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FD" w:rsidRPr="00566956" w:rsidRDefault="002938FD" w:rsidP="005A5E98">
      <w:pPr>
        <w:jc w:val="right"/>
      </w:pPr>
      <w:r w:rsidRPr="00566956">
        <w:t>Проект</w:t>
      </w:r>
    </w:p>
    <w:p w:rsidR="002938FD" w:rsidRPr="0063168B" w:rsidRDefault="002938FD" w:rsidP="005A5E98">
      <w:pPr>
        <w:jc w:val="center"/>
        <w:rPr>
          <w:b/>
          <w:sz w:val="28"/>
          <w:szCs w:val="28"/>
        </w:rPr>
      </w:pPr>
      <w:r w:rsidRPr="0063168B">
        <w:rPr>
          <w:b/>
          <w:sz w:val="28"/>
          <w:szCs w:val="28"/>
        </w:rPr>
        <w:t>КРАСНОЯРСКИЙ КРАЙ ЕРМАКОВСКИЙ РАЙОН</w:t>
      </w:r>
    </w:p>
    <w:p w:rsidR="002938FD" w:rsidRPr="0063168B" w:rsidRDefault="002938FD" w:rsidP="005A5E98">
      <w:pPr>
        <w:jc w:val="center"/>
        <w:rPr>
          <w:b/>
          <w:sz w:val="28"/>
          <w:szCs w:val="28"/>
        </w:rPr>
      </w:pPr>
      <w:r w:rsidRPr="0063168B">
        <w:rPr>
          <w:b/>
          <w:sz w:val="28"/>
          <w:szCs w:val="28"/>
        </w:rPr>
        <w:t>СЕМЕННИКОВСКИЙ СЕЛЬСКИЙ СОВЕТ ДЕПУТАТОВ</w:t>
      </w:r>
    </w:p>
    <w:p w:rsidR="002938FD" w:rsidRPr="0063168B" w:rsidRDefault="002938FD" w:rsidP="005A5E98">
      <w:pPr>
        <w:ind w:firstLine="709"/>
        <w:jc w:val="center"/>
        <w:rPr>
          <w:b/>
          <w:sz w:val="28"/>
          <w:szCs w:val="28"/>
        </w:rPr>
      </w:pPr>
    </w:p>
    <w:p w:rsidR="002938FD" w:rsidRPr="0063168B" w:rsidRDefault="002938FD" w:rsidP="005A5E98">
      <w:pPr>
        <w:ind w:firstLine="709"/>
        <w:jc w:val="center"/>
        <w:rPr>
          <w:b/>
          <w:sz w:val="28"/>
          <w:szCs w:val="28"/>
        </w:rPr>
      </w:pPr>
      <w:r w:rsidRPr="0063168B">
        <w:rPr>
          <w:b/>
          <w:sz w:val="28"/>
          <w:szCs w:val="28"/>
        </w:rPr>
        <w:t>РЕШЕНИЕ</w:t>
      </w:r>
    </w:p>
    <w:p w:rsidR="002938FD" w:rsidRPr="0063168B" w:rsidRDefault="002938FD" w:rsidP="005A5E98">
      <w:pPr>
        <w:ind w:firstLine="709"/>
        <w:jc w:val="center"/>
        <w:rPr>
          <w:b/>
          <w:sz w:val="28"/>
          <w:szCs w:val="28"/>
        </w:rPr>
      </w:pPr>
    </w:p>
    <w:p w:rsidR="002938FD" w:rsidRPr="0063168B" w:rsidRDefault="002938FD" w:rsidP="005A5E98">
      <w:pPr>
        <w:rPr>
          <w:sz w:val="28"/>
          <w:szCs w:val="28"/>
        </w:rPr>
      </w:pPr>
      <w:r w:rsidRPr="0063168B">
        <w:rPr>
          <w:sz w:val="28"/>
          <w:szCs w:val="28"/>
        </w:rPr>
        <w:t xml:space="preserve">_________ год </w:t>
      </w:r>
      <w:r w:rsidRPr="0063168B">
        <w:rPr>
          <w:sz w:val="28"/>
          <w:szCs w:val="28"/>
        </w:rPr>
        <w:tab/>
      </w:r>
      <w:r w:rsidRPr="0063168B">
        <w:rPr>
          <w:sz w:val="28"/>
          <w:szCs w:val="28"/>
        </w:rPr>
        <w:tab/>
      </w:r>
      <w:r w:rsidRPr="0063168B">
        <w:rPr>
          <w:sz w:val="28"/>
          <w:szCs w:val="28"/>
        </w:rPr>
        <w:tab/>
      </w:r>
      <w:r w:rsidRPr="0063168B">
        <w:rPr>
          <w:sz w:val="28"/>
          <w:szCs w:val="28"/>
        </w:rPr>
        <w:tab/>
        <w:t>с. Семенниково</w:t>
      </w:r>
      <w:r w:rsidRPr="0063168B">
        <w:rPr>
          <w:sz w:val="28"/>
          <w:szCs w:val="28"/>
        </w:rPr>
        <w:tab/>
      </w:r>
      <w:r w:rsidRPr="0063168B">
        <w:rPr>
          <w:sz w:val="28"/>
          <w:szCs w:val="28"/>
        </w:rPr>
        <w:tab/>
      </w:r>
      <w:r w:rsidRPr="0063168B">
        <w:rPr>
          <w:sz w:val="28"/>
          <w:szCs w:val="28"/>
        </w:rPr>
        <w:tab/>
        <w:t>№ ______ р</w:t>
      </w:r>
    </w:p>
    <w:p w:rsidR="002938FD" w:rsidRPr="0063168B" w:rsidRDefault="002938FD" w:rsidP="005A5E98">
      <w:pPr>
        <w:rPr>
          <w:sz w:val="28"/>
          <w:szCs w:val="28"/>
        </w:rPr>
      </w:pPr>
    </w:p>
    <w:p w:rsidR="002938FD" w:rsidRPr="0063168B" w:rsidRDefault="002938FD" w:rsidP="007B1DF5">
      <w:pPr>
        <w:jc w:val="center"/>
        <w:rPr>
          <w:sz w:val="28"/>
          <w:szCs w:val="28"/>
        </w:rPr>
      </w:pPr>
      <w:r w:rsidRPr="0063168B">
        <w:rPr>
          <w:sz w:val="28"/>
          <w:szCs w:val="28"/>
        </w:rPr>
        <w:t>Об утверждении местных нормативов градостроительного проектирования</w:t>
      </w:r>
      <w:r>
        <w:rPr>
          <w:sz w:val="28"/>
          <w:szCs w:val="28"/>
        </w:rPr>
        <w:t xml:space="preserve"> </w:t>
      </w:r>
      <w:r w:rsidRPr="0063168B">
        <w:rPr>
          <w:sz w:val="28"/>
          <w:szCs w:val="28"/>
        </w:rPr>
        <w:t>Семенниковского сельсовета Ермаковского района Красноярского края</w:t>
      </w:r>
    </w:p>
    <w:p w:rsidR="002938FD" w:rsidRPr="0063168B" w:rsidRDefault="002938FD" w:rsidP="00BB1F68">
      <w:pPr>
        <w:jc w:val="both"/>
        <w:rPr>
          <w:sz w:val="28"/>
          <w:szCs w:val="28"/>
        </w:rPr>
      </w:pPr>
    </w:p>
    <w:p w:rsidR="002938FD" w:rsidRPr="0063168B" w:rsidRDefault="002938FD" w:rsidP="00BB1F68">
      <w:pPr>
        <w:pStyle w:val="ConsPlusTitle"/>
        <w:ind w:firstLine="720"/>
        <w:jc w:val="both"/>
        <w:rPr>
          <w:rFonts w:ascii="Times New Roman" w:hAnsi="Times New Roman" w:cs="Times New Roman"/>
          <w:b w:val="0"/>
          <w:sz w:val="28"/>
          <w:szCs w:val="28"/>
        </w:rPr>
      </w:pPr>
      <w:r w:rsidRPr="0063168B">
        <w:rPr>
          <w:rFonts w:ascii="Times New Roman" w:hAnsi="Times New Roman" w:cs="Times New Roman"/>
          <w:b w:val="0"/>
          <w:sz w:val="28"/>
          <w:szCs w:val="28"/>
        </w:rPr>
        <w:t>Руководствуясь статьями 8, 29.4 Градостроительного кодекса РФ, в соответствии со статьей 24 Устава Семенниковского сельсовета, Совет депутатов РЕШИЛ:</w:t>
      </w:r>
    </w:p>
    <w:p w:rsidR="002938FD" w:rsidRPr="0063168B" w:rsidRDefault="002938FD" w:rsidP="00BB1F68">
      <w:pPr>
        <w:pStyle w:val="ConsPlusTitle"/>
        <w:ind w:firstLine="720"/>
        <w:jc w:val="both"/>
        <w:rPr>
          <w:rFonts w:ascii="Times New Roman" w:hAnsi="Times New Roman" w:cs="Times New Roman"/>
          <w:b w:val="0"/>
          <w:sz w:val="28"/>
          <w:szCs w:val="28"/>
        </w:rPr>
      </w:pPr>
    </w:p>
    <w:p w:rsidR="002938FD" w:rsidRPr="0063168B" w:rsidRDefault="002938FD" w:rsidP="00BB1F68">
      <w:pPr>
        <w:pStyle w:val="ConsPlusTitle"/>
        <w:ind w:firstLine="720"/>
        <w:jc w:val="both"/>
        <w:rPr>
          <w:rFonts w:ascii="Times New Roman" w:hAnsi="Times New Roman" w:cs="Times New Roman"/>
          <w:b w:val="0"/>
          <w:bCs w:val="0"/>
          <w:sz w:val="28"/>
          <w:szCs w:val="28"/>
        </w:rPr>
      </w:pPr>
      <w:r w:rsidRPr="0063168B">
        <w:rPr>
          <w:rFonts w:ascii="Times New Roman" w:hAnsi="Times New Roman" w:cs="Times New Roman"/>
          <w:b w:val="0"/>
          <w:bCs w:val="0"/>
          <w:sz w:val="28"/>
          <w:szCs w:val="28"/>
        </w:rPr>
        <w:t xml:space="preserve">1. Утвердить местные нормативы градостроительного проектирования </w:t>
      </w:r>
      <w:r w:rsidRPr="0063168B">
        <w:rPr>
          <w:rFonts w:ascii="Times New Roman" w:hAnsi="Times New Roman" w:cs="Times New Roman"/>
          <w:b w:val="0"/>
          <w:sz w:val="28"/>
          <w:szCs w:val="28"/>
        </w:rPr>
        <w:t>Семенниковского</w:t>
      </w:r>
      <w:r w:rsidRPr="0063168B">
        <w:rPr>
          <w:rFonts w:ascii="Times New Roman" w:hAnsi="Times New Roman" w:cs="Times New Roman"/>
          <w:b w:val="0"/>
          <w:bCs w:val="0"/>
          <w:sz w:val="28"/>
          <w:szCs w:val="28"/>
        </w:rPr>
        <w:t xml:space="preserve"> сельсовета Ермаковского района Красноярского края согласно приложению. </w:t>
      </w:r>
    </w:p>
    <w:p w:rsidR="002938FD" w:rsidRPr="0063168B" w:rsidRDefault="002938FD" w:rsidP="005A0390">
      <w:pPr>
        <w:ind w:firstLine="709"/>
        <w:jc w:val="both"/>
        <w:rPr>
          <w:sz w:val="28"/>
          <w:szCs w:val="28"/>
        </w:rPr>
      </w:pPr>
      <w:r w:rsidRPr="0063168B">
        <w:rPr>
          <w:sz w:val="28"/>
          <w:szCs w:val="28"/>
        </w:rPr>
        <w:t>2. Решение вступает в силу со дня его официального обнародования.</w:t>
      </w:r>
    </w:p>
    <w:p w:rsidR="002938FD" w:rsidRPr="0063168B" w:rsidRDefault="002938FD" w:rsidP="002E4E38">
      <w:pPr>
        <w:ind w:firstLine="709"/>
        <w:jc w:val="both"/>
        <w:rPr>
          <w:sz w:val="28"/>
          <w:szCs w:val="28"/>
        </w:rPr>
      </w:pPr>
      <w:r w:rsidRPr="0063168B">
        <w:rPr>
          <w:sz w:val="28"/>
          <w:szCs w:val="28"/>
        </w:rPr>
        <w:t>.</w:t>
      </w:r>
    </w:p>
    <w:p w:rsidR="002938FD" w:rsidRPr="0063168B" w:rsidRDefault="002938FD" w:rsidP="002E4E38">
      <w:pPr>
        <w:ind w:firstLine="709"/>
        <w:jc w:val="both"/>
        <w:rPr>
          <w:sz w:val="28"/>
          <w:szCs w:val="28"/>
        </w:rPr>
      </w:pPr>
    </w:p>
    <w:p w:rsidR="002938FD" w:rsidRPr="0063168B" w:rsidRDefault="002938FD" w:rsidP="002E4E38">
      <w:pPr>
        <w:ind w:firstLine="709"/>
        <w:jc w:val="both"/>
        <w:rPr>
          <w:sz w:val="28"/>
          <w:szCs w:val="28"/>
        </w:rPr>
      </w:pPr>
    </w:p>
    <w:p w:rsidR="002938FD" w:rsidRPr="0063168B" w:rsidRDefault="002938FD" w:rsidP="002E4E38">
      <w:pPr>
        <w:jc w:val="both"/>
        <w:rPr>
          <w:sz w:val="28"/>
          <w:szCs w:val="28"/>
        </w:rPr>
      </w:pPr>
      <w:r w:rsidRPr="0063168B">
        <w:rPr>
          <w:sz w:val="28"/>
          <w:szCs w:val="28"/>
        </w:rPr>
        <w:t xml:space="preserve">Председатель Семенниковского </w:t>
      </w:r>
    </w:p>
    <w:p w:rsidR="002938FD" w:rsidRPr="0063168B" w:rsidRDefault="002938FD" w:rsidP="002E4E38">
      <w:pPr>
        <w:jc w:val="both"/>
        <w:rPr>
          <w:sz w:val="28"/>
          <w:szCs w:val="28"/>
        </w:rPr>
      </w:pPr>
      <w:r w:rsidRPr="0063168B">
        <w:rPr>
          <w:sz w:val="28"/>
          <w:szCs w:val="28"/>
        </w:rPr>
        <w:t xml:space="preserve">сельского Совета депутатов </w:t>
      </w:r>
      <w:r w:rsidRPr="0063168B">
        <w:rPr>
          <w:sz w:val="28"/>
          <w:szCs w:val="28"/>
        </w:rPr>
        <w:tab/>
      </w:r>
      <w:r w:rsidRPr="0063168B">
        <w:rPr>
          <w:sz w:val="28"/>
          <w:szCs w:val="28"/>
        </w:rPr>
        <w:tab/>
      </w:r>
      <w:r w:rsidRPr="0063168B">
        <w:rPr>
          <w:sz w:val="28"/>
          <w:szCs w:val="28"/>
        </w:rPr>
        <w:tab/>
      </w:r>
      <w:r w:rsidRPr="0063168B">
        <w:rPr>
          <w:sz w:val="28"/>
          <w:szCs w:val="28"/>
        </w:rPr>
        <w:tab/>
      </w:r>
      <w:r w:rsidRPr="0063168B">
        <w:rPr>
          <w:sz w:val="28"/>
          <w:szCs w:val="28"/>
        </w:rPr>
        <w:tab/>
      </w:r>
      <w:r w:rsidRPr="0063168B">
        <w:rPr>
          <w:sz w:val="28"/>
          <w:szCs w:val="28"/>
        </w:rPr>
        <w:tab/>
        <w:t xml:space="preserve">Т.Н. Чанчикова </w:t>
      </w:r>
    </w:p>
    <w:p w:rsidR="002938FD" w:rsidRPr="0063168B" w:rsidRDefault="002938FD" w:rsidP="002E4E38">
      <w:pPr>
        <w:jc w:val="both"/>
        <w:rPr>
          <w:bCs/>
          <w:sz w:val="28"/>
          <w:szCs w:val="28"/>
        </w:rPr>
      </w:pPr>
    </w:p>
    <w:p w:rsidR="002938FD" w:rsidRPr="0063168B" w:rsidRDefault="002938FD" w:rsidP="002E4E38">
      <w:pPr>
        <w:spacing w:after="1" w:line="240" w:lineRule="atLeast"/>
        <w:rPr>
          <w:rFonts w:ascii="Arial" w:hAnsi="Arial" w:cs="Arial"/>
          <w:sz w:val="28"/>
          <w:szCs w:val="28"/>
        </w:rPr>
      </w:pPr>
      <w:r w:rsidRPr="0063168B">
        <w:rPr>
          <w:bCs/>
          <w:sz w:val="28"/>
          <w:szCs w:val="28"/>
        </w:rPr>
        <w:t>Глава сельсовета</w:t>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t xml:space="preserve"> А.П. Маликов</w:t>
      </w:r>
      <w:r w:rsidRPr="0063168B">
        <w:rPr>
          <w:rFonts w:ascii="Arial" w:hAnsi="Arial" w:cs="Arial"/>
          <w:sz w:val="28"/>
          <w:szCs w:val="28"/>
        </w:rPr>
        <w:t xml:space="preserve"> </w:t>
      </w:r>
    </w:p>
    <w:p w:rsidR="002938FD" w:rsidRPr="0063168B" w:rsidRDefault="002938FD" w:rsidP="00555FE2">
      <w:pPr>
        <w:jc w:val="both"/>
        <w:rPr>
          <w:sz w:val="28"/>
          <w:szCs w:val="28"/>
        </w:rPr>
      </w:pPr>
    </w:p>
    <w:p w:rsidR="002938FD" w:rsidRPr="00566956" w:rsidRDefault="002938FD" w:rsidP="00BD42B1">
      <w:pPr>
        <w:ind w:right="-467" w:firstLine="720"/>
        <w:jc w:val="both"/>
        <w:rPr>
          <w:rFonts w:ascii="Arial" w:hAnsi="Arial" w:cs="Arial"/>
        </w:rPr>
      </w:pPr>
    </w:p>
    <w:p w:rsidR="002938FD" w:rsidRPr="00566956" w:rsidRDefault="002938FD" w:rsidP="00BD42B1">
      <w:pPr>
        <w:ind w:right="-467" w:firstLine="720"/>
        <w:jc w:val="both"/>
        <w:rPr>
          <w:rFonts w:ascii="Arial" w:hAnsi="Arial" w:cs="Arial"/>
        </w:rPr>
      </w:pPr>
    </w:p>
    <w:p w:rsidR="002938FD" w:rsidRDefault="002938FD" w:rsidP="00566956">
      <w:pPr>
        <w:ind w:left="5245" w:firstLine="709"/>
      </w:pPr>
      <w:r>
        <w:br w:type="page"/>
      </w:r>
      <w:r w:rsidRPr="002E4E38">
        <w:t>При</w:t>
      </w:r>
      <w:r>
        <w:t xml:space="preserve">ложение </w:t>
      </w:r>
    </w:p>
    <w:p w:rsidR="002938FD" w:rsidRDefault="002938FD" w:rsidP="002E4E38">
      <w:pPr>
        <w:ind w:left="5954"/>
      </w:pPr>
      <w:r>
        <w:t xml:space="preserve">к решению Семенниковского </w:t>
      </w:r>
    </w:p>
    <w:p w:rsidR="002938FD" w:rsidRDefault="002938FD" w:rsidP="002E4E38">
      <w:pPr>
        <w:ind w:left="5954"/>
      </w:pPr>
      <w:r>
        <w:t xml:space="preserve">сельского Совета депутатов </w:t>
      </w:r>
    </w:p>
    <w:p w:rsidR="002938FD" w:rsidRPr="002E4E38" w:rsidRDefault="002938FD" w:rsidP="002E4E38">
      <w:pPr>
        <w:ind w:left="5954"/>
      </w:pPr>
      <w:r>
        <w:t>№ ___р от __________ г.</w:t>
      </w:r>
    </w:p>
    <w:p w:rsidR="002938FD" w:rsidRDefault="002938FD" w:rsidP="007865C0">
      <w:pPr>
        <w:shd w:val="clear" w:color="auto" w:fill="FFFFFF"/>
        <w:snapToGrid w:val="0"/>
        <w:spacing w:line="360" w:lineRule="auto"/>
        <w:rPr>
          <w:b/>
          <w:caps/>
          <w:sz w:val="32"/>
          <w:szCs w:val="32"/>
        </w:rPr>
      </w:pPr>
    </w:p>
    <w:p w:rsidR="002938FD" w:rsidRDefault="002938FD" w:rsidP="001B0206">
      <w:pPr>
        <w:spacing w:line="360" w:lineRule="auto"/>
        <w:jc w:val="center"/>
        <w:rPr>
          <w:b/>
          <w:caps/>
          <w:sz w:val="32"/>
          <w:szCs w:val="32"/>
        </w:rPr>
      </w:pPr>
    </w:p>
    <w:p w:rsidR="002938FD" w:rsidRDefault="002938FD" w:rsidP="001B0206">
      <w:pPr>
        <w:spacing w:line="360" w:lineRule="auto"/>
        <w:jc w:val="center"/>
        <w:rPr>
          <w:b/>
          <w:caps/>
          <w:sz w:val="32"/>
          <w:szCs w:val="32"/>
        </w:rPr>
      </w:pPr>
    </w:p>
    <w:p w:rsidR="002938FD" w:rsidRPr="00113309" w:rsidRDefault="002938FD" w:rsidP="001B0206">
      <w:pPr>
        <w:spacing w:line="360" w:lineRule="auto"/>
        <w:jc w:val="center"/>
        <w:rPr>
          <w:b/>
          <w:caps/>
          <w:sz w:val="32"/>
          <w:szCs w:val="32"/>
        </w:rPr>
      </w:pPr>
    </w:p>
    <w:p w:rsidR="002938FD" w:rsidRPr="00113309" w:rsidRDefault="002938FD" w:rsidP="00BD42B1">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2938FD" w:rsidRPr="00FD0C66" w:rsidRDefault="002938FD" w:rsidP="00FD0C66">
      <w:pPr>
        <w:spacing w:line="360" w:lineRule="auto"/>
        <w:ind w:left="284" w:right="140"/>
        <w:jc w:val="center"/>
        <w:rPr>
          <w:b/>
          <w:caps/>
          <w:sz w:val="32"/>
          <w:szCs w:val="32"/>
        </w:rPr>
      </w:pPr>
      <w:r w:rsidRPr="00113309">
        <w:rPr>
          <w:b/>
          <w:sz w:val="28"/>
          <w:szCs w:val="28"/>
        </w:rPr>
        <w:t xml:space="preserve">Местные нормативы градостроительного проектирования </w:t>
      </w:r>
    </w:p>
    <w:p w:rsidR="002938FD" w:rsidRPr="00113309" w:rsidRDefault="002938FD" w:rsidP="001B0206">
      <w:pPr>
        <w:jc w:val="center"/>
        <w:rPr>
          <w:b/>
          <w:sz w:val="28"/>
          <w:szCs w:val="28"/>
        </w:rPr>
      </w:pPr>
      <w:r>
        <w:rPr>
          <w:b/>
          <w:sz w:val="28"/>
          <w:szCs w:val="28"/>
        </w:rPr>
        <w:t>Семенниковского</w:t>
      </w:r>
      <w:r w:rsidRPr="00113309">
        <w:rPr>
          <w:b/>
          <w:sz w:val="28"/>
          <w:szCs w:val="28"/>
        </w:rPr>
        <w:t xml:space="preserve"> сельсовета </w:t>
      </w:r>
      <w:r>
        <w:rPr>
          <w:b/>
          <w:sz w:val="28"/>
          <w:szCs w:val="28"/>
        </w:rPr>
        <w:t xml:space="preserve">Ермаковского района </w:t>
      </w:r>
      <w:r w:rsidRPr="00113309">
        <w:rPr>
          <w:b/>
          <w:sz w:val="28"/>
          <w:szCs w:val="28"/>
        </w:rPr>
        <w:t>Красноярского края</w:t>
      </w:r>
    </w:p>
    <w:p w:rsidR="002938FD" w:rsidRDefault="002938FD" w:rsidP="00FD0C66">
      <w:pPr>
        <w:pStyle w:val="TOC1"/>
        <w:tabs>
          <w:tab w:val="right" w:leader="dot" w:pos="9627"/>
        </w:tabs>
      </w:pPr>
      <w:r w:rsidRPr="00113309">
        <w:t xml:space="preserve"> </w:t>
      </w:r>
    </w:p>
    <w:p w:rsidR="002938FD" w:rsidRDefault="002938FD" w:rsidP="00FD0C66"/>
    <w:p w:rsidR="002938FD" w:rsidRDefault="002938FD" w:rsidP="00FD0C66"/>
    <w:p w:rsidR="002938FD" w:rsidRDefault="002938FD" w:rsidP="00FD0C66"/>
    <w:p w:rsidR="002938FD" w:rsidRDefault="002938FD" w:rsidP="00FD0C66"/>
    <w:p w:rsidR="002938FD" w:rsidRDefault="002938FD" w:rsidP="00FD0C66"/>
    <w:p w:rsidR="002938FD" w:rsidRPr="00FD0C66" w:rsidRDefault="002938FD" w:rsidP="00FD0C66"/>
    <w:p w:rsidR="002938FD" w:rsidRPr="00A86373" w:rsidRDefault="002938FD" w:rsidP="00A86373">
      <w:pPr>
        <w:tabs>
          <w:tab w:val="right" w:leader="dot" w:pos="9356"/>
          <w:tab w:val="right" w:leader="dot" w:pos="9639"/>
        </w:tabs>
        <w:jc w:val="center"/>
        <w:rPr>
          <w:b/>
          <w:sz w:val="28"/>
          <w:szCs w:val="28"/>
        </w:rPr>
      </w:pPr>
      <w:bookmarkStart w:id="0" w:name="_Toc389132924"/>
      <w:bookmarkStart w:id="1" w:name="_Toc293340115"/>
      <w:bookmarkStart w:id="2" w:name="_Toc306127037"/>
      <w:r>
        <w:rPr>
          <w:rStyle w:val="Hyperlink"/>
          <w:b/>
          <w:caps/>
          <w:noProof/>
          <w:color w:val="auto"/>
          <w:sz w:val="28"/>
          <w:szCs w:val="28"/>
          <w:u w:val="none"/>
        </w:rPr>
        <w:br w:type="page"/>
      </w:r>
      <w:r w:rsidRPr="00A86373">
        <w:rPr>
          <w:rStyle w:val="Hyperlink"/>
          <w:b/>
          <w:caps/>
          <w:noProof/>
          <w:color w:val="auto"/>
          <w:sz w:val="28"/>
          <w:szCs w:val="28"/>
          <w:u w:val="none"/>
        </w:rPr>
        <w:t>1</w:t>
      </w:r>
      <w:r>
        <w:rPr>
          <w:rStyle w:val="Hyperlink"/>
          <w:b/>
          <w:caps/>
          <w:noProof/>
          <w:color w:val="auto"/>
          <w:sz w:val="28"/>
          <w:szCs w:val="28"/>
          <w:u w:val="none"/>
        </w:rPr>
        <w:t xml:space="preserve"> </w:t>
      </w:r>
      <w:r w:rsidRPr="00A86373">
        <w:rPr>
          <w:b/>
          <w:sz w:val="28"/>
          <w:szCs w:val="28"/>
        </w:rPr>
        <w:t>Общие принципы организации сельских поселений</w:t>
      </w:r>
      <w:bookmarkEnd w:id="0"/>
    </w:p>
    <w:p w:rsidR="002938FD" w:rsidRPr="00113309" w:rsidRDefault="002938FD" w:rsidP="001112AD">
      <w:pPr>
        <w:pStyle w:val="Heading2"/>
        <w:numPr>
          <w:ilvl w:val="1"/>
          <w:numId w:val="36"/>
        </w:numPr>
      </w:pPr>
      <w:bookmarkStart w:id="3" w:name="_Toc389132925"/>
      <w:bookmarkStart w:id="4" w:name="_Toc479337854"/>
      <w:r w:rsidRPr="00113309">
        <w:t>Нормативы площади и распределения функциональных зон с отображением параметров планируемого развития</w:t>
      </w:r>
      <w:bookmarkEnd w:id="3"/>
      <w:bookmarkEnd w:id="4"/>
      <w:r>
        <w:t>.</w:t>
      </w:r>
    </w:p>
    <w:p w:rsidR="002938FD" w:rsidRPr="00113309" w:rsidRDefault="002938FD" w:rsidP="00037AB0">
      <w:pPr>
        <w:pStyle w:val="a"/>
      </w:pPr>
      <w:bookmarkStart w:id="5"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2938FD" w:rsidRPr="00113309" w:rsidRDefault="002938FD" w:rsidP="00037AB0">
      <w:pPr>
        <w:pStyle w:val="List"/>
      </w:pPr>
      <w:r w:rsidRPr="00113309">
        <w:t>устойчивое развитие территорий;</w:t>
      </w:r>
    </w:p>
    <w:p w:rsidR="002938FD" w:rsidRPr="00113309" w:rsidRDefault="002938FD" w:rsidP="00037AB0">
      <w:pPr>
        <w:pStyle w:val="List"/>
      </w:pPr>
      <w:r w:rsidRPr="00113309">
        <w:t>осуществление установленных законодательством прав и полномочий субъектов градостроительных отношений;</w:t>
      </w:r>
    </w:p>
    <w:p w:rsidR="002938FD" w:rsidRPr="00113309" w:rsidRDefault="002938FD"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2938FD" w:rsidRPr="00113309" w:rsidRDefault="002938FD" w:rsidP="00037AB0">
      <w:pPr>
        <w:pStyle w:val="a"/>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2938FD" w:rsidRPr="00113309" w:rsidRDefault="002938FD" w:rsidP="00037AB0">
      <w:pPr>
        <w:pStyle w:val="a"/>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938FD" w:rsidRPr="00113309" w:rsidRDefault="002938FD" w:rsidP="00037AB0">
      <w:pPr>
        <w:pStyle w:val="a"/>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2938FD" w:rsidRPr="00113309" w:rsidRDefault="002938FD" w:rsidP="00A83BAE">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2938FD" w:rsidRPr="00113309" w:rsidRDefault="002938FD" w:rsidP="00037AB0">
      <w:pPr>
        <w:pStyle w:val="a"/>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2938FD" w:rsidRPr="00113309" w:rsidRDefault="002938FD" w:rsidP="00037AB0">
      <w:pPr>
        <w:pStyle w:val="List"/>
      </w:pPr>
      <w:r w:rsidRPr="00113309">
        <w:t xml:space="preserve">в результате укрупненного зонирования территории сельского поселения, </w:t>
      </w:r>
      <w:r>
        <w:t>сел</w:t>
      </w:r>
      <w:r w:rsidRPr="00113309">
        <w:t>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2938FD" w:rsidRPr="00113309" w:rsidRDefault="002938FD"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2938FD" w:rsidRPr="00113309" w:rsidRDefault="002938FD"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2938FD" w:rsidRPr="00113309" w:rsidRDefault="002938FD" w:rsidP="00037AB0">
      <w:pPr>
        <w:pStyle w:val="List"/>
      </w:pPr>
      <w:r w:rsidRPr="00113309">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2938FD" w:rsidRPr="00113309" w:rsidRDefault="002938FD" w:rsidP="00037AB0">
      <w:pPr>
        <w:pStyle w:val="List"/>
      </w:pPr>
      <w:r w:rsidRPr="00113309">
        <w:t>каждая функциональная и территориальная зона может иметь свой тип и вид;</w:t>
      </w:r>
    </w:p>
    <w:p w:rsidR="002938FD" w:rsidRPr="00113309" w:rsidRDefault="002938FD"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2938FD" w:rsidRPr="00113309" w:rsidRDefault="002938FD" w:rsidP="00037AB0">
      <w:pPr>
        <w:pStyle w:val="List"/>
      </w:pPr>
      <w:r w:rsidRPr="00113309">
        <w:t>вид функциональной зоны является дополнительной (необязательной) характеристикой такой зоны.</w:t>
      </w:r>
    </w:p>
    <w:p w:rsidR="002938FD" w:rsidRPr="00113309" w:rsidRDefault="002938FD" w:rsidP="00037AB0">
      <w:pPr>
        <w:pStyle w:val="Caption"/>
        <w:keepNext/>
        <w:jc w:val="right"/>
      </w:pPr>
      <w:r w:rsidRPr="00113309">
        <w:br w:type="page"/>
        <w:t xml:space="preserve">Таблица </w:t>
      </w:r>
      <w:fldSimple w:instr=" SEQ Таблица \* ARABIC ">
        <w:r>
          <w:rPr>
            <w:noProof/>
          </w:rPr>
          <w:t>1</w:t>
        </w:r>
      </w:fldSimple>
    </w:p>
    <w:p w:rsidR="002938FD" w:rsidRPr="00113309" w:rsidRDefault="002938FD" w:rsidP="00037AB0">
      <w:pPr>
        <w:pStyle w:val="a5"/>
      </w:pPr>
      <w:r w:rsidRPr="00113309">
        <w:t xml:space="preserve">Типы и виды функциональных зон, устанавливаемые на территории </w:t>
      </w:r>
      <w:r>
        <w:t>Семенниковского сельсовета</w:t>
      </w:r>
    </w:p>
    <w:tbl>
      <w:tblPr>
        <w:tblW w:w="9517" w:type="dxa"/>
        <w:tblInd w:w="89" w:type="dxa"/>
        <w:tblLook w:val="00A0"/>
      </w:tblPr>
      <w:tblGrid>
        <w:gridCol w:w="870"/>
        <w:gridCol w:w="3685"/>
        <w:gridCol w:w="4962"/>
      </w:tblGrid>
      <w:tr w:rsidR="002938FD"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2938FD" w:rsidRPr="00113309" w:rsidRDefault="002938FD"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2938FD" w:rsidRPr="00113309" w:rsidRDefault="002938FD"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2938FD" w:rsidRPr="00113309" w:rsidRDefault="002938FD" w:rsidP="003C7992">
            <w:pPr>
              <w:jc w:val="center"/>
              <w:rPr>
                <w:b/>
                <w:bCs/>
                <w:sz w:val="20"/>
                <w:szCs w:val="20"/>
              </w:rPr>
            </w:pPr>
            <w:r w:rsidRPr="00113309">
              <w:rPr>
                <w:b/>
                <w:bCs/>
                <w:sz w:val="20"/>
                <w:szCs w:val="20"/>
              </w:rPr>
              <w:t>Вид функциональной зоны</w:t>
            </w:r>
          </w:p>
        </w:tc>
      </w:tr>
      <w:tr w:rsidR="002938FD"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r>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Малоэтажной жилой застройки (1 - 3 этажа)</w:t>
            </w:r>
          </w:p>
        </w:tc>
      </w:tr>
      <w:tr w:rsidR="002938FD"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Индивидуальной жилой застройки (1 – 3 этажа)</w:t>
            </w:r>
          </w:p>
        </w:tc>
      </w:tr>
      <w:tr w:rsidR="002938FD" w:rsidRPr="00113309" w:rsidTr="003C7992">
        <w:trPr>
          <w:trHeight w:val="300"/>
        </w:trPr>
        <w:tc>
          <w:tcPr>
            <w:tcW w:w="870" w:type="dxa"/>
            <w:vMerge w:val="restart"/>
            <w:tcBorders>
              <w:top w:val="nil"/>
              <w:left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Административно-деловая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Социальная и коммунально-бытовая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Торгового назначения и общественного питания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Учебно-образовательная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Культурно-досуговая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Спортивного назначения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Здравоохранения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Социального обеспечения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Научно-исследовательская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Культовая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Общественно-делового центра</w:t>
            </w:r>
          </w:p>
        </w:tc>
      </w:tr>
      <w:tr w:rsidR="002938F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Общественно-деловая</w:t>
            </w:r>
          </w:p>
        </w:tc>
      </w:tr>
      <w:tr w:rsidR="002938FD"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Производственная</w:t>
            </w:r>
          </w:p>
        </w:tc>
      </w:tr>
      <w:tr w:rsidR="002938F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Коммунально-складская</w:t>
            </w:r>
          </w:p>
        </w:tc>
      </w:tr>
      <w:tr w:rsidR="002938F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Производственная и коммунально-складская</w:t>
            </w:r>
          </w:p>
        </w:tc>
      </w:tr>
      <w:tr w:rsidR="002938FD" w:rsidRPr="00113309" w:rsidTr="003C7992">
        <w:trPr>
          <w:trHeight w:val="301"/>
        </w:trPr>
        <w:tc>
          <w:tcPr>
            <w:tcW w:w="870" w:type="dxa"/>
            <w:vMerge w:val="restart"/>
            <w:tcBorders>
              <w:top w:val="nil"/>
              <w:left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2938FD" w:rsidRPr="00113309" w:rsidRDefault="002938FD" w:rsidP="003C7992">
            <w:pPr>
              <w:rPr>
                <w:sz w:val="20"/>
                <w:szCs w:val="20"/>
              </w:rPr>
            </w:pPr>
            <w:r w:rsidRPr="00113309">
              <w:rPr>
                <w:sz w:val="20"/>
                <w:szCs w:val="20"/>
              </w:rPr>
              <w:t>Инженерной инфраструктуры</w:t>
            </w:r>
          </w:p>
        </w:tc>
      </w:tr>
      <w:tr w:rsidR="002938FD"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p>
        </w:tc>
      </w:tr>
      <w:tr w:rsidR="002938FD"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2938FD" w:rsidRPr="00113309" w:rsidRDefault="002938FD" w:rsidP="003C7992">
            <w:pPr>
              <w:rPr>
                <w:b/>
                <w:sz w:val="20"/>
                <w:szCs w:val="20"/>
              </w:rPr>
            </w:pPr>
            <w:r w:rsidRPr="00113309">
              <w:rPr>
                <w:sz w:val="20"/>
                <w:szCs w:val="20"/>
              </w:rPr>
              <w:t>Транспортной инфраструктуры</w:t>
            </w:r>
          </w:p>
        </w:tc>
      </w:tr>
      <w:tr w:rsidR="002938FD"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tcPr>
          <w:p w:rsidR="002938FD" w:rsidRPr="00113309" w:rsidRDefault="002938FD" w:rsidP="003C7992">
            <w:pPr>
              <w:rPr>
                <w:sz w:val="20"/>
                <w:szCs w:val="20"/>
              </w:rPr>
            </w:pPr>
          </w:p>
        </w:tc>
      </w:tr>
      <w:tr w:rsidR="002938FD" w:rsidRPr="00113309" w:rsidTr="003C7992">
        <w:trPr>
          <w:trHeight w:val="300"/>
        </w:trPr>
        <w:tc>
          <w:tcPr>
            <w:tcW w:w="870" w:type="dxa"/>
            <w:vMerge w:val="restart"/>
            <w:tcBorders>
              <w:top w:val="nil"/>
              <w:left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2938FD" w:rsidRPr="00113309" w:rsidRDefault="002938FD" w:rsidP="003C7992">
            <w:pPr>
              <w:rPr>
                <w:sz w:val="20"/>
                <w:szCs w:val="20"/>
              </w:rPr>
            </w:pPr>
          </w:p>
          <w:p w:rsidR="002938FD" w:rsidRPr="00113309" w:rsidRDefault="002938FD" w:rsidP="003C7992">
            <w:pPr>
              <w:rPr>
                <w:sz w:val="20"/>
                <w:szCs w:val="20"/>
              </w:rPr>
            </w:pPr>
          </w:p>
          <w:p w:rsidR="002938FD" w:rsidRPr="00113309" w:rsidRDefault="002938FD" w:rsidP="003C7992">
            <w:pPr>
              <w:rPr>
                <w:sz w:val="20"/>
                <w:szCs w:val="20"/>
              </w:rPr>
            </w:pPr>
            <w:r w:rsidRPr="00113309">
              <w:rPr>
                <w:sz w:val="20"/>
                <w:szCs w:val="20"/>
              </w:rPr>
              <w:t xml:space="preserve">Рекреационная </w:t>
            </w:r>
          </w:p>
          <w:p w:rsidR="002938FD" w:rsidRPr="00113309" w:rsidRDefault="002938FD" w:rsidP="003C7992">
            <w:pPr>
              <w:rPr>
                <w:sz w:val="20"/>
                <w:szCs w:val="20"/>
              </w:rPr>
            </w:pPr>
          </w:p>
          <w:p w:rsidR="002938FD" w:rsidRPr="00113309" w:rsidRDefault="002938FD" w:rsidP="003C7992">
            <w:pPr>
              <w:rPr>
                <w:sz w:val="20"/>
                <w:szCs w:val="20"/>
              </w:rPr>
            </w:pPr>
          </w:p>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Объектов отдыха, туризма и санаторно-курортного лечения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Озеленённых территорий общего пользования</w:t>
            </w:r>
          </w:p>
        </w:tc>
      </w:tr>
      <w:tr w:rsidR="002938F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Рекреационная</w:t>
            </w:r>
          </w:p>
        </w:tc>
      </w:tr>
      <w:tr w:rsidR="002938FD" w:rsidRPr="00113309" w:rsidTr="003C7992">
        <w:trPr>
          <w:trHeight w:val="300"/>
        </w:trPr>
        <w:tc>
          <w:tcPr>
            <w:tcW w:w="870" w:type="dxa"/>
            <w:vMerge w:val="restart"/>
            <w:tcBorders>
              <w:top w:val="nil"/>
              <w:left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Сельскохозяйственных угодий</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Объектов сельскохозяйственного назначения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Ведения личного подсобного хозяйства, садоводства, огородничества</w:t>
            </w:r>
          </w:p>
        </w:tc>
      </w:tr>
      <w:tr w:rsidR="002938F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Сельскохозяйственного использования</w:t>
            </w:r>
          </w:p>
        </w:tc>
      </w:tr>
      <w:tr w:rsidR="002938FD"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Ритуального назначения</w:t>
            </w:r>
          </w:p>
        </w:tc>
      </w:tr>
      <w:tr w:rsidR="002938FD"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bottom"/>
          </w:tcPr>
          <w:p w:rsidR="002938FD" w:rsidRPr="00113309" w:rsidRDefault="002938FD" w:rsidP="003C7992">
            <w:pPr>
              <w:rPr>
                <w:sz w:val="20"/>
                <w:szCs w:val="20"/>
              </w:rPr>
            </w:pPr>
            <w:r w:rsidRPr="00113309">
              <w:rPr>
                <w:sz w:val="20"/>
                <w:szCs w:val="20"/>
              </w:rPr>
              <w:t>Складирования и захоронения отходов</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Обороны и безопасности</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Режимных территорий</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Акваторий</w:t>
            </w:r>
          </w:p>
        </w:tc>
      </w:tr>
      <w:tr w:rsidR="002938FD" w:rsidRPr="00113309" w:rsidTr="003C7992">
        <w:trPr>
          <w:trHeight w:val="300"/>
        </w:trPr>
        <w:tc>
          <w:tcPr>
            <w:tcW w:w="870" w:type="dxa"/>
            <w:vMerge w:val="restart"/>
            <w:tcBorders>
              <w:top w:val="nil"/>
              <w:left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2938FD" w:rsidRPr="00113309" w:rsidRDefault="002938FD"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Открытого пространства</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nil"/>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Защитного озеленения</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nil"/>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Территорий, покрытых лесом и кустарником</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nil"/>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Нарушенного природного ландшафта</w:t>
            </w:r>
          </w:p>
        </w:tc>
      </w:tr>
      <w:tr w:rsidR="002938FD" w:rsidRPr="00113309" w:rsidTr="003C7992">
        <w:trPr>
          <w:trHeight w:val="300"/>
        </w:trPr>
        <w:tc>
          <w:tcPr>
            <w:tcW w:w="870" w:type="dxa"/>
            <w:vMerge/>
            <w:tcBorders>
              <w:left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nil"/>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Заболоченных территорий</w:t>
            </w:r>
          </w:p>
        </w:tc>
      </w:tr>
      <w:tr w:rsidR="002938FD"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p>
        </w:tc>
        <w:tc>
          <w:tcPr>
            <w:tcW w:w="3685" w:type="dxa"/>
            <w:vMerge/>
            <w:tcBorders>
              <w:left w:val="nil"/>
              <w:bottom w:val="single" w:sz="4" w:space="0" w:color="auto"/>
              <w:right w:val="single" w:sz="4" w:space="0" w:color="auto"/>
            </w:tcBorders>
            <w:vAlign w:val="center"/>
          </w:tcPr>
          <w:p w:rsidR="002938FD" w:rsidRPr="00113309" w:rsidRDefault="002938FD" w:rsidP="003C7992">
            <w:pPr>
              <w:rPr>
                <w:sz w:val="20"/>
                <w:szCs w:val="20"/>
              </w:rPr>
            </w:pP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Природного ландшафта</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 xml:space="preserve">Особо охраняемых природных территорий </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Добычи полезных ископаемых</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Коммуникационных коридоров</w:t>
            </w:r>
          </w:p>
        </w:tc>
      </w:tr>
      <w:tr w:rsidR="002938FD"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938FD" w:rsidRPr="00113309" w:rsidRDefault="002938FD"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2938FD" w:rsidRPr="00113309" w:rsidRDefault="002938FD" w:rsidP="003C7992">
            <w:pPr>
              <w:rPr>
                <w:sz w:val="20"/>
                <w:szCs w:val="20"/>
              </w:rPr>
            </w:pPr>
            <w:r w:rsidRPr="00113309">
              <w:rPr>
                <w:sz w:val="20"/>
                <w:szCs w:val="20"/>
              </w:rPr>
              <w:t>Улично-дорожной сети</w:t>
            </w:r>
          </w:p>
        </w:tc>
      </w:tr>
    </w:tbl>
    <w:p w:rsidR="002938FD" w:rsidRPr="00113309" w:rsidRDefault="002938FD" w:rsidP="00037AB0">
      <w:pPr>
        <w:pStyle w:val="a"/>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2938FD" w:rsidRPr="00113309" w:rsidRDefault="002938FD" w:rsidP="00E4658E">
      <w:pPr>
        <w:pStyle w:val="Heading2"/>
        <w:numPr>
          <w:ilvl w:val="1"/>
          <w:numId w:val="36"/>
        </w:numPr>
      </w:pPr>
      <w:bookmarkStart w:id="6" w:name="_Toc479337855"/>
      <w:r w:rsidRPr="00113309">
        <w:t>Нормативы площади и распределения территорий общего пользования</w:t>
      </w:r>
      <w:bookmarkEnd w:id="5"/>
      <w:bookmarkEnd w:id="6"/>
      <w:r w:rsidRPr="00113309">
        <w:t xml:space="preserve"> </w:t>
      </w:r>
    </w:p>
    <w:p w:rsidR="002938FD" w:rsidRPr="00113309" w:rsidRDefault="002938FD" w:rsidP="00037AB0">
      <w:pPr>
        <w:pStyle w:val="a"/>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938FD" w:rsidRPr="00113309" w:rsidRDefault="002938FD" w:rsidP="00037AB0">
      <w:pPr>
        <w:pStyle w:val="a"/>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2938FD" w:rsidRPr="00113309" w:rsidRDefault="002938FD" w:rsidP="00037AB0">
      <w:pPr>
        <w:pStyle w:val="a"/>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2938FD" w:rsidRPr="00113309" w:rsidRDefault="002938FD" w:rsidP="00037AB0">
      <w:pPr>
        <w:pStyle w:val="a"/>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938FD" w:rsidRPr="00113309" w:rsidRDefault="002938FD" w:rsidP="00E4658E">
      <w:pPr>
        <w:pStyle w:val="Heading2"/>
        <w:numPr>
          <w:ilvl w:val="1"/>
          <w:numId w:val="36"/>
        </w:numPr>
      </w:pPr>
      <w:bookmarkStart w:id="7" w:name="_Toc389132927"/>
      <w:bookmarkStart w:id="8"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7"/>
      <w:bookmarkEnd w:id="8"/>
      <w:r w:rsidRPr="00113309">
        <w:t xml:space="preserve"> </w:t>
      </w:r>
    </w:p>
    <w:p w:rsidR="002938FD" w:rsidRPr="00113309" w:rsidRDefault="002938FD" w:rsidP="00037AB0">
      <w:pPr>
        <w:pStyle w:val="a"/>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2938FD" w:rsidRPr="00113309" w:rsidRDefault="002938FD" w:rsidP="00037AB0">
      <w:pPr>
        <w:pStyle w:val="a"/>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2938FD" w:rsidRPr="00113309" w:rsidRDefault="002938FD" w:rsidP="00037AB0">
      <w:pPr>
        <w:pStyle w:val="a"/>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2938FD" w:rsidRPr="00113309" w:rsidRDefault="002938FD" w:rsidP="00037AB0">
      <w:pPr>
        <w:pStyle w:val="List"/>
      </w:pPr>
      <w:r w:rsidRPr="00113309">
        <w:t>для кварталов малоэтажной жилой застройки 1 - 3 этажа без приквартирных участков – не более 350 м;</w:t>
      </w:r>
    </w:p>
    <w:p w:rsidR="002938FD" w:rsidRPr="00113309" w:rsidRDefault="002938FD" w:rsidP="00037AB0">
      <w:pPr>
        <w:pStyle w:val="List"/>
      </w:pPr>
      <w:r w:rsidRPr="00113309">
        <w:t xml:space="preserve">для кварталов малоэтажной жилой застройки 1 - 3 этажа с приквартирными участками – не более 300 м; </w:t>
      </w:r>
    </w:p>
    <w:p w:rsidR="002938FD" w:rsidRPr="00113309" w:rsidRDefault="002938FD" w:rsidP="00037AB0">
      <w:pPr>
        <w:pStyle w:val="List"/>
      </w:pPr>
      <w:r w:rsidRPr="00113309">
        <w:t>для кварталов индивидуальной жилой застройки 1 – 3 этажа – не более 300 м;</w:t>
      </w:r>
    </w:p>
    <w:p w:rsidR="002938FD" w:rsidRPr="00113309" w:rsidRDefault="002938FD" w:rsidP="00037AB0">
      <w:pPr>
        <w:pStyle w:val="List"/>
      </w:pPr>
      <w:r w:rsidRPr="00113309">
        <w:t>для кварталов застройки садоводческих и дачных некоммерческих объединений граждан – не более 300 м.</w:t>
      </w:r>
    </w:p>
    <w:p w:rsidR="002938FD" w:rsidRPr="00113309" w:rsidRDefault="002938FD" w:rsidP="007C3335">
      <w:pPr>
        <w:pStyle w:val="Heading2"/>
        <w:numPr>
          <w:ilvl w:val="1"/>
          <w:numId w:val="36"/>
        </w:numPr>
        <w:ind w:left="1" w:firstLine="567"/>
      </w:pPr>
      <w:bookmarkStart w:id="9" w:name="_Toc389132428"/>
      <w:bookmarkStart w:id="10" w:name="_Toc391990498"/>
      <w:bookmarkStart w:id="11" w:name="_Toc479337857"/>
      <w:r w:rsidRPr="00113309">
        <w:t xml:space="preserve">Пространственно-планировочная организация территорий </w:t>
      </w:r>
      <w:bookmarkEnd w:id="9"/>
      <w:bookmarkEnd w:id="10"/>
      <w:r w:rsidRPr="00113309">
        <w:t>сельских поселений</w:t>
      </w:r>
      <w:bookmarkEnd w:id="11"/>
      <w:r w:rsidRPr="00113309">
        <w:t xml:space="preserve"> </w:t>
      </w:r>
    </w:p>
    <w:p w:rsidR="002938FD" w:rsidRPr="00113309" w:rsidRDefault="002938FD" w:rsidP="00037AB0">
      <w:pPr>
        <w:pStyle w:val="a"/>
      </w:pPr>
      <w:r w:rsidRPr="00113309">
        <w:t xml:space="preserve">Территориальное планирование, градостроительное зонирование и планировка территорий в </w:t>
      </w:r>
      <w:r>
        <w:t>Семенниковском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2938FD" w:rsidRPr="00113309" w:rsidRDefault="002938FD" w:rsidP="00037AB0">
      <w:pPr>
        <w:pStyle w:val="a"/>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2938FD" w:rsidRPr="00113309" w:rsidRDefault="002938FD" w:rsidP="00037AB0">
      <w:pPr>
        <w:pStyle w:val="a"/>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938FD" w:rsidRPr="00113309" w:rsidRDefault="002938FD" w:rsidP="00037AB0">
      <w:pPr>
        <w:pStyle w:val="a"/>
      </w:pPr>
      <w:r w:rsidRPr="00113309">
        <w:t xml:space="preserve">При разработке градостроительной и проектной документации для </w:t>
      </w:r>
      <w:r>
        <w:t xml:space="preserve">Семенниковского сельсовета </w:t>
      </w:r>
      <w:r w:rsidRPr="00113309">
        <w:t>необходимо учитывать:</w:t>
      </w:r>
    </w:p>
    <w:p w:rsidR="002938FD" w:rsidRPr="00113309" w:rsidRDefault="002938FD" w:rsidP="00037AB0">
      <w:pPr>
        <w:pStyle w:val="List"/>
      </w:pPr>
      <w:r w:rsidRPr="00113309">
        <w:t>тип муниципального образования (сельское поселение);</w:t>
      </w:r>
    </w:p>
    <w:p w:rsidR="002938FD" w:rsidRPr="00113309" w:rsidRDefault="002938FD" w:rsidP="00037AB0">
      <w:pPr>
        <w:pStyle w:val="List"/>
      </w:pPr>
      <w:r w:rsidRPr="00113309">
        <w:t>тип населенного пункта (сельский);</w:t>
      </w:r>
    </w:p>
    <w:p w:rsidR="002938FD" w:rsidRPr="00113309" w:rsidRDefault="002938FD" w:rsidP="00037AB0">
      <w:pPr>
        <w:pStyle w:val="List"/>
      </w:pPr>
      <w:r w:rsidRPr="00113309">
        <w:t>величину сельских населённых пунктов (крупные, большие, средние, малые);</w:t>
      </w:r>
    </w:p>
    <w:p w:rsidR="002938FD" w:rsidRPr="00113309" w:rsidRDefault="002938FD" w:rsidP="00037AB0">
      <w:pPr>
        <w:pStyle w:val="List"/>
      </w:pPr>
      <w:r w:rsidRPr="00113309">
        <w:t>принадлежность муниципального образования (сельского поселения) или населенного пункта к агломерации;</w:t>
      </w:r>
    </w:p>
    <w:p w:rsidR="002938FD" w:rsidRPr="00113309" w:rsidRDefault="002938FD"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2938FD" w:rsidRPr="00113309" w:rsidRDefault="002938FD" w:rsidP="00037AB0">
      <w:pPr>
        <w:pStyle w:val="List"/>
      </w:pPr>
      <w:r w:rsidRPr="00113309">
        <w:t>функционализацию поселения, населённого пункта;</w:t>
      </w:r>
    </w:p>
    <w:p w:rsidR="002938FD" w:rsidRPr="00113309" w:rsidRDefault="002938FD" w:rsidP="00037AB0">
      <w:pPr>
        <w:pStyle w:val="List"/>
      </w:pPr>
      <w:r w:rsidRPr="00113309">
        <w:t>состояние окружающей среды (состояние почв, поверхностных и подземных вод, атмосферного воздуха);</w:t>
      </w:r>
    </w:p>
    <w:p w:rsidR="002938FD" w:rsidRPr="00113309" w:rsidRDefault="002938FD"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2938FD" w:rsidRPr="00113309" w:rsidRDefault="002938FD" w:rsidP="00037AB0">
      <w:pPr>
        <w:pStyle w:val="List"/>
      </w:pPr>
      <w:r w:rsidRPr="00113309">
        <w:t>сложившиеся условия (историческая застройка, условия реконструкции, природные факторы);</w:t>
      </w:r>
    </w:p>
    <w:p w:rsidR="002938FD" w:rsidRPr="00113309" w:rsidRDefault="002938FD" w:rsidP="00037AB0">
      <w:pPr>
        <w:pStyle w:val="List"/>
      </w:pPr>
      <w:r w:rsidRPr="00113309">
        <w:t>местные особенности и традиции.</w:t>
      </w:r>
    </w:p>
    <w:p w:rsidR="002938FD" w:rsidRPr="00113309" w:rsidRDefault="002938FD" w:rsidP="00037AB0">
      <w:pPr>
        <w:pStyle w:val="a"/>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2938FD" w:rsidRPr="00113309" w:rsidRDefault="002938FD" w:rsidP="00037AB0">
      <w:pPr>
        <w:pStyle w:val="a"/>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2938FD" w:rsidRPr="00113309" w:rsidRDefault="002938FD" w:rsidP="00037AB0">
      <w:pPr>
        <w:pStyle w:val="a"/>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2938FD" w:rsidRPr="00113309" w:rsidRDefault="002938FD" w:rsidP="00037AB0">
      <w:pPr>
        <w:pStyle w:val="a"/>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2938FD" w:rsidRPr="00113309" w:rsidRDefault="002938FD"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2938FD"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2938FD" w:rsidRPr="00113309" w:rsidRDefault="002938FD"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b/>
                <w:sz w:val="20"/>
                <w:szCs w:val="20"/>
              </w:rPr>
            </w:pPr>
            <w:r w:rsidRPr="00113309">
              <w:rPr>
                <w:b/>
                <w:sz w:val="20"/>
                <w:szCs w:val="20"/>
              </w:rPr>
              <w:t>Население, чел.</w:t>
            </w:r>
          </w:p>
        </w:tc>
      </w:tr>
      <w:tr w:rsidR="002938FD" w:rsidRPr="00113309" w:rsidTr="003C7992">
        <w:trPr>
          <w:cantSplit/>
          <w:trHeight w:val="181"/>
        </w:trPr>
        <w:tc>
          <w:tcPr>
            <w:tcW w:w="3544" w:type="dxa"/>
            <w:vMerge/>
            <w:tcBorders>
              <w:left w:val="single" w:sz="6" w:space="0" w:color="auto"/>
              <w:bottom w:val="single" w:sz="6" w:space="0" w:color="auto"/>
              <w:right w:val="single" w:sz="6" w:space="0" w:color="auto"/>
            </w:tcBorders>
          </w:tcPr>
          <w:p w:rsidR="002938FD" w:rsidRPr="00113309" w:rsidRDefault="002938FD"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2938FD" w:rsidRPr="00113309" w:rsidRDefault="002938FD"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2938FD" w:rsidRPr="00113309" w:rsidRDefault="002938FD" w:rsidP="003C7992">
            <w:pPr>
              <w:autoSpaceDE w:val="0"/>
              <w:autoSpaceDN w:val="0"/>
              <w:adjustRightInd w:val="0"/>
              <w:jc w:val="center"/>
              <w:rPr>
                <w:b/>
                <w:sz w:val="20"/>
                <w:szCs w:val="20"/>
              </w:rPr>
            </w:pPr>
            <w:r w:rsidRPr="00113309">
              <w:rPr>
                <w:b/>
                <w:sz w:val="20"/>
                <w:szCs w:val="20"/>
              </w:rPr>
              <w:t>Сельские населённые пункты</w:t>
            </w:r>
          </w:p>
        </w:tc>
      </w:tr>
      <w:tr w:rsidR="002938FD" w:rsidRPr="00113309" w:rsidTr="003C7992">
        <w:trPr>
          <w:cantSplit/>
          <w:trHeight w:val="495"/>
        </w:trPr>
        <w:tc>
          <w:tcPr>
            <w:tcW w:w="3544" w:type="dxa"/>
            <w:tcBorders>
              <w:top w:val="single" w:sz="6" w:space="0" w:color="auto"/>
              <w:left w:val="single" w:sz="6" w:space="0" w:color="auto"/>
              <w:right w:val="single" w:sz="6" w:space="0" w:color="auto"/>
            </w:tcBorders>
          </w:tcPr>
          <w:p w:rsidR="002938FD" w:rsidRPr="00113309" w:rsidRDefault="002938FD"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свыше 3000</w:t>
            </w:r>
          </w:p>
        </w:tc>
      </w:tr>
      <w:tr w:rsidR="002938FD"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свыше 1000 до 3000</w:t>
            </w:r>
          </w:p>
          <w:p w:rsidR="002938FD" w:rsidRPr="00113309" w:rsidRDefault="002938FD" w:rsidP="003C7992">
            <w:pPr>
              <w:autoSpaceDE w:val="0"/>
              <w:autoSpaceDN w:val="0"/>
              <w:adjustRightInd w:val="0"/>
              <w:jc w:val="center"/>
              <w:rPr>
                <w:sz w:val="20"/>
                <w:szCs w:val="20"/>
              </w:rPr>
            </w:pPr>
          </w:p>
        </w:tc>
      </w:tr>
      <w:tr w:rsidR="002938FD"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свыше 200 до 1000</w:t>
            </w:r>
          </w:p>
          <w:p w:rsidR="002938FD" w:rsidRPr="00113309" w:rsidRDefault="002938FD" w:rsidP="003C7992">
            <w:pPr>
              <w:autoSpaceDE w:val="0"/>
              <w:autoSpaceDN w:val="0"/>
              <w:adjustRightInd w:val="0"/>
              <w:jc w:val="center"/>
              <w:rPr>
                <w:sz w:val="20"/>
                <w:szCs w:val="20"/>
              </w:rPr>
            </w:pPr>
          </w:p>
        </w:tc>
      </w:tr>
      <w:tr w:rsidR="002938FD"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 xml:space="preserve">менее </w:t>
            </w:r>
            <w:r>
              <w:rPr>
                <w:sz w:val="20"/>
                <w:szCs w:val="20"/>
              </w:rPr>
              <w:t>20</w:t>
            </w:r>
            <w:r w:rsidRPr="00113309">
              <w:rPr>
                <w:sz w:val="20"/>
                <w:szCs w:val="20"/>
              </w:rPr>
              <w:t xml:space="preserve"> 000</w:t>
            </w:r>
          </w:p>
          <w:p w:rsidR="002938FD" w:rsidRPr="00113309" w:rsidRDefault="002938FD"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2938FD" w:rsidRPr="00113309" w:rsidRDefault="002938FD" w:rsidP="003C7992">
            <w:pPr>
              <w:autoSpaceDE w:val="0"/>
              <w:autoSpaceDN w:val="0"/>
              <w:adjustRightInd w:val="0"/>
              <w:jc w:val="center"/>
              <w:rPr>
                <w:sz w:val="20"/>
                <w:szCs w:val="20"/>
              </w:rPr>
            </w:pPr>
            <w:r w:rsidRPr="00113309">
              <w:rPr>
                <w:sz w:val="20"/>
                <w:szCs w:val="20"/>
              </w:rPr>
              <w:t>менее 200</w:t>
            </w:r>
          </w:p>
          <w:p w:rsidR="002938FD" w:rsidRPr="00113309" w:rsidRDefault="002938FD" w:rsidP="003C7992">
            <w:pPr>
              <w:autoSpaceDE w:val="0"/>
              <w:autoSpaceDN w:val="0"/>
              <w:adjustRightInd w:val="0"/>
              <w:jc w:val="center"/>
              <w:rPr>
                <w:sz w:val="20"/>
                <w:szCs w:val="20"/>
              </w:rPr>
            </w:pPr>
            <w:r w:rsidRPr="00113309">
              <w:rPr>
                <w:sz w:val="20"/>
                <w:szCs w:val="20"/>
              </w:rPr>
              <w:t xml:space="preserve"> </w:t>
            </w:r>
          </w:p>
          <w:p w:rsidR="002938FD" w:rsidRPr="00113309" w:rsidRDefault="002938FD" w:rsidP="003C7992">
            <w:pPr>
              <w:autoSpaceDE w:val="0"/>
              <w:autoSpaceDN w:val="0"/>
              <w:adjustRightInd w:val="0"/>
              <w:jc w:val="center"/>
              <w:rPr>
                <w:b/>
                <w:sz w:val="20"/>
                <w:szCs w:val="20"/>
              </w:rPr>
            </w:pPr>
          </w:p>
        </w:tc>
      </w:tr>
    </w:tbl>
    <w:p w:rsidR="002938FD" w:rsidRPr="00113309" w:rsidRDefault="002938FD" w:rsidP="00037AB0">
      <w:pPr>
        <w:pStyle w:val="a"/>
      </w:pPr>
      <w:bookmarkStart w:id="12" w:name="fts_hit1"/>
      <w:r w:rsidRPr="00113309">
        <w:t xml:space="preserve">Таблица 2 </w:t>
      </w:r>
      <w:bookmarkEnd w:id="12"/>
      <w:r w:rsidRPr="00113309">
        <w:t>выполнена на основе таблицы 1 СП 42.13330.201</w:t>
      </w:r>
      <w:r>
        <w:t>6</w:t>
      </w:r>
      <w:r w:rsidRPr="00113309">
        <w:t xml:space="preserve"> «СНиП 2.07.01.-89* Градостроительство. Планировка и застройка городских и сельских поселений» с учётом местных особенностей. </w:t>
      </w:r>
    </w:p>
    <w:p w:rsidR="002938FD" w:rsidRPr="00113309" w:rsidRDefault="002938FD" w:rsidP="00037AB0">
      <w:pPr>
        <w:pStyle w:val="a"/>
      </w:pPr>
      <w:r>
        <w:t>С</w:t>
      </w:r>
      <w:r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2938FD" w:rsidRPr="00113309" w:rsidRDefault="002938FD" w:rsidP="00E4658E">
      <w:pPr>
        <w:pStyle w:val="Heading2"/>
        <w:numPr>
          <w:ilvl w:val="1"/>
          <w:numId w:val="36"/>
        </w:numPr>
      </w:pPr>
      <w:bookmarkStart w:id="13" w:name="_Toc389132928"/>
      <w:bookmarkStart w:id="14" w:name="_Toc479337858"/>
      <w:r w:rsidRPr="00113309">
        <w:t>Нормативные показатели интенсивности использования общественно-деловых зон</w:t>
      </w:r>
      <w:bookmarkEnd w:id="13"/>
      <w:bookmarkEnd w:id="14"/>
    </w:p>
    <w:p w:rsidR="002938FD" w:rsidRPr="00113309" w:rsidRDefault="002938FD" w:rsidP="00037AB0">
      <w:pPr>
        <w:pStyle w:val="a"/>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2938FD" w:rsidRPr="00113309" w:rsidRDefault="002938FD" w:rsidP="00037AB0">
      <w:pPr>
        <w:pStyle w:val="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15" w:name="_Ref393700702"/>
    </w:p>
    <w:p w:rsidR="002938FD" w:rsidRPr="00113309" w:rsidRDefault="002938FD" w:rsidP="00037AB0">
      <w:pPr>
        <w:pStyle w:val="a"/>
      </w:pPr>
    </w:p>
    <w:bookmarkEnd w:id="15"/>
    <w:p w:rsidR="002938FD" w:rsidRPr="00113309" w:rsidRDefault="002938FD"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2938FD"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Тип общественно-деловой          </w:t>
            </w:r>
            <w:r w:rsidRPr="00A54DE8">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Плотности застройки (тыс. м2 общ. пл./га), не менее</w:t>
            </w:r>
          </w:p>
        </w:tc>
      </w:tr>
      <w:tr w:rsidR="002938FD"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малые городские</w:t>
            </w:r>
          </w:p>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населённые пункты,</w:t>
            </w:r>
          </w:p>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средние и малые сельские населённые пункты</w:t>
            </w:r>
          </w:p>
        </w:tc>
      </w:tr>
      <w:tr w:rsidR="002938FD"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на     </w:t>
            </w:r>
            <w:r w:rsidRPr="00A54DE8">
              <w:rPr>
                <w:rFonts w:ascii="Times New Roman" w:hAnsi="Times New Roman"/>
                <w:b/>
                <w:sz w:val="20"/>
                <w:szCs w:val="20"/>
              </w:rPr>
              <w:br/>
              <w:t xml:space="preserve">свободных </w:t>
            </w:r>
            <w:r w:rsidRPr="00A54DE8">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при     </w:t>
            </w:r>
            <w:r w:rsidRPr="00A54DE8">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на     </w:t>
            </w:r>
            <w:r w:rsidRPr="00A54DE8">
              <w:rPr>
                <w:rFonts w:ascii="Times New Roman" w:hAnsi="Times New Roman"/>
                <w:b/>
                <w:sz w:val="20"/>
                <w:szCs w:val="20"/>
              </w:rPr>
              <w:br/>
              <w:t xml:space="preserve">свободных </w:t>
            </w:r>
            <w:r w:rsidRPr="00A54DE8">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при     </w:t>
            </w:r>
            <w:r w:rsidRPr="00A54DE8">
              <w:rPr>
                <w:rFonts w:ascii="Times New Roman" w:hAnsi="Times New Roman"/>
                <w:b/>
                <w:sz w:val="20"/>
                <w:szCs w:val="20"/>
              </w:rPr>
              <w:br/>
              <w:t>реконструкции</w:t>
            </w:r>
          </w:p>
        </w:tc>
      </w:tr>
      <w:tr w:rsidR="002938FD"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r w:rsidR="002938FD"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r w:rsidR="002938FD"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r w:rsidR="002938FD"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w:t>
            </w:r>
          </w:p>
        </w:tc>
      </w:tr>
      <w:tr w:rsidR="002938FD"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Культурно-досуговые</w:t>
            </w:r>
            <w:r w:rsidRPr="00A54DE8">
              <w:rPr>
                <w:rFonts w:ascii="Times New Roman" w:hAnsi="Times New Roman"/>
                <w:sz w:val="20"/>
                <w:szCs w:val="20"/>
              </w:rPr>
              <w:br/>
              <w:t xml:space="preserve">объекты          </w:t>
            </w:r>
          </w:p>
        </w:tc>
        <w:tc>
          <w:tcPr>
            <w:tcW w:w="1618"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792"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725" w:type="dxa"/>
            <w:gridSpan w:val="2"/>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53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bl>
    <w:p w:rsidR="002938FD" w:rsidRPr="00113309" w:rsidRDefault="002938FD" w:rsidP="00037AB0">
      <w:pPr>
        <w:pStyle w:val="a"/>
      </w:pPr>
    </w:p>
    <w:p w:rsidR="002938FD" w:rsidRPr="00113309" w:rsidRDefault="002938FD" w:rsidP="00037AB0">
      <w:pPr>
        <w:pStyle w:val="a"/>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2938FD" w:rsidRPr="00113309" w:rsidRDefault="002938FD" w:rsidP="00037AB0">
      <w:pPr>
        <w:pStyle w:val="a"/>
      </w:pPr>
      <w:r w:rsidRPr="00113309">
        <w:t>Основными показателями плотности застройки являются:</w:t>
      </w:r>
    </w:p>
    <w:p w:rsidR="002938FD" w:rsidRPr="00113309" w:rsidRDefault="002938FD" w:rsidP="00037AB0">
      <w:pPr>
        <w:pStyle w:val="List"/>
      </w:pPr>
      <w:r w:rsidRPr="00113309">
        <w:t>коэффициент застройки – отношение площади, занятой под зданиями и сооружениями, к площади участка (квартала);</w:t>
      </w:r>
    </w:p>
    <w:p w:rsidR="002938FD" w:rsidRPr="00113309" w:rsidRDefault="002938FD"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2938FD" w:rsidRPr="00113309" w:rsidRDefault="002938FD"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2938FD" w:rsidRPr="00113309" w:rsidRDefault="002938FD"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2938FD" w:rsidRPr="00113309" w:rsidRDefault="002938FD"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2938FD" w:rsidRPr="00113309" w:rsidRDefault="002938FD" w:rsidP="00037AB0">
      <w:pPr>
        <w:pStyle w:val="a"/>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w:t>
      </w:r>
      <w:r>
        <w:t>6</w:t>
      </w:r>
      <w:r w:rsidRPr="00113309">
        <w:t xml:space="preserve">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2938FD" w:rsidRPr="00113309" w:rsidRDefault="002938FD" w:rsidP="00D94082">
      <w:pPr>
        <w:pStyle w:val="Heading1"/>
        <w:numPr>
          <w:ilvl w:val="0"/>
          <w:numId w:val="36"/>
        </w:numPr>
      </w:pPr>
      <w:bookmarkStart w:id="16" w:name="_Toc479337859"/>
      <w:r w:rsidRPr="00113309">
        <w:t>Нормативы градостроительного проектирования жилых зон</w:t>
      </w:r>
      <w:bookmarkEnd w:id="16"/>
    </w:p>
    <w:p w:rsidR="002938FD" w:rsidRPr="00113309" w:rsidRDefault="002938FD" w:rsidP="00D94082">
      <w:pPr>
        <w:pStyle w:val="Heading2"/>
        <w:numPr>
          <w:ilvl w:val="1"/>
          <w:numId w:val="36"/>
        </w:numPr>
      </w:pPr>
      <w:bookmarkStart w:id="17" w:name="_Toc389132931"/>
      <w:bookmarkStart w:id="18" w:name="_Toc479337860"/>
      <w:r w:rsidRPr="00113309">
        <w:t>Нормативы площади элементов планировочной структуры жилых зон</w:t>
      </w:r>
      <w:bookmarkEnd w:id="17"/>
      <w:bookmarkEnd w:id="18"/>
      <w:r w:rsidRPr="00113309">
        <w:t xml:space="preserve"> </w:t>
      </w:r>
    </w:p>
    <w:p w:rsidR="002938FD" w:rsidRPr="00113309" w:rsidRDefault="002938FD" w:rsidP="00037AB0">
      <w:pPr>
        <w:pStyle w:val="a"/>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2938FD" w:rsidRPr="00113309" w:rsidRDefault="002938FD" w:rsidP="00037AB0">
      <w:pPr>
        <w:pStyle w:val="a"/>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2938FD" w:rsidRPr="00113309" w:rsidRDefault="002938FD" w:rsidP="00037AB0">
      <w:pPr>
        <w:pStyle w:val="a"/>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2938FD" w:rsidRPr="00113309" w:rsidRDefault="002938FD" w:rsidP="00037AB0">
      <w:pPr>
        <w:pStyle w:val="a"/>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2938FD" w:rsidRPr="00113309" w:rsidRDefault="002938FD" w:rsidP="00037AB0">
      <w:pPr>
        <w:pStyle w:val="a"/>
      </w:pPr>
    </w:p>
    <w:p w:rsidR="002938FD" w:rsidRPr="00113309" w:rsidRDefault="002938FD" w:rsidP="00037AB0">
      <w:pPr>
        <w:pStyle w:val="a"/>
      </w:pPr>
      <w:r w:rsidRPr="00113309">
        <w:t>Рекомендуемые показатели нормируемых элементов территории жилого квартала (микрорайона) приведены ниже (</w:t>
      </w:r>
      <w:r>
        <w:t>Таблица 4</w:t>
      </w:r>
      <w:r w:rsidRPr="00113309">
        <w:t>).</w:t>
      </w:r>
    </w:p>
    <w:p w:rsidR="002938FD" w:rsidRPr="00113309" w:rsidRDefault="002938FD" w:rsidP="00037AB0">
      <w:pPr>
        <w:pStyle w:val="Caption"/>
        <w:jc w:val="right"/>
      </w:pPr>
      <w:bookmarkStart w:id="19" w:name="_Ref393700762"/>
      <w:bookmarkStart w:id="20" w:name="_Ref364439411"/>
      <w:r w:rsidRPr="00113309">
        <w:t xml:space="preserve">Таблица </w:t>
      </w:r>
      <w:bookmarkEnd w:id="19"/>
      <w:r>
        <w:t>4</w:t>
      </w:r>
    </w:p>
    <w:tbl>
      <w:tblPr>
        <w:tblW w:w="0" w:type="auto"/>
        <w:tblLayout w:type="fixed"/>
        <w:tblCellMar>
          <w:left w:w="70" w:type="dxa"/>
          <w:right w:w="70" w:type="dxa"/>
        </w:tblCellMar>
        <w:tblLook w:val="0000"/>
      </w:tblPr>
      <w:tblGrid>
        <w:gridCol w:w="675"/>
        <w:gridCol w:w="4357"/>
        <w:gridCol w:w="4394"/>
      </w:tblGrid>
      <w:tr w:rsidR="002938FD"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0"/>
          <w:p w:rsidR="002938FD" w:rsidRPr="00D8688A" w:rsidRDefault="002938FD" w:rsidP="003C7992">
            <w:pPr>
              <w:pStyle w:val="ConsPlusNormal"/>
              <w:widowControl/>
              <w:ind w:firstLine="0"/>
              <w:jc w:val="center"/>
              <w:rPr>
                <w:rFonts w:ascii="Times New Roman" w:hAnsi="Times New Roman"/>
              </w:rPr>
            </w:pPr>
            <w:r w:rsidRPr="00D8688A">
              <w:rPr>
                <w:rFonts w:ascii="Times New Roman" w:hAnsi="Times New Roman"/>
              </w:rPr>
              <w:t xml:space="preserve">N  </w:t>
            </w:r>
            <w:r w:rsidRPr="00D8688A">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rPr>
            </w:pPr>
            <w:r w:rsidRPr="00D8688A">
              <w:rPr>
                <w:rFonts w:ascii="Times New Roman" w:hAnsi="Times New Roman"/>
              </w:rPr>
              <w:t xml:space="preserve">Элементы территории    </w:t>
            </w:r>
            <w:r w:rsidRPr="00D8688A">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rPr>
            </w:pPr>
            <w:r w:rsidRPr="00D8688A">
              <w:rPr>
                <w:rFonts w:ascii="Times New Roman" w:hAnsi="Times New Roman"/>
              </w:rPr>
              <w:t>Площадь элемента территории, % от общей площади территории жилого квартала</w:t>
            </w:r>
          </w:p>
        </w:tc>
      </w:tr>
      <w:tr w:rsidR="002938FD"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10          </w:t>
            </w:r>
          </w:p>
        </w:tc>
      </w:tr>
      <w:tr w:rsidR="002938FD"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5          </w:t>
            </w:r>
          </w:p>
        </w:tc>
      </w:tr>
      <w:tr w:rsidR="002938FD"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10              </w:t>
            </w:r>
          </w:p>
        </w:tc>
      </w:tr>
      <w:tr w:rsidR="002938FD"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10-18              </w:t>
            </w:r>
          </w:p>
        </w:tc>
      </w:tr>
      <w:tr w:rsidR="002938FD"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10</w:t>
            </w:r>
          </w:p>
        </w:tc>
      </w:tr>
      <w:tr w:rsidR="002938FD"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2938FD" w:rsidRPr="00D8688A" w:rsidRDefault="002938FD" w:rsidP="003C7992">
            <w:pPr>
              <w:pStyle w:val="ConsPlusNormal"/>
              <w:ind w:firstLine="0"/>
              <w:rPr>
                <w:rFonts w:ascii="Times New Roman" w:hAnsi="Times New Roman"/>
              </w:rPr>
            </w:pPr>
            <w:r w:rsidRPr="00D8688A">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2938FD" w:rsidRPr="00D8688A" w:rsidRDefault="002938FD" w:rsidP="003C7992">
            <w:pPr>
              <w:pStyle w:val="ConsPlusNormal"/>
              <w:ind w:firstLine="0"/>
              <w:rPr>
                <w:rFonts w:ascii="Times New Roman" w:hAnsi="Times New Roman"/>
              </w:rPr>
            </w:pPr>
            <w:r w:rsidRPr="00D8688A">
              <w:rPr>
                <w:rFonts w:ascii="Times New Roman" w:hAnsi="Times New Roman"/>
              </w:rPr>
              <w:t>47-55</w:t>
            </w:r>
          </w:p>
        </w:tc>
      </w:tr>
      <w:tr w:rsidR="002938FD" w:rsidRPr="00113309" w:rsidTr="003C7992">
        <w:trPr>
          <w:cantSplit/>
          <w:trHeight w:val="505"/>
        </w:trPr>
        <w:tc>
          <w:tcPr>
            <w:tcW w:w="675" w:type="dxa"/>
            <w:vMerge/>
            <w:tcBorders>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в том числе: </w:t>
            </w:r>
          </w:p>
          <w:p w:rsidR="002938FD" w:rsidRPr="00D8688A" w:rsidRDefault="002938FD" w:rsidP="003C7992">
            <w:pPr>
              <w:pStyle w:val="ConsPlusNormal"/>
              <w:ind w:firstLine="0"/>
              <w:rPr>
                <w:rFonts w:ascii="Times New Roman" w:hAnsi="Times New Roman"/>
              </w:rPr>
            </w:pPr>
            <w:r w:rsidRPr="00D8688A">
              <w:rPr>
                <w:rFonts w:ascii="Times New Roman" w:hAnsi="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p>
          <w:p w:rsidR="002938FD" w:rsidRPr="00D8688A" w:rsidRDefault="002938FD" w:rsidP="003C7992">
            <w:pPr>
              <w:pStyle w:val="ConsPlusNormal"/>
              <w:ind w:firstLine="0"/>
              <w:rPr>
                <w:rFonts w:ascii="Times New Roman" w:hAnsi="Times New Roman"/>
              </w:rPr>
            </w:pPr>
            <w:r w:rsidRPr="00D8688A">
              <w:rPr>
                <w:rFonts w:ascii="Times New Roman" w:hAnsi="Times New Roman"/>
              </w:rPr>
              <w:t>25</w:t>
            </w:r>
          </w:p>
        </w:tc>
      </w:tr>
      <w:tr w:rsidR="002938FD"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100</w:t>
            </w:r>
          </w:p>
        </w:tc>
      </w:tr>
    </w:tbl>
    <w:p w:rsidR="002938FD" w:rsidRPr="00113309" w:rsidRDefault="002938FD" w:rsidP="00037AB0">
      <w:pPr>
        <w:pStyle w:val="a"/>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Pr="00113309">
        <w:t>).</w:t>
      </w:r>
    </w:p>
    <w:p w:rsidR="002938FD" w:rsidRPr="00113309" w:rsidRDefault="002938FD" w:rsidP="00037AB0">
      <w:pPr>
        <w:pStyle w:val="Caption"/>
        <w:jc w:val="right"/>
      </w:pPr>
      <w:bookmarkStart w:id="21" w:name="_Ref393700783"/>
      <w:bookmarkStart w:id="22" w:name="_Ref364439445"/>
      <w:r w:rsidRPr="00113309">
        <w:t xml:space="preserve">Таблица </w:t>
      </w:r>
      <w:bookmarkEnd w:id="21"/>
      <w:r>
        <w:t>5</w:t>
      </w:r>
    </w:p>
    <w:tbl>
      <w:tblPr>
        <w:tblW w:w="0" w:type="auto"/>
        <w:tblLayout w:type="fixed"/>
        <w:tblCellMar>
          <w:left w:w="70" w:type="dxa"/>
          <w:right w:w="70" w:type="dxa"/>
        </w:tblCellMar>
        <w:tblLook w:val="0000"/>
      </w:tblPr>
      <w:tblGrid>
        <w:gridCol w:w="675"/>
        <w:gridCol w:w="4357"/>
        <w:gridCol w:w="4394"/>
      </w:tblGrid>
      <w:tr w:rsidR="002938FD"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2"/>
          <w:p w:rsidR="002938FD" w:rsidRPr="00D8688A" w:rsidRDefault="002938FD" w:rsidP="003C7992">
            <w:pPr>
              <w:pStyle w:val="ConsPlusNormal"/>
              <w:widowControl/>
              <w:ind w:firstLine="0"/>
              <w:jc w:val="center"/>
              <w:rPr>
                <w:rFonts w:ascii="Times New Roman" w:hAnsi="Times New Roman"/>
              </w:rPr>
            </w:pPr>
            <w:r w:rsidRPr="00D8688A">
              <w:rPr>
                <w:rFonts w:ascii="Times New Roman" w:hAnsi="Times New Roman"/>
              </w:rPr>
              <w:t xml:space="preserve">N  </w:t>
            </w:r>
            <w:r w:rsidRPr="00D8688A">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rPr>
            </w:pPr>
            <w:r w:rsidRPr="00D8688A">
              <w:rPr>
                <w:rFonts w:ascii="Times New Roman" w:hAnsi="Times New Roman"/>
              </w:rPr>
              <w:t xml:space="preserve">Элементы территории    </w:t>
            </w:r>
            <w:r w:rsidRPr="00D8688A">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rPr>
            </w:pPr>
            <w:r w:rsidRPr="00D8688A">
              <w:rPr>
                <w:rFonts w:ascii="Times New Roman" w:hAnsi="Times New Roman"/>
              </w:rPr>
              <w:t xml:space="preserve">Площадь элемента территории, % от общей площади территории жилого    </w:t>
            </w:r>
            <w:r w:rsidRPr="00D8688A">
              <w:rPr>
                <w:rFonts w:ascii="Times New Roman" w:hAnsi="Times New Roman"/>
              </w:rPr>
              <w:br/>
              <w:t>микрорайона</w:t>
            </w:r>
          </w:p>
        </w:tc>
      </w:tr>
    </w:tbl>
    <w:p w:rsidR="002938FD" w:rsidRPr="00113309" w:rsidRDefault="002938FD"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2938FD"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lang w:val="en-US"/>
              </w:rPr>
            </w:pPr>
            <w:r w:rsidRPr="00D8688A">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lang w:val="en-US"/>
              </w:rPr>
            </w:pPr>
            <w:r w:rsidRPr="00D8688A">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jc w:val="center"/>
              <w:rPr>
                <w:rFonts w:ascii="Times New Roman" w:hAnsi="Times New Roman"/>
                <w:lang w:val="en-US"/>
              </w:rPr>
            </w:pPr>
            <w:r w:rsidRPr="00D8688A">
              <w:rPr>
                <w:rFonts w:ascii="Times New Roman" w:hAnsi="Times New Roman"/>
                <w:lang w:val="en-US"/>
              </w:rPr>
              <w:t>3</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18          </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14         </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25            </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 xml:space="preserve">5,5-9            </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5</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29-32,5</w:t>
            </w:r>
          </w:p>
        </w:tc>
      </w:tr>
      <w:tr w:rsidR="002938FD"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2938FD" w:rsidRPr="00D8688A" w:rsidRDefault="002938FD" w:rsidP="003C7992">
            <w:pPr>
              <w:pStyle w:val="ConsPlusNormal"/>
              <w:widowControl/>
              <w:ind w:firstLine="0"/>
              <w:rPr>
                <w:rFonts w:ascii="Times New Roman" w:hAnsi="Times New Roman"/>
              </w:rPr>
            </w:pPr>
            <w:r w:rsidRPr="00D8688A">
              <w:rPr>
                <w:rFonts w:ascii="Times New Roman" w:hAnsi="Times New Roman"/>
              </w:rPr>
              <w:t>100</w:t>
            </w:r>
          </w:p>
        </w:tc>
      </w:tr>
    </w:tbl>
    <w:p w:rsidR="002938FD" w:rsidRPr="00113309" w:rsidRDefault="002938FD"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2938FD" w:rsidRPr="00113309" w:rsidRDefault="002938FD" w:rsidP="00364312">
      <w:pPr>
        <w:pStyle w:val="a"/>
        <w:numPr>
          <w:ilvl w:val="0"/>
          <w:numId w:val="38"/>
        </w:numPr>
      </w:pPr>
      <w:r w:rsidRPr="00113309">
        <w:t>Площадь, занятая местами организованного хранения автотранспорта, зависит от уровня автомобилизации.</w:t>
      </w:r>
    </w:p>
    <w:p w:rsidR="002938FD" w:rsidRPr="00113309" w:rsidRDefault="002938FD" w:rsidP="00364312">
      <w:pPr>
        <w:pStyle w:val="a"/>
        <w:numPr>
          <w:ilvl w:val="0"/>
          <w:numId w:val="3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2938FD" w:rsidRPr="00113309" w:rsidRDefault="002938FD" w:rsidP="00037AB0">
      <w:pPr>
        <w:pStyle w:val="a"/>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2938FD" w:rsidRPr="00113309" w:rsidRDefault="002938FD" w:rsidP="00037AB0">
      <w:pPr>
        <w:pStyle w:val="a"/>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938FD" w:rsidRPr="00113309" w:rsidRDefault="002938FD" w:rsidP="00C95B75">
      <w:pPr>
        <w:pStyle w:val="Heading2"/>
        <w:numPr>
          <w:ilvl w:val="1"/>
          <w:numId w:val="36"/>
        </w:numPr>
      </w:pPr>
      <w:bookmarkStart w:id="23" w:name="_Toc389132932"/>
      <w:bookmarkStart w:id="24" w:name="_Toc479337861"/>
      <w:r w:rsidRPr="00113309">
        <w:t>Плотности населения жилых зон</w:t>
      </w:r>
      <w:bookmarkEnd w:id="23"/>
      <w:bookmarkEnd w:id="24"/>
      <w:r w:rsidRPr="00113309">
        <w:t xml:space="preserve"> </w:t>
      </w:r>
    </w:p>
    <w:p w:rsidR="002938FD" w:rsidRPr="00113309" w:rsidRDefault="002938FD" w:rsidP="00037AB0">
      <w:pPr>
        <w:pStyle w:val="a"/>
      </w:pPr>
      <w:r w:rsidRPr="00113309">
        <w:t>Плотность населения является основным показателем, характеризующим интенсивность использования территории жилых зон.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2938FD" w:rsidRPr="00EE7A79" w:rsidRDefault="002938FD" w:rsidP="00037AB0">
      <w:pPr>
        <w:pStyle w:val="Caption"/>
        <w:jc w:val="right"/>
      </w:pPr>
      <w:r w:rsidRPr="00EE7A79">
        <w:t xml:space="preserve">Таблица </w:t>
      </w:r>
      <w:r>
        <w:t>6</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2938FD" w:rsidRPr="00EE7A79" w:rsidTr="003C7992">
        <w:trPr>
          <w:cantSplit/>
          <w:trHeight w:val="20"/>
          <w:tblHeader/>
        </w:trPr>
        <w:tc>
          <w:tcPr>
            <w:tcW w:w="4465" w:type="dxa"/>
            <w:gridSpan w:val="2"/>
            <w:vMerge w:val="restart"/>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Тип жилой застройки</w:t>
            </w:r>
          </w:p>
        </w:tc>
        <w:tc>
          <w:tcPr>
            <w:tcW w:w="5103" w:type="dxa"/>
            <w:gridSpan w:val="6"/>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2938FD" w:rsidRPr="00EE7A79" w:rsidTr="003C7992">
        <w:trPr>
          <w:cantSplit/>
          <w:trHeight w:val="20"/>
          <w:tblHeader/>
        </w:trPr>
        <w:tc>
          <w:tcPr>
            <w:tcW w:w="4465" w:type="dxa"/>
            <w:gridSpan w:val="2"/>
            <w:vMerge/>
          </w:tcPr>
          <w:p w:rsidR="002938FD" w:rsidRPr="00A54DE8" w:rsidRDefault="002938FD" w:rsidP="003C7992">
            <w:pPr>
              <w:pStyle w:val="ConsPlusNormal"/>
              <w:widowControl/>
              <w:ind w:firstLine="0"/>
              <w:jc w:val="center"/>
              <w:rPr>
                <w:rFonts w:ascii="Times New Roman" w:hAnsi="Times New Roman"/>
                <w:b/>
                <w:sz w:val="20"/>
                <w:szCs w:val="20"/>
              </w:rPr>
            </w:pPr>
          </w:p>
        </w:tc>
        <w:tc>
          <w:tcPr>
            <w:tcW w:w="850" w:type="dxa"/>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2,5 </w:t>
            </w:r>
            <w:r w:rsidRPr="00A54DE8">
              <w:rPr>
                <w:rFonts w:ascii="Times New Roman" w:hAnsi="Times New Roman"/>
                <w:b/>
                <w:sz w:val="20"/>
                <w:szCs w:val="20"/>
              </w:rPr>
              <w:br/>
              <w:t>чел.</w:t>
            </w:r>
          </w:p>
        </w:tc>
        <w:tc>
          <w:tcPr>
            <w:tcW w:w="851" w:type="dxa"/>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3,0 </w:t>
            </w:r>
            <w:r w:rsidRPr="00A54DE8">
              <w:rPr>
                <w:rFonts w:ascii="Times New Roman" w:hAnsi="Times New Roman"/>
                <w:b/>
                <w:sz w:val="20"/>
                <w:szCs w:val="20"/>
              </w:rPr>
              <w:br/>
              <w:t>чел.</w:t>
            </w:r>
          </w:p>
        </w:tc>
        <w:tc>
          <w:tcPr>
            <w:tcW w:w="850" w:type="dxa"/>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3,5 </w:t>
            </w:r>
            <w:r w:rsidRPr="00A54DE8">
              <w:rPr>
                <w:rFonts w:ascii="Times New Roman" w:hAnsi="Times New Roman"/>
                <w:b/>
                <w:sz w:val="20"/>
                <w:szCs w:val="20"/>
              </w:rPr>
              <w:br/>
              <w:t>чел.</w:t>
            </w:r>
          </w:p>
        </w:tc>
        <w:tc>
          <w:tcPr>
            <w:tcW w:w="851" w:type="dxa"/>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4,0 </w:t>
            </w:r>
            <w:r w:rsidRPr="00A54DE8">
              <w:rPr>
                <w:rFonts w:ascii="Times New Roman" w:hAnsi="Times New Roman"/>
                <w:b/>
                <w:sz w:val="20"/>
                <w:szCs w:val="20"/>
              </w:rPr>
              <w:br/>
              <w:t>чел.</w:t>
            </w:r>
          </w:p>
        </w:tc>
        <w:tc>
          <w:tcPr>
            <w:tcW w:w="850" w:type="dxa"/>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4,5 </w:t>
            </w:r>
            <w:r w:rsidRPr="00A54DE8">
              <w:rPr>
                <w:rFonts w:ascii="Times New Roman" w:hAnsi="Times New Roman"/>
                <w:b/>
                <w:sz w:val="20"/>
                <w:szCs w:val="20"/>
              </w:rPr>
              <w:br/>
              <w:t>чел.</w:t>
            </w:r>
          </w:p>
        </w:tc>
        <w:tc>
          <w:tcPr>
            <w:tcW w:w="851" w:type="dxa"/>
          </w:tcPr>
          <w:p w:rsidR="002938FD" w:rsidRPr="00A54DE8" w:rsidRDefault="002938FD"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5,0 </w:t>
            </w:r>
            <w:r w:rsidRPr="00A54DE8">
              <w:rPr>
                <w:rFonts w:ascii="Times New Roman" w:hAnsi="Times New Roman"/>
                <w:b/>
                <w:sz w:val="20"/>
                <w:szCs w:val="20"/>
              </w:rPr>
              <w:br/>
              <w:t>чел.</w:t>
            </w:r>
          </w:p>
        </w:tc>
      </w:tr>
      <w:tr w:rsidR="002938FD" w:rsidRPr="00EE7A79" w:rsidTr="003C7992">
        <w:trPr>
          <w:cantSplit/>
          <w:trHeight w:val="20"/>
        </w:trPr>
        <w:tc>
          <w:tcPr>
            <w:tcW w:w="3362" w:type="dxa"/>
            <w:vMerge w:val="restart"/>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Застройка объектами индивидуального</w:t>
            </w:r>
            <w:r w:rsidRPr="00A54DE8">
              <w:rPr>
                <w:rFonts w:ascii="Times New Roman" w:hAnsi="Times New Roman"/>
                <w:sz w:val="20"/>
                <w:szCs w:val="20"/>
              </w:rPr>
              <w:br/>
              <w:t xml:space="preserve">жилищного строительства и          </w:t>
            </w:r>
            <w:r w:rsidRPr="00A54DE8">
              <w:rPr>
                <w:rFonts w:ascii="Times New Roman" w:hAnsi="Times New Roman"/>
                <w:sz w:val="20"/>
                <w:szCs w:val="20"/>
              </w:rPr>
              <w:br/>
              <w:t xml:space="preserve">усадебными жилыми домами с         </w:t>
            </w:r>
            <w:r w:rsidRPr="00A54DE8">
              <w:rPr>
                <w:rFonts w:ascii="Times New Roman" w:hAnsi="Times New Roman"/>
                <w:sz w:val="20"/>
                <w:szCs w:val="20"/>
              </w:rPr>
              <w:br/>
              <w:t xml:space="preserve">земельным участком, квадратных     </w:t>
            </w:r>
            <w:r w:rsidRPr="00A54DE8">
              <w:rPr>
                <w:rFonts w:ascii="Times New Roman" w:hAnsi="Times New Roman"/>
                <w:sz w:val="20"/>
                <w:szCs w:val="20"/>
              </w:rPr>
              <w:br/>
              <w:t xml:space="preserve">метров                             </w:t>
            </w: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2000 - </w:t>
            </w:r>
            <w:r w:rsidRPr="00A54DE8">
              <w:rPr>
                <w:rFonts w:ascii="Times New Roman" w:hAnsi="Times New Roman"/>
                <w:sz w:val="20"/>
                <w:szCs w:val="20"/>
              </w:rPr>
              <w:br/>
              <w:t xml:space="preserve">2500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12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14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16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18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w:t>
            </w:r>
          </w:p>
        </w:tc>
      </w:tr>
      <w:tr w:rsidR="002938FD" w:rsidRPr="00EE7A79" w:rsidTr="003C7992">
        <w:trPr>
          <w:cantSplit/>
          <w:trHeight w:val="20"/>
        </w:trPr>
        <w:tc>
          <w:tcPr>
            <w:tcW w:w="3362" w:type="dxa"/>
            <w:vMerge/>
          </w:tcPr>
          <w:p w:rsidR="002938FD" w:rsidRPr="00A54DE8" w:rsidRDefault="002938FD" w:rsidP="003C7992">
            <w:pPr>
              <w:pStyle w:val="ConsPlusNormal"/>
              <w:widowControl/>
              <w:ind w:firstLine="0"/>
              <w:rPr>
                <w:rFonts w:ascii="Times New Roman" w:hAnsi="Times New Roman"/>
                <w:sz w:val="20"/>
                <w:szCs w:val="20"/>
              </w:rPr>
            </w:pP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13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17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22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25  </w:t>
            </w:r>
          </w:p>
        </w:tc>
      </w:tr>
      <w:tr w:rsidR="002938FD" w:rsidRPr="00EE7A79" w:rsidTr="003C7992">
        <w:trPr>
          <w:cantSplit/>
          <w:trHeight w:val="20"/>
        </w:trPr>
        <w:tc>
          <w:tcPr>
            <w:tcW w:w="3362" w:type="dxa"/>
            <w:vMerge/>
          </w:tcPr>
          <w:p w:rsidR="002938FD" w:rsidRPr="00A54DE8" w:rsidRDefault="002938FD" w:rsidP="003C7992">
            <w:pPr>
              <w:pStyle w:val="ConsPlusNormal"/>
              <w:widowControl/>
              <w:ind w:firstLine="0"/>
              <w:rPr>
                <w:rFonts w:ascii="Times New Roman" w:hAnsi="Times New Roman"/>
                <w:sz w:val="20"/>
                <w:szCs w:val="20"/>
              </w:rPr>
            </w:pP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1200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17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21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23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25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28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32  </w:t>
            </w:r>
          </w:p>
        </w:tc>
      </w:tr>
      <w:tr w:rsidR="002938FD" w:rsidRPr="00EE7A79" w:rsidTr="003C7992">
        <w:trPr>
          <w:cantSplit/>
          <w:trHeight w:val="20"/>
        </w:trPr>
        <w:tc>
          <w:tcPr>
            <w:tcW w:w="3362" w:type="dxa"/>
            <w:vMerge/>
          </w:tcPr>
          <w:p w:rsidR="002938FD" w:rsidRPr="00A54DE8" w:rsidRDefault="002938FD" w:rsidP="003C7992">
            <w:pPr>
              <w:pStyle w:val="ConsPlusNormal"/>
              <w:widowControl/>
              <w:ind w:firstLine="0"/>
              <w:rPr>
                <w:rFonts w:ascii="Times New Roman" w:hAnsi="Times New Roman"/>
                <w:sz w:val="20"/>
                <w:szCs w:val="20"/>
              </w:rPr>
            </w:pP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24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28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32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35  </w:t>
            </w:r>
          </w:p>
        </w:tc>
      </w:tr>
      <w:tr w:rsidR="002938FD" w:rsidRPr="00EE7A79" w:rsidTr="003C7992">
        <w:trPr>
          <w:cantSplit/>
          <w:trHeight w:val="20"/>
        </w:trPr>
        <w:tc>
          <w:tcPr>
            <w:tcW w:w="3362" w:type="dxa"/>
            <w:vMerge/>
          </w:tcPr>
          <w:p w:rsidR="002938FD" w:rsidRPr="00A54DE8" w:rsidRDefault="002938FD" w:rsidP="003C7992">
            <w:pPr>
              <w:pStyle w:val="ConsPlusNormal"/>
              <w:widowControl/>
              <w:ind w:firstLine="0"/>
              <w:rPr>
                <w:rFonts w:ascii="Times New Roman" w:hAnsi="Times New Roman"/>
                <w:sz w:val="20"/>
                <w:szCs w:val="20"/>
              </w:rPr>
            </w:pP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800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25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33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35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38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42  </w:t>
            </w:r>
          </w:p>
        </w:tc>
      </w:tr>
      <w:tr w:rsidR="002938FD" w:rsidRPr="00EE7A79" w:rsidTr="003C7992">
        <w:trPr>
          <w:cantSplit/>
          <w:trHeight w:val="20"/>
        </w:trPr>
        <w:tc>
          <w:tcPr>
            <w:tcW w:w="3362" w:type="dxa"/>
            <w:vMerge/>
          </w:tcPr>
          <w:p w:rsidR="002938FD" w:rsidRPr="00A54DE8" w:rsidRDefault="002938FD" w:rsidP="003C7992">
            <w:pPr>
              <w:pStyle w:val="ConsPlusNormal"/>
              <w:widowControl/>
              <w:ind w:firstLine="0"/>
              <w:rPr>
                <w:rFonts w:ascii="Times New Roman" w:hAnsi="Times New Roman"/>
                <w:sz w:val="20"/>
                <w:szCs w:val="20"/>
              </w:rPr>
            </w:pP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600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30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33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40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41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44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48  </w:t>
            </w:r>
          </w:p>
        </w:tc>
      </w:tr>
      <w:tr w:rsidR="002938FD" w:rsidRPr="00EE7A79" w:rsidTr="003C7992">
        <w:trPr>
          <w:cantSplit/>
          <w:trHeight w:val="20"/>
        </w:trPr>
        <w:tc>
          <w:tcPr>
            <w:tcW w:w="3362" w:type="dxa"/>
            <w:vMerge/>
          </w:tcPr>
          <w:p w:rsidR="002938FD" w:rsidRPr="00A54DE8" w:rsidRDefault="002938FD" w:rsidP="003C7992">
            <w:pPr>
              <w:pStyle w:val="ConsPlusNormal"/>
              <w:widowControl/>
              <w:ind w:firstLine="0"/>
              <w:rPr>
                <w:rFonts w:ascii="Times New Roman" w:hAnsi="Times New Roman"/>
                <w:sz w:val="20"/>
                <w:szCs w:val="20"/>
              </w:rPr>
            </w:pPr>
          </w:p>
        </w:tc>
        <w:tc>
          <w:tcPr>
            <w:tcW w:w="1103"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400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35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40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44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45  </w:t>
            </w:r>
          </w:p>
        </w:tc>
        <w:tc>
          <w:tcPr>
            <w:tcW w:w="850"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50  </w:t>
            </w:r>
          </w:p>
        </w:tc>
        <w:tc>
          <w:tcPr>
            <w:tcW w:w="851" w:type="dxa"/>
          </w:tcPr>
          <w:p w:rsidR="002938FD" w:rsidRPr="00A54DE8" w:rsidRDefault="002938FD"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54  </w:t>
            </w:r>
          </w:p>
        </w:tc>
      </w:tr>
    </w:tbl>
    <w:p w:rsidR="002938FD" w:rsidRPr="00113309" w:rsidRDefault="002938FD" w:rsidP="00037AB0">
      <w:pPr>
        <w:pStyle w:val="a"/>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2938FD" w:rsidRPr="00113309" w:rsidRDefault="002938FD" w:rsidP="00D94082">
      <w:pPr>
        <w:pStyle w:val="Heading2"/>
        <w:numPr>
          <w:ilvl w:val="1"/>
          <w:numId w:val="36"/>
        </w:numPr>
      </w:pPr>
      <w:bookmarkStart w:id="25" w:name="_Toc389132933"/>
      <w:bookmarkStart w:id="26" w:name="_Toc479337862"/>
      <w:r w:rsidRPr="00113309">
        <w:t>Нормативы распределения жилых зон по типам и этажности жилой застройки</w:t>
      </w:r>
      <w:bookmarkEnd w:id="25"/>
      <w:bookmarkEnd w:id="26"/>
      <w:r w:rsidRPr="00113309">
        <w:t xml:space="preserve"> </w:t>
      </w:r>
    </w:p>
    <w:p w:rsidR="002938FD" w:rsidRPr="00113309" w:rsidRDefault="002938FD" w:rsidP="001B1BE5">
      <w:pPr>
        <w:pStyle w:val="a"/>
      </w:pPr>
      <w:r w:rsidRPr="00113309">
        <w:t>Жилые зоны сельских населённых пунктов рекомендуется подразделять на следующие типы:</w:t>
      </w:r>
    </w:p>
    <w:p w:rsidR="002938FD" w:rsidRPr="00113309" w:rsidRDefault="002938FD" w:rsidP="001B1BE5">
      <w:pPr>
        <w:pStyle w:val="List"/>
      </w:pPr>
      <w:r w:rsidRPr="00113309">
        <w:t>застройка малоэтажными многоквартирными жилыми домами (1 - 3 этажа);</w:t>
      </w:r>
    </w:p>
    <w:p w:rsidR="002938FD" w:rsidRPr="00113309" w:rsidRDefault="002938FD" w:rsidP="001B1BE5">
      <w:pPr>
        <w:pStyle w:val="List"/>
      </w:pPr>
      <w:r w:rsidRPr="00113309">
        <w:t>застройка малоэтажными жилыми домами блокированной застройки (1 - 3 этажа);</w:t>
      </w:r>
    </w:p>
    <w:p w:rsidR="002938FD" w:rsidRPr="00113309" w:rsidRDefault="002938FD"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2938FD" w:rsidRPr="00113309" w:rsidRDefault="002938FD"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2938FD" w:rsidRPr="00113309" w:rsidRDefault="002938FD"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2938FD" w:rsidRPr="00113309" w:rsidRDefault="002938FD" w:rsidP="00C95B75">
      <w:pPr>
        <w:pStyle w:val="Heading2"/>
        <w:numPr>
          <w:ilvl w:val="1"/>
          <w:numId w:val="36"/>
        </w:numPr>
      </w:pPr>
      <w:bookmarkStart w:id="27" w:name="_Toc389132934"/>
      <w:bookmarkStart w:id="28" w:name="_Toc479337863"/>
      <w:r w:rsidRPr="00113309">
        <w:t>Нормативы интенсивности использования территорий жилых зон</w:t>
      </w:r>
      <w:bookmarkEnd w:id="27"/>
      <w:bookmarkEnd w:id="28"/>
      <w:r w:rsidRPr="00113309">
        <w:t xml:space="preserve"> </w:t>
      </w:r>
    </w:p>
    <w:p w:rsidR="002938FD" w:rsidRPr="00113309" w:rsidRDefault="002938FD" w:rsidP="001B1BE5">
      <w:pPr>
        <w:widowControl w:val="0"/>
        <w:autoSpaceDE w:val="0"/>
        <w:autoSpaceDN w:val="0"/>
        <w:adjustRightInd w:val="0"/>
        <w:ind w:firstLine="540"/>
        <w:jc w:val="both"/>
        <w:rPr>
          <w:rFonts w:cs="Calibri"/>
        </w:rPr>
      </w:pPr>
      <w:bookmarkStart w:id="29"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2938FD" w:rsidRDefault="002938FD" w:rsidP="00387184">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2938FD" w:rsidRPr="00310104" w:rsidRDefault="002938FD" w:rsidP="00310104"/>
    <w:bookmarkEnd w:id="29"/>
    <w:p w:rsidR="002938FD" w:rsidRPr="00113309" w:rsidRDefault="002938FD" w:rsidP="001B1BE5">
      <w:pPr>
        <w:pStyle w:val="Caption"/>
        <w:jc w:val="right"/>
      </w:pPr>
      <w:r w:rsidRPr="00113309">
        <w:t xml:space="preserve">Таблица </w:t>
      </w:r>
      <w:r>
        <w:t>7</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2938FD"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2938FD" w:rsidRPr="00113309" w:rsidRDefault="002938FD" w:rsidP="0071699B">
            <w:pPr>
              <w:pStyle w:val="ConsPlusCell"/>
              <w:jc w:val="center"/>
              <w:rPr>
                <w:rFonts w:ascii="Times New Roman" w:hAnsi="Times New Roman" w:cs="Times New Roman"/>
                <w:b/>
                <w:sz w:val="18"/>
                <w:szCs w:val="18"/>
              </w:rPr>
            </w:pPr>
          </w:p>
          <w:p w:rsidR="002938FD" w:rsidRPr="00113309" w:rsidRDefault="002938FD"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2938FD" w:rsidRPr="00113309" w:rsidRDefault="002938FD" w:rsidP="0071699B">
            <w:pPr>
              <w:pStyle w:val="ConsPlusCell"/>
              <w:jc w:val="center"/>
              <w:rPr>
                <w:rFonts w:ascii="Times New Roman" w:hAnsi="Times New Roman" w:cs="Times New Roman"/>
                <w:b/>
                <w:sz w:val="18"/>
                <w:szCs w:val="18"/>
              </w:rPr>
            </w:pPr>
          </w:p>
        </w:tc>
      </w:tr>
      <w:tr w:rsidR="002938FD"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2938FD"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2938F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r>
      <w:tr w:rsidR="002938F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p>
        </w:tc>
      </w:tr>
      <w:tr w:rsidR="002938F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2938F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2938F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2938FD"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2938FD" w:rsidRPr="00113309" w:rsidRDefault="002938FD"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2938FD" w:rsidRPr="00113309" w:rsidRDefault="002938FD"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2938FD" w:rsidRPr="00113309" w:rsidRDefault="002938FD"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2938FD" w:rsidRPr="00113309" w:rsidRDefault="002938FD"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2938FD" w:rsidRPr="00113309" w:rsidRDefault="002938FD" w:rsidP="001B1BE5">
      <w:pPr>
        <w:pStyle w:val="a"/>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w:t>
      </w:r>
      <w:r>
        <w:t>6</w:t>
      </w:r>
      <w:r w:rsidRPr="005D4F97">
        <w:t xml:space="preserve">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
    <w:p w:rsidR="002938FD" w:rsidRPr="00113309" w:rsidRDefault="002938FD" w:rsidP="00FE6279">
      <w:pPr>
        <w:pStyle w:val="Heading2"/>
        <w:numPr>
          <w:ilvl w:val="1"/>
          <w:numId w:val="36"/>
        </w:numPr>
      </w:pPr>
      <w:bookmarkStart w:id="30" w:name="_Toc479337865"/>
      <w:r w:rsidRPr="00113309">
        <w:t>Нормативы определения потребности в жилых зонах</w:t>
      </w:r>
      <w:bookmarkEnd w:id="30"/>
      <w:r w:rsidRPr="00113309">
        <w:t xml:space="preserve"> </w:t>
      </w:r>
    </w:p>
    <w:p w:rsidR="002938FD" w:rsidRPr="00113309" w:rsidRDefault="002938FD" w:rsidP="00FE6279">
      <w:pPr>
        <w:pStyle w:val="a"/>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2938FD" w:rsidRPr="00113309" w:rsidRDefault="002938FD" w:rsidP="001B1BE5">
      <w:pPr>
        <w:pStyle w:val="a"/>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938FD" w:rsidRPr="00113309" w:rsidRDefault="002938FD"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2938FD" w:rsidRPr="00113309" w:rsidRDefault="002938FD"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w:t>
      </w:r>
      <w:r>
        <w:rPr>
          <w:rFonts w:ascii="Times New Roman" w:hAnsi="Times New Roman"/>
          <w:sz w:val="24"/>
          <w:szCs w:val="24"/>
        </w:rPr>
        <w:t>.2016</w:t>
      </w:r>
      <w:r w:rsidRPr="00113309">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2938FD" w:rsidRPr="00113309" w:rsidRDefault="002938FD" w:rsidP="00FE6279">
      <w:pPr>
        <w:pStyle w:val="Heading2"/>
        <w:numPr>
          <w:ilvl w:val="1"/>
          <w:numId w:val="36"/>
        </w:numPr>
      </w:pPr>
      <w:bookmarkStart w:id="31" w:name="_Toc479337866"/>
      <w:bookmarkStart w:id="32"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1"/>
      <w:r w:rsidRPr="00113309">
        <w:t xml:space="preserve"> </w:t>
      </w:r>
    </w:p>
    <w:p w:rsidR="002938FD" w:rsidRPr="00B65D7D" w:rsidRDefault="002938FD" w:rsidP="00FE6279">
      <w:pPr>
        <w:pStyle w:val="a"/>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Pr>
          <w:lang w:eastAsia="en-US"/>
        </w:rPr>
        <w:t>6</w:t>
      </w:r>
      <w:r w:rsidRPr="00113309">
        <w:rPr>
          <w:lang w:eastAsia="en-US"/>
        </w:rPr>
        <w:t>,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w:t>
      </w:r>
      <w:r>
        <w:rPr>
          <w:lang w:eastAsia="en-US"/>
        </w:rPr>
        <w:t>23-ФЗ), (приложение 1, гл. 1.2).</w:t>
      </w:r>
    </w:p>
    <w:p w:rsidR="002938FD" w:rsidRPr="00113309" w:rsidRDefault="002938FD" w:rsidP="00B65D7D">
      <w:pPr>
        <w:ind w:firstLine="567"/>
        <w:jc w:val="both"/>
      </w:pPr>
      <w:r w:rsidRPr="00113309">
        <w:t>Между длинными сторонами жилых зданий следует принимать расстояния (бытовые разрывы): для жилых зданий высотой 2 - 3 этажа – не менее 15 м</w:t>
      </w:r>
      <w:r>
        <w:t>.</w:t>
      </w:r>
      <w:r w:rsidRPr="00113309">
        <w:t xml:space="preserve"> При реконструкции жилой и общественной застройки с</w:t>
      </w:r>
      <w:r>
        <w:t xml:space="preserve"> </w:t>
      </w:r>
      <w:r w:rsidRPr="00113309">
        <w:t>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2938FD" w:rsidRPr="00113309" w:rsidRDefault="002938FD" w:rsidP="00FE6279">
      <w:pPr>
        <w:pStyle w:val="a"/>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938FD" w:rsidRPr="00113309" w:rsidRDefault="002938FD" w:rsidP="00FE6279">
      <w:pPr>
        <w:pStyle w:val="a"/>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938FD" w:rsidRPr="00113309" w:rsidRDefault="002938FD" w:rsidP="00FE6279">
      <w:pPr>
        <w:pStyle w:val="a"/>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938FD" w:rsidRPr="00113309" w:rsidRDefault="002938FD" w:rsidP="00FE6279">
      <w:pPr>
        <w:pStyle w:val="a"/>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2938FD" w:rsidRPr="00113309" w:rsidRDefault="002938FD"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2938FD" w:rsidRPr="00113309" w:rsidRDefault="002938FD" w:rsidP="00FE6279">
      <w:pPr>
        <w:pStyle w:val="aa"/>
        <w:ind w:left="1134"/>
        <w:rPr>
          <w:sz w:val="20"/>
          <w:szCs w:val="20"/>
        </w:rPr>
      </w:pPr>
      <w:r w:rsidRPr="00113309">
        <w:rPr>
          <w:sz w:val="20"/>
          <w:szCs w:val="20"/>
        </w:rPr>
        <w:t>а) с максимальным набором помещений 40,0;</w:t>
      </w:r>
    </w:p>
    <w:p w:rsidR="002938FD" w:rsidRPr="00113309" w:rsidRDefault="002938FD" w:rsidP="00FE6279">
      <w:pPr>
        <w:pStyle w:val="aa"/>
        <w:ind w:left="1134"/>
        <w:rPr>
          <w:sz w:val="20"/>
          <w:szCs w:val="20"/>
        </w:rPr>
      </w:pPr>
      <w:r w:rsidRPr="00113309">
        <w:rPr>
          <w:sz w:val="20"/>
          <w:szCs w:val="20"/>
        </w:rPr>
        <w:t xml:space="preserve">б) со средним набором помещений 20,0; </w:t>
      </w:r>
    </w:p>
    <w:p w:rsidR="002938FD" w:rsidRPr="00113309" w:rsidRDefault="002938FD" w:rsidP="00FE6279">
      <w:pPr>
        <w:pStyle w:val="aa"/>
        <w:ind w:left="1134"/>
        <w:rPr>
          <w:sz w:val="20"/>
          <w:szCs w:val="20"/>
        </w:rPr>
      </w:pPr>
      <w:r w:rsidRPr="00113309">
        <w:rPr>
          <w:sz w:val="20"/>
          <w:szCs w:val="20"/>
        </w:rPr>
        <w:t xml:space="preserve">в) с минимальным набором помещений 10,0; </w:t>
      </w:r>
    </w:p>
    <w:p w:rsidR="002938FD" w:rsidRPr="00113309" w:rsidRDefault="002938FD"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2938FD" w:rsidRPr="00113309" w:rsidRDefault="002938FD"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2938FD" w:rsidRPr="00113309" w:rsidRDefault="002938FD"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2938FD" w:rsidRDefault="002938FD" w:rsidP="00FE6279">
      <w:pPr>
        <w:pStyle w:val="List"/>
        <w:rPr>
          <w:rStyle w:val="ListChar"/>
          <w:sz w:val="20"/>
          <w:szCs w:val="20"/>
        </w:rPr>
      </w:pPr>
      <w:r w:rsidRPr="00113309">
        <w:rPr>
          <w:rStyle w:val="ListChar"/>
          <w:sz w:val="20"/>
          <w:szCs w:val="20"/>
        </w:rPr>
        <w:t xml:space="preserve">хозяйственный навес 15,0; </w:t>
      </w:r>
    </w:p>
    <w:p w:rsidR="002938FD" w:rsidRPr="00113309" w:rsidRDefault="002938FD" w:rsidP="00FE6279">
      <w:pPr>
        <w:pStyle w:val="List"/>
        <w:rPr>
          <w:rStyle w:val="ListChar"/>
          <w:sz w:val="20"/>
          <w:szCs w:val="20"/>
        </w:rPr>
      </w:pPr>
      <w:r w:rsidRPr="00113309">
        <w:rPr>
          <w:rStyle w:val="ListChar"/>
          <w:sz w:val="20"/>
          <w:szCs w:val="20"/>
        </w:rPr>
        <w:t xml:space="preserve">гараж для личной автомашины 18,0; </w:t>
      </w:r>
    </w:p>
    <w:p w:rsidR="002938FD" w:rsidRPr="00113309" w:rsidRDefault="002938FD" w:rsidP="00FE6279">
      <w:pPr>
        <w:pStyle w:val="List"/>
        <w:rPr>
          <w:rStyle w:val="ListChar"/>
          <w:sz w:val="20"/>
          <w:szCs w:val="20"/>
        </w:rPr>
      </w:pPr>
      <w:r w:rsidRPr="00113309">
        <w:rPr>
          <w:rStyle w:val="ListChar"/>
          <w:sz w:val="20"/>
          <w:szCs w:val="20"/>
        </w:rPr>
        <w:t>летняя кухня 10,0;</w:t>
      </w:r>
    </w:p>
    <w:p w:rsidR="002938FD" w:rsidRPr="00113309" w:rsidRDefault="002938FD" w:rsidP="00FE6279">
      <w:pPr>
        <w:pStyle w:val="List"/>
        <w:rPr>
          <w:rStyle w:val="ListChar"/>
          <w:sz w:val="20"/>
          <w:szCs w:val="20"/>
        </w:rPr>
      </w:pPr>
      <w:r w:rsidRPr="00113309">
        <w:rPr>
          <w:rStyle w:val="ListChar"/>
          <w:sz w:val="20"/>
          <w:szCs w:val="20"/>
        </w:rPr>
        <w:t xml:space="preserve">погреб 8,0; </w:t>
      </w:r>
    </w:p>
    <w:p w:rsidR="002938FD" w:rsidRPr="00113309" w:rsidRDefault="002938FD" w:rsidP="00FE6279">
      <w:pPr>
        <w:pStyle w:val="List"/>
        <w:rPr>
          <w:rStyle w:val="ListChar"/>
          <w:sz w:val="20"/>
          <w:szCs w:val="20"/>
        </w:rPr>
      </w:pPr>
      <w:r w:rsidRPr="00113309">
        <w:rPr>
          <w:rStyle w:val="ListChar"/>
          <w:sz w:val="20"/>
          <w:szCs w:val="20"/>
        </w:rPr>
        <w:t xml:space="preserve">баня 12,0; </w:t>
      </w:r>
    </w:p>
    <w:p w:rsidR="002938FD" w:rsidRPr="00113309" w:rsidRDefault="002938FD" w:rsidP="00FE6279">
      <w:pPr>
        <w:pStyle w:val="List"/>
        <w:rPr>
          <w:rStyle w:val="ListChar"/>
          <w:sz w:val="20"/>
          <w:szCs w:val="20"/>
        </w:rPr>
      </w:pPr>
      <w:r w:rsidRPr="00113309">
        <w:rPr>
          <w:rStyle w:val="ListChar"/>
          <w:sz w:val="20"/>
          <w:szCs w:val="20"/>
        </w:rPr>
        <w:t xml:space="preserve">летний душ 4,0; </w:t>
      </w:r>
    </w:p>
    <w:p w:rsidR="002938FD" w:rsidRPr="00113309" w:rsidRDefault="002938FD" w:rsidP="00FE6279">
      <w:pPr>
        <w:pStyle w:val="List"/>
        <w:rPr>
          <w:rStyle w:val="ListChar"/>
          <w:sz w:val="20"/>
          <w:szCs w:val="20"/>
        </w:rPr>
      </w:pPr>
      <w:r w:rsidRPr="00113309">
        <w:rPr>
          <w:rStyle w:val="ListChar"/>
          <w:sz w:val="20"/>
          <w:szCs w:val="20"/>
        </w:rPr>
        <w:t xml:space="preserve">уборная с мусоросборником 3,0; </w:t>
      </w:r>
    </w:p>
    <w:p w:rsidR="002938FD" w:rsidRPr="00113309" w:rsidRDefault="002938FD" w:rsidP="00FE6279">
      <w:pPr>
        <w:pStyle w:val="List"/>
        <w:rPr>
          <w:rStyle w:val="ListChar"/>
          <w:sz w:val="20"/>
          <w:szCs w:val="20"/>
        </w:rPr>
      </w:pPr>
      <w:r w:rsidRPr="00113309">
        <w:rPr>
          <w:rStyle w:val="ListChar"/>
          <w:sz w:val="20"/>
          <w:szCs w:val="20"/>
        </w:rPr>
        <w:t xml:space="preserve">теплица 20,0. </w:t>
      </w:r>
    </w:p>
    <w:p w:rsidR="002938FD" w:rsidRPr="00113309" w:rsidRDefault="002938FD" w:rsidP="00FE6279">
      <w:pPr>
        <w:pStyle w:val="a"/>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2938FD" w:rsidRPr="00113309" w:rsidRDefault="002938FD" w:rsidP="00FE6279">
      <w:pPr>
        <w:pStyle w:val="a"/>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2938FD" w:rsidRPr="00113309" w:rsidRDefault="002938FD" w:rsidP="00FE6279">
      <w:pPr>
        <w:pStyle w:val="Caption"/>
        <w:jc w:val="right"/>
      </w:pPr>
      <w:r w:rsidRPr="00113309">
        <w:t xml:space="preserve">Таблица </w:t>
      </w:r>
      <w:r>
        <w:t>8</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2938FD"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2938FD" w:rsidRPr="00113309" w:rsidRDefault="002938FD"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2938FD"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2938FD"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10       </w:t>
            </w:r>
          </w:p>
        </w:tc>
      </w:tr>
      <w:tr w:rsidR="002938FD"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10       </w:t>
            </w:r>
          </w:p>
        </w:tc>
      </w:tr>
      <w:tr w:rsidR="002938FD"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firstLine="72"/>
              <w:rPr>
                <w:sz w:val="20"/>
                <w:szCs w:val="20"/>
              </w:rPr>
            </w:pPr>
            <w:r w:rsidRPr="00113309">
              <w:rPr>
                <w:sz w:val="20"/>
                <w:szCs w:val="20"/>
              </w:rPr>
              <w:t xml:space="preserve">15       </w:t>
            </w:r>
          </w:p>
        </w:tc>
      </w:tr>
    </w:tbl>
    <w:p w:rsidR="002938FD" w:rsidRPr="00113309" w:rsidRDefault="002938FD" w:rsidP="00FE6279">
      <w:pPr>
        <w:ind w:firstLine="709"/>
        <w:jc w:val="both"/>
      </w:pPr>
    </w:p>
    <w:p w:rsidR="002938FD" w:rsidRPr="00113309" w:rsidRDefault="002938FD" w:rsidP="00FE6279">
      <w:pPr>
        <w:pStyle w:val="a"/>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2938FD" w:rsidRPr="00113309" w:rsidRDefault="002938FD" w:rsidP="00FE6279">
      <w:pPr>
        <w:pStyle w:val="Caption"/>
        <w:jc w:val="right"/>
      </w:pPr>
      <w:r w:rsidRPr="00113309">
        <w:t xml:space="preserve">Таблица </w:t>
      </w:r>
      <w:r>
        <w:t>9</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2938FD"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2938F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5          </w:t>
            </w:r>
          </w:p>
        </w:tc>
      </w:tr>
      <w:tr w:rsidR="002938F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8          </w:t>
            </w:r>
          </w:p>
        </w:tc>
      </w:tr>
      <w:tr w:rsidR="002938F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10         </w:t>
            </w:r>
          </w:p>
        </w:tc>
      </w:tr>
      <w:tr w:rsidR="002938FD"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до 15         </w:t>
            </w:r>
          </w:p>
        </w:tc>
      </w:tr>
    </w:tbl>
    <w:p w:rsidR="002938FD" w:rsidRPr="00113309" w:rsidRDefault="002938FD" w:rsidP="00FE6279">
      <w:pPr>
        <w:pStyle w:val="a"/>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938FD" w:rsidRPr="00113309" w:rsidRDefault="002938FD"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2938FD" w:rsidRPr="00113309" w:rsidRDefault="002938FD" w:rsidP="00FE6279">
      <w:pPr>
        <w:pStyle w:val="a"/>
      </w:pPr>
      <w:r w:rsidRPr="00113309">
        <w:t>Расстояние от сараев для скота и птицы до шахтных колодцев должно быть не менее 20 м.</w:t>
      </w:r>
    </w:p>
    <w:p w:rsidR="002938FD" w:rsidRPr="00113309" w:rsidRDefault="002938FD"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2938FD" w:rsidRPr="00113309" w:rsidRDefault="002938FD" w:rsidP="00FE6279">
      <w:pPr>
        <w:pStyle w:val="Heading2"/>
        <w:numPr>
          <w:ilvl w:val="1"/>
          <w:numId w:val="36"/>
        </w:numPr>
      </w:pPr>
      <w:bookmarkStart w:id="33" w:name="_Toc479337867"/>
      <w:r w:rsidRPr="00113309">
        <w:t>Нормативы обеспеченности площадками общего пользования различного назначения</w:t>
      </w:r>
      <w:bookmarkEnd w:id="33"/>
      <w:r w:rsidRPr="00113309">
        <w:t xml:space="preserve"> </w:t>
      </w:r>
    </w:p>
    <w:p w:rsidR="002938FD" w:rsidRPr="00113309" w:rsidRDefault="002938FD" w:rsidP="00FE6279">
      <w:pPr>
        <w:pStyle w:val="a"/>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2938FD" w:rsidRPr="00113309" w:rsidRDefault="002938FD" w:rsidP="00FE6279">
      <w:pPr>
        <w:pStyle w:val="a"/>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2938FD" w:rsidRPr="00113309" w:rsidRDefault="002938FD" w:rsidP="00FE6279">
      <w:pPr>
        <w:pStyle w:val="a"/>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2938FD" w:rsidRPr="00113309" w:rsidRDefault="002938FD" w:rsidP="00FE6279">
      <w:pPr>
        <w:pStyle w:val="Caption"/>
        <w:jc w:val="right"/>
      </w:pPr>
      <w:r w:rsidRPr="00113309">
        <w:t xml:space="preserve">Таблица </w:t>
      </w:r>
      <w:r>
        <w:t>10</w:t>
      </w:r>
    </w:p>
    <w:tbl>
      <w:tblPr>
        <w:tblW w:w="9426" w:type="dxa"/>
        <w:tblLayout w:type="fixed"/>
        <w:tblCellMar>
          <w:left w:w="70" w:type="dxa"/>
          <w:right w:w="70" w:type="dxa"/>
        </w:tblCellMar>
        <w:tblLook w:val="0000"/>
      </w:tblPr>
      <w:tblGrid>
        <w:gridCol w:w="3898"/>
        <w:gridCol w:w="1984"/>
        <w:gridCol w:w="1843"/>
        <w:gridCol w:w="1701"/>
      </w:tblGrid>
      <w:tr w:rsidR="002938FD"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2938FD" w:rsidRPr="00113309" w:rsidRDefault="002938FD"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2938FD"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12     </w:t>
            </w:r>
          </w:p>
        </w:tc>
      </w:tr>
      <w:tr w:rsidR="002938F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10</w:t>
            </w:r>
          </w:p>
        </w:tc>
      </w:tr>
      <w:tr w:rsidR="002938F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pStyle w:val="ConsPlusNonformat"/>
              <w:rPr>
                <w:rFonts w:ascii="Times New Roman" w:hAnsi="Times New Roman" w:cs="Times New Roman"/>
              </w:rPr>
            </w:pPr>
            <w:r w:rsidRPr="00113309">
              <w:rPr>
                <w:rFonts w:ascii="Times New Roman" w:hAnsi="Times New Roman" w:cs="Times New Roman"/>
              </w:rPr>
              <w:t>Для занятий физкультурой (в зависимости</w:t>
            </w:r>
          </w:p>
          <w:p w:rsidR="002938FD" w:rsidRPr="00113309" w:rsidRDefault="002938FD"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ind w:left="24"/>
              <w:rPr>
                <w:sz w:val="20"/>
                <w:szCs w:val="20"/>
              </w:rPr>
            </w:pPr>
            <w:r w:rsidRPr="00113309">
              <w:rPr>
                <w:sz w:val="20"/>
                <w:szCs w:val="20"/>
              </w:rPr>
              <w:t>10-40</w:t>
            </w:r>
          </w:p>
        </w:tc>
      </w:tr>
      <w:tr w:rsidR="002938F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20     </w:t>
            </w:r>
          </w:p>
        </w:tc>
      </w:tr>
      <w:tr w:rsidR="002938F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 xml:space="preserve">40     </w:t>
            </w:r>
          </w:p>
        </w:tc>
      </w:tr>
      <w:tr w:rsidR="002938FD"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2938FD" w:rsidRPr="00113309" w:rsidRDefault="002938FD" w:rsidP="0071699B">
            <w:pPr>
              <w:autoSpaceDE w:val="0"/>
              <w:autoSpaceDN w:val="0"/>
              <w:adjustRightInd w:val="0"/>
              <w:rPr>
                <w:sz w:val="20"/>
                <w:szCs w:val="20"/>
              </w:rPr>
            </w:pPr>
            <w:r w:rsidRPr="00113309">
              <w:rPr>
                <w:sz w:val="20"/>
                <w:szCs w:val="20"/>
              </w:rPr>
              <w:t>92-122</w:t>
            </w:r>
          </w:p>
        </w:tc>
      </w:tr>
    </w:tbl>
    <w:p w:rsidR="002938FD" w:rsidRPr="00113309" w:rsidRDefault="002938FD" w:rsidP="00FE6279">
      <w:pPr>
        <w:pStyle w:val="ConsPlusNormal"/>
        <w:widowControl/>
        <w:ind w:firstLine="540"/>
        <w:jc w:val="right"/>
        <w:rPr>
          <w:rFonts w:ascii="Times New Roman" w:hAnsi="Times New Roman"/>
          <w:sz w:val="24"/>
          <w:szCs w:val="24"/>
          <w:lang w:val="en-US"/>
        </w:rPr>
      </w:pPr>
    </w:p>
    <w:p w:rsidR="002938FD" w:rsidRPr="00113309" w:rsidRDefault="002938FD"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2938FD" w:rsidRPr="00113309" w:rsidRDefault="002938FD"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2938FD" w:rsidRPr="00113309" w:rsidRDefault="002938FD" w:rsidP="00FE6279">
      <w:pPr>
        <w:pStyle w:val="a"/>
      </w:pPr>
      <w:r w:rsidRPr="00113309">
        <w:t>Нормативы определения потребности в площадках общего пользования приняты на основе п. 7.5 СП 42.13330.201</w:t>
      </w:r>
      <w:r>
        <w:t>6</w:t>
      </w:r>
      <w:r w:rsidRPr="00113309">
        <w:t xml:space="preserve"> «СНиП 2.07.01.-89* Градостроительство. Планировка и застройка городских и сельских поселений».</w:t>
      </w:r>
    </w:p>
    <w:p w:rsidR="002938FD" w:rsidRPr="00113309" w:rsidRDefault="002938FD"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2938FD" w:rsidRPr="00113309" w:rsidRDefault="002938FD"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2938FD" w:rsidRPr="00113309" w:rsidRDefault="002938FD" w:rsidP="00FE6279">
      <w:pPr>
        <w:pStyle w:val="ConsPlusNormal"/>
        <w:widowControl/>
        <w:ind w:firstLine="540"/>
        <w:jc w:val="both"/>
        <w:rPr>
          <w:rFonts w:ascii="Times New Roman" w:hAnsi="Times New Roman"/>
        </w:rPr>
      </w:pPr>
    </w:p>
    <w:p w:rsidR="002938FD" w:rsidRPr="00113309" w:rsidRDefault="002938FD" w:rsidP="00261B4B">
      <w:pPr>
        <w:pStyle w:val="Heading2"/>
        <w:numPr>
          <w:ilvl w:val="1"/>
          <w:numId w:val="36"/>
        </w:numPr>
      </w:pPr>
      <w:bookmarkStart w:id="34" w:name="_Toc479337868"/>
      <w:bookmarkStart w:id="35" w:name="_Toc389132937"/>
      <w:bookmarkEnd w:id="32"/>
      <w:r w:rsidRPr="00113309">
        <w:t>Нормативы размера придомовых земельных участков, в том числе при многоквартирных домах</w:t>
      </w:r>
      <w:bookmarkEnd w:id="34"/>
    </w:p>
    <w:p w:rsidR="002938FD" w:rsidRPr="00113309" w:rsidRDefault="002938FD" w:rsidP="00261B4B">
      <w:pPr>
        <w:pStyle w:val="a"/>
      </w:pPr>
      <w:r w:rsidRPr="00113309">
        <w:t xml:space="preserve">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w:t>
      </w:r>
      <w:r>
        <w:t xml:space="preserve">в </w:t>
      </w:r>
      <w:r w:rsidRPr="00113309">
        <w:t>сельских населенных пунктах на индивидуальный дом или на одну квартиру, устанавливаются органами местного самоуправления.</w:t>
      </w:r>
    </w:p>
    <w:p w:rsidR="002938FD" w:rsidRPr="00113309" w:rsidRDefault="002938FD" w:rsidP="00261B4B">
      <w:pPr>
        <w:pStyle w:val="a"/>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938FD" w:rsidRPr="00113309" w:rsidRDefault="002938FD" w:rsidP="00261B4B">
      <w:pPr>
        <w:pStyle w:val="a"/>
      </w:pPr>
      <w:r w:rsidRPr="00113309">
        <w:t>Рекомендуемые размеры приусадебных и приквартирных земельных участков в городских и сельских населённых пунктах:</w:t>
      </w:r>
    </w:p>
    <w:p w:rsidR="002938FD" w:rsidRPr="00113309" w:rsidRDefault="002938FD"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938FD" w:rsidRPr="00113309" w:rsidRDefault="002938FD"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938FD" w:rsidRPr="00113309" w:rsidRDefault="002938FD"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938FD" w:rsidRPr="00113309" w:rsidRDefault="002938FD" w:rsidP="00261B4B">
      <w:pPr>
        <w:pStyle w:val="List"/>
      </w:pPr>
      <w:r w:rsidRPr="00113309">
        <w:t>30 - 60 кв. м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w:t>
      </w:r>
    </w:p>
    <w:p w:rsidR="002938FD" w:rsidRPr="00113309" w:rsidRDefault="002938FD" w:rsidP="00261B4B">
      <w:pPr>
        <w:pStyle w:val="a"/>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w:t>
      </w:r>
      <w:r>
        <w:t>6</w:t>
      </w:r>
      <w:r w:rsidRPr="00113309">
        <w:t xml:space="preserve"> «СНиП 2.07.01.-89* Градостроительство. Планировка и застройка городских и сельских поселений».</w:t>
      </w:r>
    </w:p>
    <w:p w:rsidR="002938FD" w:rsidRPr="00113309" w:rsidRDefault="002938FD" w:rsidP="00261B4B">
      <w:pPr>
        <w:pStyle w:val="Heading2"/>
        <w:numPr>
          <w:ilvl w:val="1"/>
          <w:numId w:val="36"/>
        </w:numPr>
      </w:pPr>
      <w:bookmarkStart w:id="36" w:name="_Toc479337869"/>
      <w:r w:rsidRPr="00113309">
        <w:t>Нормативы расстояний от жилых домов и хозяйственных построек до красных линий улиц и соседних участков</w:t>
      </w:r>
      <w:bookmarkEnd w:id="36"/>
      <w:r w:rsidRPr="00113309">
        <w:t xml:space="preserve"> </w:t>
      </w:r>
    </w:p>
    <w:p w:rsidR="002938FD" w:rsidRPr="00113309" w:rsidRDefault="002938FD" w:rsidP="00261B4B">
      <w:pPr>
        <w:pStyle w:val="a"/>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38FD" w:rsidRPr="00113309" w:rsidRDefault="002938FD" w:rsidP="00261B4B">
      <w:pPr>
        <w:pStyle w:val="a"/>
      </w:pPr>
      <w:r w:rsidRPr="00113309">
        <w:t>Жилые многоквартирные дома с квартирами в первых этажах должны размещаться с отступом от красных линий:</w:t>
      </w:r>
    </w:p>
    <w:p w:rsidR="002938FD" w:rsidRPr="00113309" w:rsidRDefault="002938FD"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2938FD" w:rsidRPr="00113309" w:rsidRDefault="002938FD"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2938FD" w:rsidRPr="00113309" w:rsidRDefault="002938FD" w:rsidP="00261B4B">
      <w:pPr>
        <w:pStyle w:val="a"/>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938FD" w:rsidRPr="00113309" w:rsidRDefault="002938FD" w:rsidP="00261B4B">
      <w:pPr>
        <w:pStyle w:val="a"/>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938FD" w:rsidRPr="00113309" w:rsidRDefault="002938FD" w:rsidP="00261B4B">
      <w:pPr>
        <w:pStyle w:val="a"/>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938FD" w:rsidRPr="00113309" w:rsidRDefault="002938FD" w:rsidP="00261B4B">
      <w:pPr>
        <w:pStyle w:val="a"/>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938FD" w:rsidRPr="00113309" w:rsidRDefault="002938FD" w:rsidP="00261B4B">
      <w:pPr>
        <w:pStyle w:val="Heading2"/>
        <w:numPr>
          <w:ilvl w:val="1"/>
          <w:numId w:val="36"/>
        </w:numPr>
      </w:pPr>
      <w:bookmarkStart w:id="37" w:name="_Toc479337870"/>
      <w:bookmarkEnd w:id="35"/>
      <w:r w:rsidRPr="00113309">
        <w:t>Нормативы обеспеченности жильем</w:t>
      </w:r>
      <w:bookmarkEnd w:id="37"/>
      <w:r w:rsidRPr="00113309">
        <w:t xml:space="preserve"> </w:t>
      </w:r>
    </w:p>
    <w:p w:rsidR="002938FD" w:rsidRPr="00113309" w:rsidRDefault="002938FD" w:rsidP="00FE6279">
      <w:pPr>
        <w:pStyle w:val="a"/>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2938FD" w:rsidRPr="00113309" w:rsidRDefault="002938FD" w:rsidP="00FE6279">
      <w:pPr>
        <w:pStyle w:val="a"/>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2938FD" w:rsidRPr="00113309" w:rsidRDefault="002938FD" w:rsidP="00FE6279">
      <w:pPr>
        <w:pStyle w:val="a"/>
      </w:pPr>
      <w:r w:rsidRPr="00113309">
        <w:t>В зависимости от использования жилищный фонд подразделяется на:</w:t>
      </w:r>
    </w:p>
    <w:p w:rsidR="002938FD" w:rsidRPr="00113309" w:rsidRDefault="002938FD" w:rsidP="00FE6279">
      <w:pPr>
        <w:pStyle w:val="List"/>
      </w:pPr>
      <w:r w:rsidRPr="00113309">
        <w:t>индивидуальный жилищный фонд;</w:t>
      </w:r>
    </w:p>
    <w:p w:rsidR="002938FD" w:rsidRPr="00113309" w:rsidRDefault="002938FD" w:rsidP="00FE6279">
      <w:pPr>
        <w:pStyle w:val="List"/>
      </w:pPr>
      <w:r w:rsidRPr="00113309">
        <w:t xml:space="preserve">жилищный фонд социального использования; </w:t>
      </w:r>
    </w:p>
    <w:p w:rsidR="002938FD" w:rsidRPr="00113309" w:rsidRDefault="002938FD" w:rsidP="00FE6279">
      <w:pPr>
        <w:pStyle w:val="List"/>
      </w:pPr>
      <w:r w:rsidRPr="00113309">
        <w:t>специализированный жилищный фонд.</w:t>
      </w:r>
    </w:p>
    <w:p w:rsidR="002938FD" w:rsidRPr="00113309" w:rsidRDefault="002938FD" w:rsidP="00FE6279">
      <w:pPr>
        <w:pStyle w:val="a"/>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2938FD" w:rsidRPr="00113309" w:rsidRDefault="002938FD" w:rsidP="00FE6279">
      <w:pPr>
        <w:pStyle w:val="a"/>
      </w:pPr>
      <w:r w:rsidRPr="00113309">
        <w:rPr>
          <w:rStyle w:val="a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2938FD" w:rsidRPr="00113309" w:rsidRDefault="002938FD" w:rsidP="00FE6279">
      <w:pPr>
        <w:pStyle w:val="a"/>
      </w:pPr>
      <w:r w:rsidRPr="00113309">
        <w:t xml:space="preserve">Объём специализированного жилищного фонда определяется фактической потребностью. </w:t>
      </w:r>
    </w:p>
    <w:p w:rsidR="002938FD" w:rsidRPr="00113309" w:rsidRDefault="002938FD" w:rsidP="00FE6279">
      <w:pPr>
        <w:pStyle w:val="a"/>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2938FD" w:rsidRPr="00113309" w:rsidRDefault="002938FD" w:rsidP="00FE6279">
      <w:pPr>
        <w:pStyle w:val="a"/>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2938FD" w:rsidRPr="00113309" w:rsidRDefault="002938FD" w:rsidP="00FE6279">
      <w:pPr>
        <w:pStyle w:val="a"/>
      </w:pPr>
      <w:r w:rsidRPr="00113309">
        <w:t>Маневренный жилищный фонд формируется при необходимости предоставления гражданам жилья в следующих случаях:</w:t>
      </w:r>
    </w:p>
    <w:p w:rsidR="002938FD" w:rsidRPr="00113309" w:rsidRDefault="002938FD"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2938FD" w:rsidRPr="00113309" w:rsidRDefault="002938FD"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2938FD" w:rsidRPr="00113309" w:rsidRDefault="002938FD" w:rsidP="00FE6279">
      <w:pPr>
        <w:pStyle w:val="List"/>
      </w:pPr>
      <w:r w:rsidRPr="00113309">
        <w:t>при непригодности жилого помещения для проживания в результате чрезвычайных обстоятельств,</w:t>
      </w:r>
    </w:p>
    <w:p w:rsidR="002938FD" w:rsidRPr="00113309" w:rsidRDefault="002938FD" w:rsidP="00FE6279">
      <w:pPr>
        <w:pStyle w:val="List"/>
      </w:pPr>
      <w:r w:rsidRPr="00113309">
        <w:t>иные случаи предусмотренные законодательством.</w:t>
      </w:r>
    </w:p>
    <w:p w:rsidR="002938FD" w:rsidRPr="00113309" w:rsidRDefault="002938FD" w:rsidP="00FE6279">
      <w:pPr>
        <w:pStyle w:val="a"/>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2938FD" w:rsidRPr="00113309" w:rsidRDefault="002938FD" w:rsidP="00FE6279">
      <w:pPr>
        <w:pStyle w:val="a"/>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2938FD" w:rsidRPr="00113309" w:rsidRDefault="002938FD" w:rsidP="00FE6279">
      <w:pPr>
        <w:pStyle w:val="a"/>
      </w:pPr>
      <w:r w:rsidRPr="00113309">
        <w:t>Нормативы определены в соответствии с Жилищным кодексом РФ.</w:t>
      </w:r>
    </w:p>
    <w:p w:rsidR="002938FD" w:rsidRPr="00113309" w:rsidRDefault="002938FD" w:rsidP="00FE6279">
      <w:pPr>
        <w:pStyle w:val="a"/>
      </w:pPr>
    </w:p>
    <w:p w:rsidR="002938FD" w:rsidRPr="00113309" w:rsidRDefault="002938FD" w:rsidP="005E5223">
      <w:pPr>
        <w:pStyle w:val="Heading1"/>
        <w:numPr>
          <w:ilvl w:val="0"/>
          <w:numId w:val="36"/>
        </w:numPr>
      </w:pPr>
      <w:bookmarkStart w:id="38" w:name="_Toc344368296"/>
      <w:bookmarkStart w:id="39" w:name="_Toc389132949"/>
      <w:bookmarkStart w:id="40" w:name="_Toc479337871"/>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2938FD" w:rsidRPr="00113309" w:rsidRDefault="002938FD" w:rsidP="005E5223">
      <w:pPr>
        <w:pStyle w:val="Heading2"/>
        <w:numPr>
          <w:ilvl w:val="1"/>
          <w:numId w:val="36"/>
        </w:numPr>
      </w:pPr>
      <w:bookmarkStart w:id="42" w:name="_Toc389132950"/>
      <w:bookmarkStart w:id="43"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2938FD" w:rsidRPr="00113309" w:rsidRDefault="002938FD" w:rsidP="00261B4B">
      <w:pPr>
        <w:pStyle w:val="a"/>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938FD" w:rsidRPr="00113309" w:rsidRDefault="002938FD" w:rsidP="005E5223">
      <w:pPr>
        <w:pStyle w:val="Heading2"/>
        <w:numPr>
          <w:ilvl w:val="1"/>
          <w:numId w:val="36"/>
        </w:numPr>
      </w:pPr>
      <w:bookmarkStart w:id="44" w:name="_Toc389132951"/>
      <w:bookmarkStart w:id="45" w:name="_Toc479337873"/>
      <w:r w:rsidRPr="00113309">
        <w:t>Нормативная плотность застройки площадок сельскохозяйственных предприятий</w:t>
      </w:r>
      <w:bookmarkEnd w:id="44"/>
      <w:bookmarkEnd w:id="45"/>
    </w:p>
    <w:p w:rsidR="002938FD" w:rsidRPr="00113309" w:rsidRDefault="002938FD" w:rsidP="00261B4B">
      <w:pPr>
        <w:pStyle w:val="a"/>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938FD" w:rsidRPr="00113309" w:rsidRDefault="002938FD" w:rsidP="00261B4B">
      <w:pPr>
        <w:pStyle w:val="a"/>
      </w:pPr>
      <w:r w:rsidRPr="00113309">
        <w:t xml:space="preserve">Минимальная плотность застройки площадок сельскохозяйственных предприятий принимается в соответствии </w:t>
      </w:r>
      <w:r w:rsidRPr="003B5FB1">
        <w:t>с таблицей 14.</w:t>
      </w:r>
    </w:p>
    <w:p w:rsidR="002938FD" w:rsidRPr="00113309" w:rsidRDefault="002938FD" w:rsidP="00261B4B">
      <w:pPr>
        <w:pStyle w:val="a"/>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938FD" w:rsidRPr="00113309" w:rsidRDefault="002938FD" w:rsidP="00261B4B">
      <w:pPr>
        <w:pStyle w:val="a"/>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938FD" w:rsidRPr="00113309" w:rsidRDefault="002938FD" w:rsidP="00261B4B">
      <w:pPr>
        <w:pStyle w:val="a"/>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938FD" w:rsidRPr="00113309" w:rsidRDefault="002938FD" w:rsidP="00261B4B">
      <w:pPr>
        <w:pStyle w:val="a"/>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938FD" w:rsidRPr="00113309" w:rsidRDefault="002938FD" w:rsidP="00261B4B">
      <w:pPr>
        <w:pStyle w:val="a"/>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938FD" w:rsidRPr="00113309" w:rsidRDefault="002938FD" w:rsidP="00261B4B">
      <w:pPr>
        <w:pStyle w:val="a"/>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938FD" w:rsidRPr="00113309" w:rsidRDefault="002938FD" w:rsidP="00261B4B">
      <w:pPr>
        <w:pStyle w:val="a"/>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938FD" w:rsidRPr="00113309" w:rsidRDefault="002938FD" w:rsidP="00261B4B">
      <w:pPr>
        <w:pStyle w:val="a"/>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938FD" w:rsidRPr="00113309" w:rsidRDefault="002938FD" w:rsidP="00261B4B">
      <w:pPr>
        <w:pStyle w:val="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938FD" w:rsidRPr="00113309" w:rsidRDefault="002938FD" w:rsidP="00261B4B">
      <w:pPr>
        <w:pStyle w:val="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938FD" w:rsidRPr="00113309" w:rsidRDefault="002938FD" w:rsidP="00261B4B">
      <w:pPr>
        <w:pStyle w:val="Caption"/>
        <w:keepNext/>
        <w:jc w:val="right"/>
      </w:pPr>
      <w:bookmarkStart w:id="47" w:name="_Ref393700730"/>
      <w:r w:rsidRPr="00113309">
        <w:t xml:space="preserve">Таблица </w:t>
      </w:r>
      <w:bookmarkEnd w:id="47"/>
      <w:r>
        <w:t>11</w:t>
      </w:r>
    </w:p>
    <w:p w:rsidR="002938FD" w:rsidRPr="00113309" w:rsidRDefault="002938FD" w:rsidP="00261B4B">
      <w:pPr>
        <w:pStyle w:val="Caption"/>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2938FD" w:rsidRPr="00113309" w:rsidTr="0071699B">
        <w:trPr>
          <w:tblHeader/>
          <w:jc w:val="center"/>
        </w:trPr>
        <w:tc>
          <w:tcPr>
            <w:tcW w:w="6474" w:type="dxa"/>
            <w:gridSpan w:val="2"/>
            <w:vAlign w:val="center"/>
          </w:tcPr>
          <w:p w:rsidR="002938FD" w:rsidRPr="00113309" w:rsidRDefault="002938FD" w:rsidP="0071699B">
            <w:pPr>
              <w:pStyle w:val="a5"/>
              <w:rPr>
                <w:sz w:val="20"/>
                <w:szCs w:val="20"/>
              </w:rPr>
            </w:pPr>
            <w:r w:rsidRPr="00113309">
              <w:rPr>
                <w:sz w:val="20"/>
                <w:szCs w:val="20"/>
              </w:rPr>
              <w:t>Предприятия</w:t>
            </w:r>
          </w:p>
        </w:tc>
        <w:tc>
          <w:tcPr>
            <w:tcW w:w="2848" w:type="dxa"/>
            <w:vAlign w:val="center"/>
          </w:tcPr>
          <w:p w:rsidR="002938FD" w:rsidRPr="00113309" w:rsidRDefault="002938FD" w:rsidP="0071699B">
            <w:pPr>
              <w:pStyle w:val="a5"/>
              <w:rPr>
                <w:sz w:val="20"/>
                <w:szCs w:val="20"/>
              </w:rPr>
            </w:pPr>
            <w:r w:rsidRPr="00113309">
              <w:rPr>
                <w:sz w:val="20"/>
                <w:szCs w:val="20"/>
              </w:rPr>
              <w:t>Минимальная плотность застройки, %</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cs="Arial"/>
                <w:sz w:val="20"/>
                <w:szCs w:val="20"/>
              </w:rPr>
            </w:pPr>
            <w:r w:rsidRPr="00A54DE8">
              <w:rPr>
                <w:rFonts w:ascii="Times New Roman" w:hAnsi="Times New Roman"/>
                <w:sz w:val="20"/>
                <w:szCs w:val="20"/>
                <w:lang w:val="en-US"/>
              </w:rPr>
              <w:t>I</w:t>
            </w:r>
            <w:r w:rsidRPr="00A54DE8">
              <w:rPr>
                <w:rFonts w:ascii="Times New Roman" w:hAnsi="Times New Roman"/>
                <w:sz w:val="20"/>
                <w:szCs w:val="20"/>
              </w:rPr>
              <w:t>. Крупного рогатого скота</w:t>
            </w:r>
            <w:r w:rsidRPr="00A54DE8">
              <w:rPr>
                <w:rFonts w:cs="Arial"/>
                <w:sz w:val="20"/>
                <w:szCs w:val="20"/>
              </w:rPr>
              <w:t>&lt;*&gt;</w:t>
            </w:r>
          </w:p>
          <w:p w:rsidR="002938FD" w:rsidRPr="00A54DE8" w:rsidRDefault="002938FD" w:rsidP="0071699B">
            <w:pPr>
              <w:pStyle w:val="ConsPlusNormal"/>
              <w:widowControl/>
              <w:ind w:firstLine="0"/>
              <w:jc w:val="center"/>
              <w:rPr>
                <w:rFonts w:cs="Arial"/>
                <w:sz w:val="20"/>
                <w:szCs w:val="20"/>
              </w:rPr>
            </w:pPr>
            <w:r w:rsidRPr="00A54DE8">
              <w:rPr>
                <w:rFonts w:ascii="Times New Roman" w:hAnsi="Times New Roman"/>
                <w:sz w:val="20"/>
                <w:szCs w:val="20"/>
              </w:rPr>
              <w:t>---------------------------------</w:t>
            </w:r>
          </w:p>
          <w:p w:rsidR="002938FD" w:rsidRPr="00113309" w:rsidRDefault="002938FD"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938FD" w:rsidRPr="00113309" w:rsidRDefault="002938FD"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Товарные</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Молочные при привязном содержании коров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 На 400 и 600 коров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 На 800 и 1200 коров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 51</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 55</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Молочные при беспривязном содержании коров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На 400 и 600 коров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 На 800 и 1200 коров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 51</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 55</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Мясные с полным оборотом стада и репродукторные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На 400 и 600 скотомест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6. На 800 и 1200 скотомест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47</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Выращивание нетелей</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 На 900 и 1200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 На 2000 и 3000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 На 4500 и 6000 скотомест</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51</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53</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Доращивания и откорма крупного рогатого скота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 На 3000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 На 6000 и 12000 скотомест</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Выращивания телят, доращивания и откорма молодняка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12. На 3000 скотомест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13. На 6000 и 12000 скотомест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Откормочные площадки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14. На 1000 скотомест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 На 3000 скотомест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16. На 5000 скотомест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17. На 10 000 скотомест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57</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61</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Буйволоводческие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18. На 400 буйволиц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54</w:t>
            </w:r>
          </w:p>
        </w:tc>
      </w:tr>
      <w:tr w:rsidR="002938FD" w:rsidRPr="00113309" w:rsidTr="0071699B">
        <w:trPr>
          <w:trHeight w:val="700"/>
          <w:jc w:val="center"/>
        </w:trPr>
        <w:tc>
          <w:tcPr>
            <w:tcW w:w="2518" w:type="dxa"/>
            <w:vMerge w:val="restart"/>
          </w:tcPr>
          <w:p w:rsidR="002938FD" w:rsidRPr="00A54DE8" w:rsidRDefault="002938FD" w:rsidP="0071699B">
            <w:pPr>
              <w:pStyle w:val="ConsPlusNormal"/>
              <w:ind w:firstLine="19"/>
              <w:rPr>
                <w:rFonts w:ascii="Times New Roman" w:hAnsi="Times New Roman"/>
                <w:sz w:val="20"/>
                <w:szCs w:val="20"/>
              </w:rPr>
            </w:pPr>
            <w:r w:rsidRPr="00A54DE8">
              <w:rPr>
                <w:rFonts w:ascii="Times New Roman" w:hAnsi="Times New Roman"/>
                <w:sz w:val="20"/>
                <w:szCs w:val="20"/>
              </w:rPr>
              <w:t>Б. Племенные</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Молочные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19. На 400 и 600 коров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На 800 коров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46; 52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53</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Мясные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21. На 400 и 600 коров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22. На 800 коров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47</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Выращивание нетелей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23. На 1000 и 2000 скотомест</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II</w:t>
            </w:r>
            <w:r w:rsidRPr="00A54DE8">
              <w:rPr>
                <w:rFonts w:ascii="Times New Roman" w:hAnsi="Times New Roman"/>
                <w:sz w:val="20"/>
                <w:szCs w:val="20"/>
              </w:rPr>
              <w:t>. Свиноводческие</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Товарные</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Репродукторные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24. На 6000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25. На 12000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26. На 24000 голов</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Откормочные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27. На 6000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28. На 12000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29. На 24000 голов</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tc>
      </w:tr>
      <w:tr w:rsidR="002938FD" w:rsidRPr="00113309" w:rsidTr="0071699B">
        <w:trPr>
          <w:trHeight w:val="950"/>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С законченным производственным циклом</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30. На 6000 и 12000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31. На 24000 и 27000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32. На 54000 и 108000 голов</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 39</w:t>
            </w: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Племенные</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33. На 200 основных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34. На 300 основных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35. На 600 основных маток</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47</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49</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Репродукторы по выращиванию ремонтных свинок для комплексов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36. На 54000 и 108000 свиней</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 39</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III</w:t>
            </w:r>
            <w:r w:rsidRPr="00A54DE8">
              <w:rPr>
                <w:rFonts w:ascii="Times New Roman" w:hAnsi="Times New Roman"/>
                <w:sz w:val="20"/>
                <w:szCs w:val="20"/>
              </w:rPr>
              <w:t>. Овцеводческие</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А. Размещаемые на одной площадке             </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Специализированные тонкорунные и полутонкорунные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37. На 3000 и 6000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38. На 9000, 12000 и 15000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39. На 3000, 6000 и 9000 голов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40. На 12000 и 15000 голов ремонтного молодняка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62; 63; 65</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56; 62</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63; 65</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Специализированные шубные и мясо-шерстно-молочные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41. На 500, 1000 и 2000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42. На 3000 и 4000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43. На 1000, 2000 и 3000 голов ремонтного молодняка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40; 45; 55    </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40; 41  </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    </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  52; 55; 56</w:t>
            </w:r>
            <w:r w:rsidRPr="00A54DE8">
              <w:rPr>
                <w:rFonts w:cs="Arial"/>
                <w:sz w:val="20"/>
                <w:szCs w:val="20"/>
              </w:rPr>
              <w:t xml:space="preserve">    </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Откормочные молодняка и взрослого поголовья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44. На 1000 и 2000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45. На 5000, 10000 и 15000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46. На 20000, 30000 и 40000 голов</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53; 58      </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58; 60; 63</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65; 67; 70</w:t>
            </w: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Размещаемые на нескольких площадках</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Тонкорунные и полутонкорунные на 6000, 9000 и 12000 маток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50. 3000 и 6000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51. 3000 голов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52. 1000, 2000 и 3000 валухов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 60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 53; 50</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Шубные и мясо-шерстно-молочные на 1000, 2000 и 3000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53. 1000 и 2000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54. 3000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55. 500 и 1000 голов ремонтного молодняка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 55</w:t>
            </w:r>
          </w:p>
        </w:tc>
      </w:tr>
      <w:tr w:rsidR="002938FD" w:rsidRPr="00113309" w:rsidTr="0071699B">
        <w:trPr>
          <w:trHeight w:val="1170"/>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Площадки для общефермерских объектов обслуживающего назначения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56. На 6000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57. На 9000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58. На 12000 маток</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В. Неспециализированные с законченным оборотом стада</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Тонкорунные и полутонкорунные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59. На 3000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60. На 6000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61. На 9000 и 12000 скотомест</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60; 63</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Шубные и мясо-шерстно-молочные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62. На 1000 и 2000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63. На 3000 скотомест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64. На 4000 и 6000 голов откорма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56; 57</w:t>
            </w:r>
          </w:p>
        </w:tc>
      </w:tr>
      <w:tr w:rsidR="002938FD" w:rsidRPr="00113309" w:rsidTr="0071699B">
        <w:trPr>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Г. Пункты зимовки</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65. На 500, 600, 700 и 1000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66. На 1200 и 1500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67. На 2000 и 2400 маток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68. На 3000 и 4800 маток</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42; 44; 46; 48  </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45; 50 </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54; 56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58; 59     </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IV</w:t>
            </w:r>
            <w:r w:rsidRPr="00A54DE8">
              <w:rPr>
                <w:rFonts w:ascii="Times New Roman" w:hAnsi="Times New Roman"/>
                <w:sz w:val="20"/>
                <w:szCs w:val="20"/>
              </w:rPr>
              <w:t>. Козоводческие</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trHeight w:val="470"/>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Пуховые</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69. На 2500 голов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70. На 3000 голов</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57</w:t>
            </w:r>
          </w:p>
        </w:tc>
      </w:tr>
      <w:tr w:rsidR="002938FD" w:rsidRPr="00113309" w:rsidTr="0071699B">
        <w:trPr>
          <w:trHeight w:val="274"/>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Шерстные</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71. На 3600 голов</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w:t>
            </w:r>
          </w:p>
          <w:p w:rsidR="002938FD" w:rsidRPr="00A54DE8" w:rsidRDefault="002938FD" w:rsidP="0071699B">
            <w:pPr>
              <w:pStyle w:val="ConsPlusNormal"/>
              <w:widowControl/>
              <w:ind w:firstLine="0"/>
              <w:rPr>
                <w:rFonts w:ascii="Times New Roman" w:hAnsi="Times New Roman"/>
                <w:sz w:val="20"/>
                <w:szCs w:val="20"/>
              </w:rPr>
            </w:pP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 xml:space="preserve">V. </w:t>
            </w:r>
            <w:r w:rsidRPr="00A54DE8">
              <w:rPr>
                <w:rFonts w:ascii="Times New Roman" w:hAnsi="Times New Roman"/>
                <w:sz w:val="20"/>
                <w:szCs w:val="20"/>
              </w:rPr>
              <w:t>Коневодческие кумысные</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72. На 50 кобылиц</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73. На 100 кобылиц</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74. На 150 кобылиц</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cs="Arial"/>
                <w:sz w:val="20"/>
                <w:szCs w:val="20"/>
              </w:rPr>
            </w:pPr>
            <w:r w:rsidRPr="00A54DE8">
              <w:rPr>
                <w:rFonts w:ascii="Times New Roman" w:hAnsi="Times New Roman"/>
                <w:sz w:val="20"/>
                <w:szCs w:val="20"/>
                <w:lang w:val="en-US"/>
              </w:rPr>
              <w:t>VI</w:t>
            </w:r>
            <w:r w:rsidRPr="00A54DE8">
              <w:rPr>
                <w:rFonts w:ascii="Times New Roman" w:hAnsi="Times New Roman"/>
                <w:sz w:val="20"/>
                <w:szCs w:val="20"/>
              </w:rPr>
              <w:t xml:space="preserve">. Птицеводческие </w:t>
            </w:r>
            <w:r w:rsidRPr="00A54DE8">
              <w:rPr>
                <w:rFonts w:cs="Arial"/>
                <w:sz w:val="20"/>
                <w:szCs w:val="20"/>
              </w:rPr>
              <w:t>&lt;*&gt;</w:t>
            </w:r>
          </w:p>
          <w:p w:rsidR="002938FD" w:rsidRPr="00A54DE8" w:rsidRDefault="002938FD" w:rsidP="0071699B">
            <w:pPr>
              <w:pStyle w:val="ConsPlusNormal"/>
              <w:widowControl/>
              <w:ind w:firstLine="0"/>
              <w:jc w:val="center"/>
              <w:rPr>
                <w:rFonts w:cs="Arial"/>
                <w:sz w:val="20"/>
                <w:szCs w:val="20"/>
              </w:rPr>
            </w:pPr>
            <w:r w:rsidRPr="00A54DE8">
              <w:rPr>
                <w:rFonts w:cs="Arial"/>
                <w:sz w:val="20"/>
                <w:szCs w:val="20"/>
              </w:rPr>
              <w:t>----------------------------</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&lt;*&gt; Показатели приведены для одноэтажных зданий</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Яичного направления</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75. На 300 тыс. кур-несушек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76. На 400 - 500 тыс. кур-несушек: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77. На 600 тыс. кур-несушек: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78. На 1 млн. кур-несушек:</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31</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34</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34</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tc>
      </w:tr>
      <w:tr w:rsidR="002938FD" w:rsidRPr="00113309" w:rsidTr="0071699B">
        <w:trPr>
          <w:jc w:val="center"/>
        </w:trPr>
        <w:tc>
          <w:tcPr>
            <w:tcW w:w="2518" w:type="dxa"/>
            <w:vMerge w:val="restart"/>
          </w:tcPr>
          <w:p w:rsidR="002938FD" w:rsidRPr="00A54DE8" w:rsidRDefault="002938FD" w:rsidP="0071699B">
            <w:pPr>
              <w:pStyle w:val="ConsPlusNormal"/>
              <w:ind w:firstLine="19"/>
              <w:rPr>
                <w:rFonts w:ascii="Times New Roman" w:hAnsi="Times New Roman"/>
                <w:sz w:val="20"/>
                <w:szCs w:val="20"/>
              </w:rPr>
            </w:pPr>
            <w:r w:rsidRPr="00A54DE8">
              <w:rPr>
                <w:rFonts w:ascii="Times New Roman" w:hAnsi="Times New Roman"/>
                <w:sz w:val="20"/>
                <w:szCs w:val="20"/>
              </w:rPr>
              <w:t xml:space="preserve">Б. Мясного направления       </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Куры-бройлеры</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79. На 3 млн. бройлеров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80. На 6 и 10 млн. бройлеров: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убоя и переработки</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33</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33</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23</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Утководческие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81. На 500 тыс. утят-бройлеров: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82. На 1 млн. утят-бройлеров: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83. На 5 млн. утят-бройлеров: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41</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39</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41</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31</w:t>
            </w:r>
          </w:p>
        </w:tc>
      </w:tr>
      <w:tr w:rsidR="002938FD" w:rsidRPr="00113309" w:rsidTr="0071699B">
        <w:trPr>
          <w:trHeight w:val="1610"/>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Индейководческие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84. На 250 тыс. индюшат-бройлеров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85. На 500 тыс. индюшат-бройлеров:</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22</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23</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21</w:t>
            </w: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В. Племенные </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Яичного направления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86. Племзавод на 50 тыс. кур</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87. Племзавод на 100 тыс. кур</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88. Племрепродуктор на 100 тыс. кур</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89. Племрепродуктор на 200 тыс. кур</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90. Племрепродуктор на 300 тыс. кур</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24</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27</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tc>
      </w:tr>
      <w:tr w:rsidR="002938FD" w:rsidRPr="00113309" w:rsidTr="0071699B">
        <w:trPr>
          <w:jc w:val="center"/>
        </w:trPr>
        <w:tc>
          <w:tcPr>
            <w:tcW w:w="2518" w:type="dxa"/>
            <w:vMerge/>
          </w:tcPr>
          <w:p w:rsidR="002938FD" w:rsidRPr="00A54DE8" w:rsidRDefault="002938FD" w:rsidP="0071699B">
            <w:pPr>
              <w:pStyle w:val="ConsPlusNormal"/>
              <w:widowControl/>
              <w:ind w:firstLine="0"/>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Мясного направления</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91. Племзавод на 50 и 100 тыс. кур</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92. Племрепродуктор на 200 тыс. кур:</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27</w:t>
            </w:r>
          </w:p>
          <w:p w:rsidR="002938FD" w:rsidRPr="00A54DE8" w:rsidRDefault="002938FD" w:rsidP="0071699B">
            <w:pPr>
              <w:pStyle w:val="ConsPlusNormal"/>
              <w:widowControl/>
              <w:ind w:firstLine="0"/>
              <w:jc w:val="center"/>
              <w:rPr>
                <w:rFonts w:ascii="Times New Roman" w:hAnsi="Times New Roman"/>
                <w:sz w:val="20"/>
                <w:szCs w:val="20"/>
              </w:rPr>
            </w:pP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tc>
      </w:tr>
      <w:tr w:rsidR="002938FD" w:rsidRPr="00113309" w:rsidTr="0071699B">
        <w:trPr>
          <w:trHeight w:val="470"/>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VII</w:t>
            </w:r>
            <w:r w:rsidRPr="00A54DE8">
              <w:rPr>
                <w:rFonts w:ascii="Times New Roman" w:hAnsi="Times New Roman"/>
                <w:sz w:val="20"/>
                <w:szCs w:val="20"/>
              </w:rPr>
              <w:t>. Звероводческие и кролиководческие</w:t>
            </w:r>
          </w:p>
        </w:tc>
        <w:tc>
          <w:tcPr>
            <w:tcW w:w="2848" w:type="dxa"/>
            <w:vAlign w:val="bottom"/>
          </w:tcPr>
          <w:p w:rsidR="002938FD" w:rsidRPr="00A54DE8" w:rsidRDefault="002938FD" w:rsidP="0071699B">
            <w:pPr>
              <w:pStyle w:val="ConsPlusNormal"/>
              <w:widowControl/>
              <w:ind w:firstLine="0"/>
              <w:rPr>
                <w:rFonts w:ascii="Times New Roman" w:hAnsi="Times New Roman"/>
                <w:sz w:val="20"/>
                <w:szCs w:val="20"/>
                <w:lang w:val="en-US"/>
              </w:rPr>
            </w:pPr>
          </w:p>
        </w:tc>
      </w:tr>
      <w:tr w:rsidR="002938FD" w:rsidRPr="00113309" w:rsidTr="0071699B">
        <w:trPr>
          <w:jc w:val="center"/>
        </w:trPr>
        <w:tc>
          <w:tcPr>
            <w:tcW w:w="2518" w:type="dxa"/>
            <w:vMerge w:val="restart"/>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Содержание животных в шедах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93. Звероводческие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94. Кролиководческие                            </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24</w:t>
            </w:r>
          </w:p>
        </w:tc>
      </w:tr>
      <w:tr w:rsidR="002938FD" w:rsidRPr="00113309" w:rsidTr="0071699B">
        <w:trPr>
          <w:jc w:val="center"/>
        </w:trPr>
        <w:tc>
          <w:tcPr>
            <w:tcW w:w="2518" w:type="dxa"/>
            <w:vMerge/>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Содержание животных в зданиях</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95. Нутриеводческие</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96. Кролиководческие</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VIII</w:t>
            </w:r>
            <w:r w:rsidRPr="00A54DE8">
              <w:rPr>
                <w:rFonts w:ascii="Times New Roman" w:hAnsi="Times New Roman"/>
                <w:sz w:val="20"/>
                <w:szCs w:val="20"/>
              </w:rPr>
              <w:t>. Тепличные</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Многопролетные теплицы общей площадью</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97. 6 га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98. 12 га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99. 18, 24 и 30 га</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100. 48 га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54</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56</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64</w:t>
            </w:r>
          </w:p>
        </w:tc>
      </w:tr>
      <w:tr w:rsidR="002938FD" w:rsidRPr="00113309" w:rsidTr="0071699B">
        <w:trPr>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Однопролетные (ангарные) теплицы</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101. Общей площадью до 5 га</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102. На 1 млн. в год</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103. На 2 млн. в год</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104. На 3 млн. в год</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105. На 5 млн. в год</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106. На 10 млн. в год</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IX</w:t>
            </w:r>
            <w:r w:rsidRPr="00A54DE8">
              <w:rPr>
                <w:rFonts w:ascii="Times New Roman" w:hAnsi="Times New Roman"/>
                <w:sz w:val="20"/>
                <w:szCs w:val="20"/>
              </w:rPr>
              <w:t>. По ремонту сельскохозяйственной техники</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trHeight w:val="929"/>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Центральные ремонтные мастерские для хозяйств с парком</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107. На 25 тракторов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108. На 50 и 75 тракторов                      </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109. На 100 тракторов                          </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110. На 150 и 200 тракторов                    </w:t>
            </w:r>
          </w:p>
        </w:tc>
        <w:tc>
          <w:tcPr>
            <w:tcW w:w="2848" w:type="dxa"/>
            <w:vAlign w:val="bottom"/>
          </w:tcPr>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25</w:t>
            </w: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31</w:t>
            </w: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35</w:t>
            </w:r>
          </w:p>
        </w:tc>
      </w:tr>
      <w:tr w:rsidR="002938FD" w:rsidRPr="00113309" w:rsidTr="0071699B">
        <w:trPr>
          <w:trHeight w:val="920"/>
          <w:jc w:val="center"/>
        </w:trPr>
        <w:tc>
          <w:tcPr>
            <w:tcW w:w="2518"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111. На 10, 20 и 30 тракторов                  </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112. На 40 и более тракторов                   </w:t>
            </w:r>
          </w:p>
        </w:tc>
        <w:tc>
          <w:tcPr>
            <w:tcW w:w="2848" w:type="dxa"/>
            <w:vAlign w:val="bottom"/>
          </w:tcPr>
          <w:p w:rsidR="002938FD" w:rsidRPr="00A54DE8" w:rsidRDefault="002938FD" w:rsidP="0071699B">
            <w:pPr>
              <w:pStyle w:val="ConsPlusNormal"/>
              <w:ind w:firstLine="1199"/>
              <w:rPr>
                <w:rFonts w:ascii="Times New Roman" w:hAnsi="Times New Roman"/>
                <w:sz w:val="20"/>
                <w:szCs w:val="20"/>
              </w:rPr>
            </w:pPr>
            <w:r w:rsidRPr="00A54DE8">
              <w:rPr>
                <w:rFonts w:ascii="Times New Roman" w:hAnsi="Times New Roman"/>
                <w:sz w:val="20"/>
                <w:szCs w:val="20"/>
              </w:rPr>
              <w:t>30</w:t>
            </w:r>
          </w:p>
          <w:p w:rsidR="002938FD" w:rsidRPr="00A54DE8" w:rsidRDefault="002938FD" w:rsidP="0071699B">
            <w:pPr>
              <w:pStyle w:val="ConsPlusNormal"/>
              <w:ind w:firstLine="1199"/>
              <w:rPr>
                <w:rFonts w:ascii="Times New Roman" w:hAnsi="Times New Roman"/>
                <w:sz w:val="20"/>
                <w:szCs w:val="20"/>
              </w:rPr>
            </w:pPr>
            <w:r w:rsidRPr="00A54DE8">
              <w:rPr>
                <w:rFonts w:ascii="Times New Roman" w:hAnsi="Times New Roman"/>
                <w:sz w:val="20"/>
                <w:szCs w:val="20"/>
              </w:rPr>
              <w:t>38</w:t>
            </w:r>
          </w:p>
          <w:p w:rsidR="002938FD" w:rsidRPr="00A54DE8" w:rsidRDefault="002938FD" w:rsidP="0071699B">
            <w:pPr>
              <w:pStyle w:val="ConsPlusNormal"/>
              <w:ind w:firstLine="1341"/>
              <w:rPr>
                <w:rFonts w:ascii="Times New Roman" w:hAnsi="Times New Roman"/>
                <w:sz w:val="20"/>
                <w:szCs w:val="20"/>
              </w:rPr>
            </w:pPr>
          </w:p>
          <w:p w:rsidR="002938FD" w:rsidRPr="00A54DE8" w:rsidRDefault="002938FD" w:rsidP="0071699B">
            <w:pPr>
              <w:pStyle w:val="ConsPlusNormal"/>
              <w:ind w:firstLine="1341"/>
              <w:rPr>
                <w:rFonts w:ascii="Times New Roman" w:hAnsi="Times New Roman"/>
                <w:sz w:val="20"/>
                <w:szCs w:val="20"/>
              </w:rPr>
            </w:pP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X. Глубинные складские комплексы минеральных удобрений</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jc w:val="center"/>
        </w:trPr>
        <w:tc>
          <w:tcPr>
            <w:tcW w:w="2518" w:type="dxa"/>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113. До 1600 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114. От 1600 т до 3200 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115. От 3200 т до 6400 т</w:t>
            </w:r>
          </w:p>
          <w:p w:rsidR="002938FD" w:rsidRPr="00A54DE8" w:rsidRDefault="002938FD"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116. Свыше 6400 т</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27</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32</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33</w:t>
            </w:r>
          </w:p>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tc>
      </w:tr>
      <w:tr w:rsidR="002938FD" w:rsidRPr="00113309" w:rsidTr="0071699B">
        <w:trPr>
          <w:jc w:val="center"/>
        </w:trPr>
        <w:tc>
          <w:tcPr>
            <w:tcW w:w="6474" w:type="dxa"/>
            <w:gridSpan w:val="2"/>
          </w:tcPr>
          <w:p w:rsidR="002938FD" w:rsidRPr="00A54DE8" w:rsidRDefault="002938FD"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XI</w:t>
            </w:r>
            <w:r w:rsidRPr="00A54DE8">
              <w:rPr>
                <w:rFonts w:ascii="Times New Roman" w:hAnsi="Times New Roman"/>
                <w:sz w:val="20"/>
                <w:szCs w:val="20"/>
              </w:rPr>
              <w:t>. Прочие предприятия</w:t>
            </w:r>
          </w:p>
        </w:tc>
        <w:tc>
          <w:tcPr>
            <w:tcW w:w="2848" w:type="dxa"/>
            <w:vAlign w:val="bottom"/>
          </w:tcPr>
          <w:p w:rsidR="002938FD" w:rsidRPr="00A54DE8" w:rsidRDefault="002938FD" w:rsidP="0071699B">
            <w:pPr>
              <w:pStyle w:val="ConsPlusNormal"/>
              <w:widowControl/>
              <w:ind w:firstLine="0"/>
              <w:jc w:val="center"/>
              <w:rPr>
                <w:rFonts w:ascii="Times New Roman" w:hAnsi="Times New Roman"/>
                <w:sz w:val="20"/>
                <w:szCs w:val="20"/>
              </w:rPr>
            </w:pPr>
          </w:p>
        </w:tc>
      </w:tr>
      <w:tr w:rsidR="002938FD" w:rsidRPr="00113309" w:rsidTr="0071699B">
        <w:trPr>
          <w:trHeight w:val="710"/>
          <w:jc w:val="center"/>
        </w:trPr>
        <w:tc>
          <w:tcPr>
            <w:tcW w:w="2518" w:type="dxa"/>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117. По переработке или хранению сельскохозяйственной продукции</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118. Комбикормовые - для совхозов и колхозов</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119. По хранению семян и зерна</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120. По обработке продовольственного и фуражного зерна  </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121. По разведению и обработке тутового шелкопряда  </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122. Табакосушильные комплексы</w:t>
            </w:r>
          </w:p>
        </w:tc>
        <w:tc>
          <w:tcPr>
            <w:tcW w:w="2848" w:type="dxa"/>
            <w:vAlign w:val="bottom"/>
          </w:tcPr>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50</w:t>
            </w: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27</w:t>
            </w: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28</w:t>
            </w: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30</w:t>
            </w: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33</w:t>
            </w:r>
          </w:p>
          <w:p w:rsidR="002938FD" w:rsidRPr="00A54DE8" w:rsidRDefault="002938FD"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28</w:t>
            </w:r>
          </w:p>
        </w:tc>
      </w:tr>
      <w:tr w:rsidR="002938FD" w:rsidRPr="00113309" w:rsidTr="0071699B">
        <w:trPr>
          <w:trHeight w:val="191"/>
          <w:jc w:val="center"/>
        </w:trPr>
        <w:tc>
          <w:tcPr>
            <w:tcW w:w="6474" w:type="dxa"/>
            <w:gridSpan w:val="2"/>
          </w:tcPr>
          <w:p w:rsidR="002938FD" w:rsidRPr="00A54DE8" w:rsidRDefault="002938FD" w:rsidP="0071699B">
            <w:pPr>
              <w:pStyle w:val="ConsPlusNormal"/>
              <w:jc w:val="center"/>
              <w:rPr>
                <w:rFonts w:ascii="Times New Roman" w:hAnsi="Times New Roman"/>
                <w:sz w:val="20"/>
                <w:szCs w:val="20"/>
              </w:rPr>
            </w:pPr>
            <w:r w:rsidRPr="00A54DE8">
              <w:rPr>
                <w:rFonts w:ascii="Times New Roman" w:hAnsi="Times New Roman"/>
                <w:sz w:val="20"/>
                <w:szCs w:val="20"/>
                <w:lang w:val="en-US"/>
              </w:rPr>
              <w:t>XII</w:t>
            </w:r>
            <w:r w:rsidRPr="00A54DE8">
              <w:rPr>
                <w:rFonts w:ascii="Times New Roman" w:hAnsi="Times New Roman"/>
                <w:sz w:val="20"/>
                <w:szCs w:val="20"/>
              </w:rPr>
              <w:t>. Фермерские (крестьянские) хозяйства</w:t>
            </w:r>
          </w:p>
        </w:tc>
        <w:tc>
          <w:tcPr>
            <w:tcW w:w="2848" w:type="dxa"/>
            <w:vAlign w:val="bottom"/>
          </w:tcPr>
          <w:p w:rsidR="002938FD" w:rsidRPr="00A54DE8" w:rsidRDefault="002938FD" w:rsidP="0071699B">
            <w:pPr>
              <w:pStyle w:val="ConsPlusNormal"/>
              <w:ind w:firstLine="0"/>
              <w:rPr>
                <w:rFonts w:ascii="Times New Roman" w:hAnsi="Times New Roman"/>
                <w:sz w:val="20"/>
                <w:szCs w:val="20"/>
              </w:rPr>
            </w:pPr>
          </w:p>
        </w:tc>
      </w:tr>
      <w:tr w:rsidR="002938FD" w:rsidRPr="00113309" w:rsidTr="0071699B">
        <w:trPr>
          <w:trHeight w:val="230"/>
          <w:jc w:val="center"/>
        </w:trPr>
        <w:tc>
          <w:tcPr>
            <w:tcW w:w="2518" w:type="dxa"/>
          </w:tcPr>
          <w:p w:rsidR="002938FD" w:rsidRPr="00A54DE8" w:rsidRDefault="002938FD" w:rsidP="0071699B">
            <w:pPr>
              <w:pStyle w:val="ConsPlusNormal"/>
              <w:widowControl/>
              <w:ind w:firstLine="0"/>
              <w:jc w:val="center"/>
              <w:rPr>
                <w:rFonts w:ascii="Times New Roman" w:hAnsi="Times New Roman"/>
                <w:sz w:val="20"/>
                <w:szCs w:val="20"/>
              </w:rPr>
            </w:pPr>
          </w:p>
        </w:tc>
        <w:tc>
          <w:tcPr>
            <w:tcW w:w="3956" w:type="dxa"/>
          </w:tcPr>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123. По производству молока</w:t>
            </w:r>
          </w:p>
          <w:p w:rsidR="002938FD" w:rsidRPr="00A54DE8" w:rsidRDefault="002938FD"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124. По доращиванию и откорму крупного рогатого скота   </w:t>
            </w:r>
          </w:p>
          <w:p w:rsidR="002938FD" w:rsidRPr="00113309" w:rsidRDefault="002938FD"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938FD" w:rsidRPr="00113309" w:rsidRDefault="002938FD"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938FD" w:rsidRPr="00113309" w:rsidRDefault="002938FD"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938FD" w:rsidRPr="00113309" w:rsidRDefault="002938FD"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938FD" w:rsidRPr="00113309" w:rsidRDefault="002938FD"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40</w:t>
            </w:r>
          </w:p>
          <w:p w:rsidR="002938FD" w:rsidRPr="00A54DE8" w:rsidRDefault="002938FD" w:rsidP="0071699B">
            <w:pPr>
              <w:pStyle w:val="ConsPlusNormal"/>
              <w:ind w:firstLine="0"/>
              <w:jc w:val="center"/>
              <w:rPr>
                <w:rFonts w:ascii="Times New Roman" w:hAnsi="Times New Roman"/>
                <w:sz w:val="20"/>
                <w:szCs w:val="20"/>
              </w:rPr>
            </w:pP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35</w:t>
            </w:r>
          </w:p>
          <w:p w:rsidR="002938FD" w:rsidRPr="00A54DE8" w:rsidRDefault="002938FD" w:rsidP="0071699B">
            <w:pPr>
              <w:pStyle w:val="ConsPlusNormal"/>
              <w:ind w:firstLine="0"/>
              <w:jc w:val="center"/>
              <w:rPr>
                <w:rFonts w:ascii="Times New Roman" w:hAnsi="Times New Roman"/>
                <w:sz w:val="20"/>
                <w:szCs w:val="20"/>
              </w:rPr>
            </w:pP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35</w:t>
            </w:r>
          </w:p>
          <w:p w:rsidR="002938FD" w:rsidRPr="00A54DE8" w:rsidRDefault="002938FD" w:rsidP="0071699B">
            <w:pPr>
              <w:pStyle w:val="ConsPlusNormal"/>
              <w:ind w:firstLine="0"/>
              <w:jc w:val="center"/>
              <w:rPr>
                <w:rFonts w:ascii="Times New Roman" w:hAnsi="Times New Roman"/>
                <w:sz w:val="20"/>
                <w:szCs w:val="20"/>
              </w:rPr>
            </w:pP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40</w:t>
            </w:r>
          </w:p>
          <w:p w:rsidR="002938FD" w:rsidRPr="00A54DE8" w:rsidRDefault="002938FD" w:rsidP="0071699B">
            <w:pPr>
              <w:pStyle w:val="ConsPlusNormal"/>
              <w:ind w:firstLine="0"/>
              <w:jc w:val="center"/>
              <w:rPr>
                <w:rFonts w:ascii="Times New Roman" w:hAnsi="Times New Roman"/>
                <w:sz w:val="20"/>
                <w:szCs w:val="20"/>
              </w:rPr>
            </w:pP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54</w:t>
            </w: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27</w:t>
            </w:r>
          </w:p>
          <w:p w:rsidR="002938FD" w:rsidRPr="00A54DE8" w:rsidRDefault="002938FD"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25</w:t>
            </w:r>
          </w:p>
        </w:tc>
      </w:tr>
    </w:tbl>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938FD" w:rsidRPr="00113309" w:rsidRDefault="002938FD"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938FD" w:rsidRPr="00113309" w:rsidRDefault="002938FD"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938FD" w:rsidRPr="00113309" w:rsidRDefault="002938FD" w:rsidP="00261B4B">
      <w:pPr>
        <w:pStyle w:val="Heading2"/>
        <w:numPr>
          <w:ilvl w:val="1"/>
          <w:numId w:val="36"/>
        </w:numPr>
      </w:pPr>
      <w:bookmarkStart w:id="48" w:name="_Toc389132952"/>
      <w:bookmarkStart w:id="49" w:name="_Toc479337874"/>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2938FD" w:rsidRPr="00113309" w:rsidRDefault="002938FD" w:rsidP="00261B4B">
      <w:pPr>
        <w:pStyle w:val="a"/>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938FD" w:rsidRPr="00113309" w:rsidRDefault="002938FD" w:rsidP="00261B4B">
      <w:pPr>
        <w:pStyle w:val="a"/>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938FD" w:rsidRPr="00113309" w:rsidRDefault="002938FD" w:rsidP="00261B4B">
      <w:pPr>
        <w:pStyle w:val="Heading2"/>
        <w:numPr>
          <w:ilvl w:val="1"/>
          <w:numId w:val="36"/>
        </w:numPr>
      </w:pPr>
      <w:bookmarkStart w:id="52" w:name="_Toc389132953"/>
      <w:bookmarkStart w:id="53"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rsidRPr="00113309">
        <w:t xml:space="preserve"> </w:t>
      </w:r>
    </w:p>
    <w:p w:rsidR="002938FD" w:rsidRPr="00113309" w:rsidRDefault="002938FD" w:rsidP="00261B4B">
      <w:pPr>
        <w:pStyle w:val="a"/>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938FD" w:rsidRPr="00113309" w:rsidRDefault="002938FD" w:rsidP="00261B4B">
      <w:pPr>
        <w:pStyle w:val="a"/>
      </w:pPr>
      <w:r w:rsidRPr="00113309">
        <w:t>Минимальные расстояния до границы соседнего участка по санитарно-бытовым условиям должны быть, м:</w:t>
      </w:r>
    </w:p>
    <w:p w:rsidR="002938FD" w:rsidRPr="00113309" w:rsidRDefault="002938FD" w:rsidP="00261B4B">
      <w:pPr>
        <w:pStyle w:val="a"/>
      </w:pPr>
      <w:r w:rsidRPr="00113309">
        <w:t>от жилого строения (или дома) - 3;</w:t>
      </w:r>
    </w:p>
    <w:p w:rsidR="002938FD" w:rsidRPr="00113309" w:rsidRDefault="002938FD" w:rsidP="00261B4B">
      <w:pPr>
        <w:pStyle w:val="a"/>
      </w:pPr>
      <w:r w:rsidRPr="00113309">
        <w:t>от постройки для содержания мелкого скота и птицы - 4;</w:t>
      </w:r>
    </w:p>
    <w:p w:rsidR="002938FD" w:rsidRPr="00113309" w:rsidRDefault="002938FD" w:rsidP="00261B4B">
      <w:pPr>
        <w:pStyle w:val="a"/>
      </w:pPr>
      <w:r w:rsidRPr="00113309">
        <w:t>от других построек - 1;</w:t>
      </w:r>
    </w:p>
    <w:p w:rsidR="002938FD" w:rsidRPr="00113309" w:rsidRDefault="002938FD" w:rsidP="00261B4B">
      <w:pPr>
        <w:pStyle w:val="a"/>
      </w:pPr>
      <w:r w:rsidRPr="00113309">
        <w:t>от стволов деревьев:</w:t>
      </w:r>
    </w:p>
    <w:p w:rsidR="002938FD" w:rsidRPr="00113309" w:rsidRDefault="002938FD" w:rsidP="00261B4B">
      <w:pPr>
        <w:pStyle w:val="a"/>
      </w:pPr>
      <w:r w:rsidRPr="00113309">
        <w:t>высокорослых - 4;</w:t>
      </w:r>
    </w:p>
    <w:p w:rsidR="002938FD" w:rsidRPr="00113309" w:rsidRDefault="002938FD" w:rsidP="00261B4B">
      <w:pPr>
        <w:pStyle w:val="a"/>
      </w:pPr>
      <w:r w:rsidRPr="00113309">
        <w:t>среднерослых - 2;</w:t>
      </w:r>
    </w:p>
    <w:p w:rsidR="002938FD" w:rsidRPr="00113309" w:rsidRDefault="002938FD" w:rsidP="00261B4B">
      <w:pPr>
        <w:pStyle w:val="a"/>
      </w:pPr>
      <w:r w:rsidRPr="00113309">
        <w:t>от кустарника - 1.</w:t>
      </w:r>
    </w:p>
    <w:p w:rsidR="002938FD" w:rsidRPr="00113309" w:rsidRDefault="002938FD" w:rsidP="00261B4B">
      <w:pPr>
        <w:pStyle w:val="a"/>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938FD" w:rsidRPr="00113309" w:rsidRDefault="002938FD" w:rsidP="00261B4B">
      <w:pPr>
        <w:pStyle w:val="a"/>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938FD" w:rsidRPr="00113309" w:rsidRDefault="002938FD" w:rsidP="00261B4B">
      <w:pPr>
        <w:pStyle w:val="a"/>
      </w:pPr>
      <w:r w:rsidRPr="00113309">
        <w:t>Минимальные расстояния между постройками по санитарно-бытовым условиям должны быть:</w:t>
      </w:r>
    </w:p>
    <w:p w:rsidR="002938FD" w:rsidRPr="00113309" w:rsidRDefault="002938FD" w:rsidP="00261B4B">
      <w:pPr>
        <w:pStyle w:val="a"/>
      </w:pPr>
      <w:r w:rsidRPr="00113309">
        <w:t>от жилого строения (или дома) и погреба до уборной и постройки для содержания мелкого скота и птицы – 12 м;</w:t>
      </w:r>
    </w:p>
    <w:p w:rsidR="002938FD" w:rsidRPr="00113309" w:rsidRDefault="002938FD" w:rsidP="00261B4B">
      <w:pPr>
        <w:pStyle w:val="a"/>
      </w:pPr>
      <w:r w:rsidRPr="00113309">
        <w:t>до душа, бани (сауны) – 8 м;</w:t>
      </w:r>
    </w:p>
    <w:p w:rsidR="002938FD" w:rsidRPr="00113309" w:rsidRDefault="002938FD" w:rsidP="00261B4B">
      <w:pPr>
        <w:pStyle w:val="a"/>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938FD" w:rsidRPr="00113309" w:rsidRDefault="002938FD" w:rsidP="00261B4B">
      <w:pPr>
        <w:pStyle w:val="a"/>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938FD" w:rsidRPr="00113309" w:rsidRDefault="002938FD" w:rsidP="00261B4B">
      <w:pPr>
        <w:pStyle w:val="a"/>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938FD" w:rsidRPr="00113309" w:rsidRDefault="002938FD" w:rsidP="00261B4B">
      <w:pPr>
        <w:pStyle w:val="a"/>
      </w:pPr>
      <w:r w:rsidRPr="00113309">
        <w:t>В этих случаях расстояние до границы с соседним участком измеряется отдельно от каждого объекта блокировки.</w:t>
      </w:r>
    </w:p>
    <w:p w:rsidR="002938FD" w:rsidRPr="00113309" w:rsidRDefault="002938FD" w:rsidP="00261B4B">
      <w:pPr>
        <w:pStyle w:val="a"/>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938FD" w:rsidRPr="00113309" w:rsidRDefault="002938FD" w:rsidP="00261B4B">
      <w:pPr>
        <w:pStyle w:val="Heading2"/>
        <w:numPr>
          <w:ilvl w:val="1"/>
          <w:numId w:val="36"/>
        </w:numPr>
      </w:pPr>
      <w:bookmarkStart w:id="54" w:name="_Toc389132954"/>
      <w:bookmarkStart w:id="55" w:name="_Toc479337876"/>
      <w:r w:rsidRPr="00113309">
        <w:t>Нормативное расстояние от застройки на территории садоводческих (дачных) объединений до лесных массивов.</w:t>
      </w:r>
      <w:bookmarkEnd w:id="54"/>
      <w:bookmarkEnd w:id="55"/>
    </w:p>
    <w:p w:rsidR="002938FD" w:rsidRPr="00113309" w:rsidRDefault="002938FD" w:rsidP="00261B4B">
      <w:pPr>
        <w:pStyle w:val="a"/>
        <w:rPr>
          <w:b/>
        </w:rPr>
      </w:pPr>
      <w:r w:rsidRPr="00113309">
        <w:t>Расстояние от застройки на территории садоводческих (дачных) объединений до лесных массивов должно быть не менее 15 м.</w:t>
      </w:r>
    </w:p>
    <w:p w:rsidR="002938FD" w:rsidRPr="00113309" w:rsidRDefault="002938FD" w:rsidP="00261B4B">
      <w:pPr>
        <w:pStyle w:val="Heading2"/>
        <w:numPr>
          <w:ilvl w:val="1"/>
          <w:numId w:val="36"/>
        </w:numPr>
      </w:pPr>
      <w:bookmarkStart w:id="56" w:name="_Toc389132955"/>
      <w:bookmarkStart w:id="57" w:name="_Toc479337877"/>
      <w:r w:rsidRPr="00113309">
        <w:t>Нормативные размеры и состав площадок общего пользования на территориях садоводческих дачных объединений.</w:t>
      </w:r>
      <w:bookmarkEnd w:id="56"/>
      <w:bookmarkEnd w:id="57"/>
    </w:p>
    <w:p w:rsidR="002938FD" w:rsidRPr="00113309" w:rsidRDefault="002938FD" w:rsidP="00261B4B">
      <w:pPr>
        <w:pStyle w:val="a"/>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938FD" w:rsidRPr="00113309" w:rsidRDefault="002938FD" w:rsidP="00261B4B">
      <w:pPr>
        <w:pStyle w:val="a"/>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938FD" w:rsidRPr="00113309" w:rsidRDefault="002938FD" w:rsidP="00261B4B">
      <w:pPr>
        <w:pStyle w:val="a"/>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fldSimple>
      <w:r w:rsidRPr="00113309">
        <w:t>).</w:t>
      </w:r>
    </w:p>
    <w:p w:rsidR="002938FD" w:rsidRPr="00113309" w:rsidRDefault="002938FD" w:rsidP="00261B4B">
      <w:pPr>
        <w:pStyle w:val="Caption"/>
        <w:keepNext/>
        <w:jc w:val="right"/>
      </w:pPr>
      <w:bookmarkStart w:id="58" w:name="_Ref364441595"/>
      <w:r w:rsidRPr="00113309">
        <w:t xml:space="preserve">Таблица </w:t>
      </w:r>
      <w:bookmarkEnd w:id="58"/>
      <w:r>
        <w:t>12</w:t>
      </w:r>
    </w:p>
    <w:p w:rsidR="002938FD" w:rsidRPr="00113309" w:rsidRDefault="002938FD" w:rsidP="00261B4B">
      <w:pPr>
        <w:pStyle w:val="a5"/>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2938FD" w:rsidRPr="00113309" w:rsidTr="0071699B">
        <w:trPr>
          <w:tblHeader/>
          <w:jc w:val="center"/>
        </w:trPr>
        <w:tc>
          <w:tcPr>
            <w:tcW w:w="2089" w:type="dxa"/>
          </w:tcPr>
          <w:p w:rsidR="002938FD" w:rsidRPr="00113309" w:rsidRDefault="002938FD"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2938FD" w:rsidRPr="00113309" w:rsidRDefault="002938FD"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938FD" w:rsidRPr="00113309" w:rsidTr="0071699B">
        <w:trPr>
          <w:jc w:val="center"/>
        </w:trPr>
        <w:tc>
          <w:tcPr>
            <w:tcW w:w="2089" w:type="dxa"/>
          </w:tcPr>
          <w:p w:rsidR="002938FD" w:rsidRPr="00113309" w:rsidRDefault="002938FD" w:rsidP="0071699B">
            <w:pPr>
              <w:widowControl w:val="0"/>
              <w:autoSpaceDE w:val="0"/>
              <w:autoSpaceDN w:val="0"/>
              <w:adjustRightInd w:val="0"/>
              <w:rPr>
                <w:sz w:val="20"/>
                <w:szCs w:val="20"/>
              </w:rPr>
            </w:pP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до 100 (малые)</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 xml:space="preserve">301 и более </w:t>
            </w:r>
          </w:p>
          <w:p w:rsidR="002938FD" w:rsidRPr="00113309" w:rsidRDefault="002938FD" w:rsidP="0071699B">
            <w:pPr>
              <w:widowControl w:val="0"/>
              <w:autoSpaceDE w:val="0"/>
              <w:autoSpaceDN w:val="0"/>
              <w:adjustRightInd w:val="0"/>
              <w:rPr>
                <w:sz w:val="20"/>
                <w:szCs w:val="20"/>
              </w:rPr>
            </w:pPr>
            <w:r w:rsidRPr="00113309">
              <w:rPr>
                <w:sz w:val="20"/>
                <w:szCs w:val="20"/>
              </w:rPr>
              <w:t xml:space="preserve">(крупные)   </w:t>
            </w:r>
          </w:p>
        </w:tc>
      </w:tr>
      <w:tr w:rsidR="002938FD" w:rsidRPr="00113309" w:rsidTr="0071699B">
        <w:trPr>
          <w:jc w:val="center"/>
        </w:trPr>
        <w:tc>
          <w:tcPr>
            <w:tcW w:w="2089" w:type="dxa"/>
          </w:tcPr>
          <w:p w:rsidR="002938FD" w:rsidRPr="00113309" w:rsidRDefault="002938FD"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1 – 0,7</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0,7 – 0,5</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0,4 – 0,4</w:t>
            </w:r>
          </w:p>
        </w:tc>
      </w:tr>
      <w:tr w:rsidR="002938FD" w:rsidRPr="00113309" w:rsidTr="0071699B">
        <w:trPr>
          <w:jc w:val="center"/>
        </w:trPr>
        <w:tc>
          <w:tcPr>
            <w:tcW w:w="2089" w:type="dxa"/>
          </w:tcPr>
          <w:p w:rsidR="002938FD" w:rsidRPr="00113309" w:rsidRDefault="002938FD"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2 – 0,5</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0,5 – 0,2</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0,2 и менее</w:t>
            </w:r>
          </w:p>
        </w:tc>
      </w:tr>
      <w:tr w:rsidR="002938FD" w:rsidRPr="00113309" w:rsidTr="0071699B">
        <w:trPr>
          <w:jc w:val="center"/>
        </w:trPr>
        <w:tc>
          <w:tcPr>
            <w:tcW w:w="2089" w:type="dxa"/>
          </w:tcPr>
          <w:p w:rsidR="002938FD" w:rsidRPr="00113309" w:rsidRDefault="002938FD"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0,5</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0,4</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0,35</w:t>
            </w:r>
          </w:p>
        </w:tc>
      </w:tr>
      <w:tr w:rsidR="002938FD" w:rsidRPr="00113309" w:rsidTr="0071699B">
        <w:trPr>
          <w:jc w:val="center"/>
        </w:trPr>
        <w:tc>
          <w:tcPr>
            <w:tcW w:w="2089" w:type="dxa"/>
          </w:tcPr>
          <w:p w:rsidR="002938FD" w:rsidRPr="00113309" w:rsidRDefault="002938FD"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0,1</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0,1</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0,1</w:t>
            </w:r>
          </w:p>
        </w:tc>
      </w:tr>
      <w:tr w:rsidR="002938FD" w:rsidRPr="00113309" w:rsidTr="0071699B">
        <w:trPr>
          <w:jc w:val="center"/>
        </w:trPr>
        <w:tc>
          <w:tcPr>
            <w:tcW w:w="2089" w:type="dxa"/>
          </w:tcPr>
          <w:p w:rsidR="002938FD" w:rsidRPr="00113309" w:rsidRDefault="002938FD"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0,9</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0,9 – 0,4</w:t>
            </w:r>
          </w:p>
        </w:tc>
        <w:tc>
          <w:tcPr>
            <w:tcW w:w="2090" w:type="dxa"/>
          </w:tcPr>
          <w:p w:rsidR="002938FD" w:rsidRPr="00113309" w:rsidRDefault="002938FD" w:rsidP="0071699B">
            <w:pPr>
              <w:widowControl w:val="0"/>
              <w:autoSpaceDE w:val="0"/>
              <w:autoSpaceDN w:val="0"/>
              <w:adjustRightInd w:val="0"/>
              <w:rPr>
                <w:sz w:val="20"/>
                <w:szCs w:val="20"/>
              </w:rPr>
            </w:pPr>
            <w:r w:rsidRPr="00113309">
              <w:rPr>
                <w:sz w:val="20"/>
                <w:szCs w:val="20"/>
              </w:rPr>
              <w:t>0,4 и менее</w:t>
            </w:r>
          </w:p>
        </w:tc>
      </w:tr>
      <w:tr w:rsidR="002938FD" w:rsidRPr="00113309" w:rsidTr="0071699B">
        <w:trPr>
          <w:jc w:val="center"/>
        </w:trPr>
        <w:tc>
          <w:tcPr>
            <w:tcW w:w="8359" w:type="dxa"/>
            <w:gridSpan w:val="4"/>
          </w:tcPr>
          <w:p w:rsidR="002938FD" w:rsidRPr="00113309" w:rsidRDefault="002938FD"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938FD" w:rsidRPr="00113309" w:rsidRDefault="002938FD"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938FD" w:rsidRPr="00113309" w:rsidRDefault="002938FD" w:rsidP="00261B4B">
      <w:pPr>
        <w:pStyle w:val="Heading2"/>
        <w:numPr>
          <w:ilvl w:val="1"/>
          <w:numId w:val="36"/>
        </w:numPr>
      </w:pPr>
      <w:bookmarkStart w:id="59" w:name="_Toc389132956"/>
      <w:bookmarkStart w:id="60" w:name="_Toc479337878"/>
      <w:r w:rsidRPr="00113309">
        <w:t>Нормативное расстояние от площадки мусоросборников до границ садовых участков</w:t>
      </w:r>
      <w:bookmarkEnd w:id="59"/>
      <w:bookmarkEnd w:id="60"/>
    </w:p>
    <w:p w:rsidR="002938FD" w:rsidRPr="00113309" w:rsidRDefault="002938FD" w:rsidP="00261B4B">
      <w:pPr>
        <w:pStyle w:val="a"/>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938FD" w:rsidRPr="00113309" w:rsidRDefault="002938FD" w:rsidP="00261B4B">
      <w:pPr>
        <w:pStyle w:val="Heading2"/>
        <w:numPr>
          <w:ilvl w:val="1"/>
          <w:numId w:val="36"/>
        </w:numPr>
      </w:pPr>
      <w:bookmarkStart w:id="61" w:name="_Toc389132957"/>
      <w:bookmarkStart w:id="62" w:name="_Toc479337879"/>
      <w:r w:rsidRPr="00113309">
        <w:t>Нормативная ширина улиц и проездов в красных линиях на территории садоводческих (дачных) объединений</w:t>
      </w:r>
      <w:bookmarkEnd w:id="61"/>
      <w:bookmarkEnd w:id="62"/>
    </w:p>
    <w:p w:rsidR="002938FD" w:rsidRPr="00113309" w:rsidRDefault="002938FD" w:rsidP="00261B4B">
      <w:pPr>
        <w:pStyle w:val="a"/>
      </w:pPr>
      <w:r w:rsidRPr="00113309">
        <w:t>На территории садоводческого (дачного) объединения ширина улиц и проездов в красных линиях должна быть:</w:t>
      </w:r>
    </w:p>
    <w:p w:rsidR="002938FD" w:rsidRPr="00113309" w:rsidRDefault="002938FD" w:rsidP="00261B4B">
      <w:pPr>
        <w:pStyle w:val="a"/>
      </w:pPr>
      <w:r w:rsidRPr="00113309">
        <w:t>для улиц - не менее 15 м;</w:t>
      </w:r>
    </w:p>
    <w:p w:rsidR="002938FD" w:rsidRPr="00113309" w:rsidRDefault="002938FD" w:rsidP="00261B4B">
      <w:pPr>
        <w:pStyle w:val="a"/>
      </w:pPr>
      <w:r w:rsidRPr="00113309">
        <w:t>для проездов - не менее 9 м.</w:t>
      </w:r>
    </w:p>
    <w:p w:rsidR="002938FD" w:rsidRPr="00113309" w:rsidRDefault="002938FD" w:rsidP="00261B4B">
      <w:pPr>
        <w:pStyle w:val="a"/>
      </w:pPr>
      <w:r w:rsidRPr="00113309">
        <w:t>Минимальный радиус закругления края проезжей части - 6,0 м.</w:t>
      </w:r>
    </w:p>
    <w:p w:rsidR="002938FD" w:rsidRPr="00113309" w:rsidRDefault="002938FD" w:rsidP="00261B4B">
      <w:pPr>
        <w:pStyle w:val="a"/>
      </w:pPr>
      <w:r w:rsidRPr="00113309">
        <w:t>Ширина проезжей части улиц и проездов принимается:</w:t>
      </w:r>
    </w:p>
    <w:p w:rsidR="002938FD" w:rsidRPr="00113309" w:rsidRDefault="002938FD" w:rsidP="00261B4B">
      <w:pPr>
        <w:pStyle w:val="a"/>
      </w:pPr>
      <w:r w:rsidRPr="00113309">
        <w:t>для улиц - не менее 7,0 м;</w:t>
      </w:r>
    </w:p>
    <w:p w:rsidR="002938FD" w:rsidRPr="00113309" w:rsidRDefault="002938FD" w:rsidP="00261B4B">
      <w:pPr>
        <w:pStyle w:val="a"/>
      </w:pPr>
      <w:r w:rsidRPr="00113309">
        <w:t>для проездов - не менее 3,5 м.</w:t>
      </w:r>
    </w:p>
    <w:p w:rsidR="002938FD" w:rsidRPr="00113309" w:rsidRDefault="002938FD" w:rsidP="00261B4B">
      <w:pPr>
        <w:pStyle w:val="a"/>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938FD" w:rsidRPr="00113309" w:rsidRDefault="002938FD" w:rsidP="00261B4B">
      <w:pPr>
        <w:pStyle w:val="a"/>
      </w:pPr>
      <w:r w:rsidRPr="00113309">
        <w:t>Максимальная протяженность тупикового проезда не должна превышать 150 м.</w:t>
      </w:r>
    </w:p>
    <w:p w:rsidR="002938FD" w:rsidRPr="00113309" w:rsidRDefault="002938FD" w:rsidP="00261B4B">
      <w:pPr>
        <w:pStyle w:val="a"/>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2938FD" w:rsidRPr="00113309" w:rsidRDefault="002938FD" w:rsidP="007A5A8C">
      <w:pPr>
        <w:pStyle w:val="Heading1"/>
        <w:numPr>
          <w:ilvl w:val="0"/>
          <w:numId w:val="36"/>
        </w:numPr>
      </w:pPr>
      <w:bookmarkStart w:id="63" w:name="_Toc389132892"/>
      <w:bookmarkStart w:id="64" w:name="_Toc479337880"/>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rsidRPr="00113309">
        <w:t xml:space="preserve"> </w:t>
      </w:r>
    </w:p>
    <w:p w:rsidR="002938FD" w:rsidRPr="00113309" w:rsidRDefault="002938FD" w:rsidP="007A5A8C">
      <w:pPr>
        <w:pStyle w:val="Heading2"/>
        <w:numPr>
          <w:ilvl w:val="1"/>
          <w:numId w:val="36"/>
        </w:numPr>
      </w:pPr>
      <w:bookmarkStart w:id="65" w:name="_Toc389132893"/>
      <w:bookmarkStart w:id="66" w:name="_Toc479337881"/>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2938FD" w:rsidRPr="00113309" w:rsidRDefault="002938FD" w:rsidP="003F7045">
      <w:pPr>
        <w:pStyle w:val="a"/>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2938FD" w:rsidRPr="00113309" w:rsidRDefault="002938FD" w:rsidP="003F7045">
      <w:pPr>
        <w:pStyle w:val="a"/>
      </w:pPr>
      <w:r w:rsidRPr="00113309">
        <w:t>Пропорционально увеличивается уровень озелененности территории застройки населённого пункта при наличии предприятий:</w:t>
      </w:r>
    </w:p>
    <w:p w:rsidR="002938FD" w:rsidRPr="00113309" w:rsidRDefault="002938FD" w:rsidP="007A5A8C">
      <w:pPr>
        <w:pStyle w:val="S0"/>
      </w:pPr>
      <w:r w:rsidRPr="00113309">
        <w:t>2 класса опасности (500 м) на 7,5%;</w:t>
      </w:r>
    </w:p>
    <w:p w:rsidR="002938FD" w:rsidRPr="00113309" w:rsidRDefault="002938FD" w:rsidP="007A5A8C">
      <w:pPr>
        <w:pStyle w:val="S0"/>
      </w:pPr>
      <w:r w:rsidRPr="00113309">
        <w:t>3 класса опасности (300 м) на 4,5%;</w:t>
      </w:r>
    </w:p>
    <w:p w:rsidR="002938FD" w:rsidRPr="00113309" w:rsidRDefault="002938FD" w:rsidP="003F7045">
      <w:pPr>
        <w:pStyle w:val="a"/>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2938FD" w:rsidRPr="00113309" w:rsidRDefault="002938FD" w:rsidP="007A5A8C">
      <w:pPr>
        <w:pStyle w:val="Heading2"/>
        <w:numPr>
          <w:ilvl w:val="1"/>
          <w:numId w:val="36"/>
        </w:numPr>
      </w:pPr>
      <w:bookmarkStart w:id="67" w:name="_Toc389132894"/>
      <w:bookmarkStart w:id="68" w:name="_Toc479337882"/>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2938FD" w:rsidRPr="00113309" w:rsidRDefault="002938FD" w:rsidP="003F7045">
      <w:pPr>
        <w:pStyle w:val="a"/>
      </w:pPr>
      <w:r w:rsidRPr="005D4F97">
        <w:t xml:space="preserve">Нормативы обеспеченности озелененными территориями общего пользования даны в соответствии с </w:t>
      </w:r>
      <w:r w:rsidRPr="00113309">
        <w:t>СП 42.13330.201</w:t>
      </w:r>
      <w:r>
        <w:t>6</w:t>
      </w:r>
      <w:r w:rsidRPr="00113309">
        <w:t xml:space="preserve"> «СНиП 2.07.01.-89* Градостроительство. Планировка и застройка городских и сельских поселений»</w:t>
      </w:r>
      <w:r>
        <w:t>.</w:t>
      </w:r>
    </w:p>
    <w:p w:rsidR="002938FD" w:rsidRPr="00113309" w:rsidRDefault="002938FD" w:rsidP="003F7045">
      <w:pPr>
        <w:pStyle w:val="a"/>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fldSimple>
    </w:p>
    <w:p w:rsidR="002938FD" w:rsidRPr="00113309" w:rsidRDefault="002938FD" w:rsidP="007A5A8C">
      <w:pPr>
        <w:pStyle w:val="Caption"/>
        <w:jc w:val="right"/>
        <w:rPr>
          <w:sz w:val="24"/>
          <w:szCs w:val="24"/>
        </w:rPr>
      </w:pPr>
      <w:bookmarkStart w:id="69" w:name="_Ref388450311"/>
      <w:r w:rsidRPr="00113309">
        <w:t xml:space="preserve">Таблица </w:t>
      </w:r>
      <w:bookmarkEnd w:id="69"/>
      <w:r>
        <w:t>13</w:t>
      </w:r>
    </w:p>
    <w:p w:rsidR="002938FD" w:rsidRPr="00113309" w:rsidRDefault="002938FD" w:rsidP="007A5A8C">
      <w:pPr>
        <w:pStyle w:val="a5"/>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2938FD" w:rsidRPr="00113309" w:rsidTr="00625A2C">
        <w:trPr>
          <w:trHeight w:val="479"/>
          <w:tblHeader/>
          <w:jc w:val="center"/>
        </w:trPr>
        <w:tc>
          <w:tcPr>
            <w:tcW w:w="1400" w:type="dxa"/>
            <w:vAlign w:val="center"/>
          </w:tcPr>
          <w:p w:rsidR="002938FD" w:rsidRPr="00113309" w:rsidRDefault="002938FD" w:rsidP="00625A2C">
            <w:pPr>
              <w:jc w:val="center"/>
              <w:rPr>
                <w:b/>
                <w:sz w:val="20"/>
                <w:szCs w:val="20"/>
              </w:rPr>
            </w:pPr>
            <w:r w:rsidRPr="00113309">
              <w:rPr>
                <w:b/>
                <w:sz w:val="20"/>
                <w:szCs w:val="20"/>
              </w:rPr>
              <w:t>Природная зона</w:t>
            </w:r>
          </w:p>
        </w:tc>
        <w:tc>
          <w:tcPr>
            <w:tcW w:w="1510" w:type="dxa"/>
            <w:vAlign w:val="center"/>
          </w:tcPr>
          <w:p w:rsidR="002938FD" w:rsidRPr="00113309" w:rsidRDefault="002938FD" w:rsidP="00625A2C">
            <w:pPr>
              <w:jc w:val="center"/>
              <w:rPr>
                <w:b/>
                <w:sz w:val="20"/>
                <w:szCs w:val="20"/>
              </w:rPr>
            </w:pPr>
            <w:r w:rsidRPr="00113309">
              <w:rPr>
                <w:b/>
                <w:sz w:val="20"/>
                <w:szCs w:val="20"/>
              </w:rPr>
              <w:t>Коэффициент</w:t>
            </w:r>
          </w:p>
        </w:tc>
        <w:tc>
          <w:tcPr>
            <w:tcW w:w="2232" w:type="dxa"/>
            <w:vAlign w:val="center"/>
          </w:tcPr>
          <w:p w:rsidR="002938FD" w:rsidRPr="00113309" w:rsidRDefault="002938FD"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2938FD" w:rsidRPr="00113309" w:rsidRDefault="002938FD" w:rsidP="00625A2C">
            <w:pPr>
              <w:jc w:val="center"/>
              <w:rPr>
                <w:b/>
                <w:sz w:val="20"/>
                <w:szCs w:val="20"/>
              </w:rPr>
            </w:pPr>
            <w:r w:rsidRPr="00113309">
              <w:rPr>
                <w:b/>
                <w:sz w:val="20"/>
                <w:szCs w:val="20"/>
              </w:rPr>
              <w:t>Пояснение</w:t>
            </w:r>
          </w:p>
        </w:tc>
      </w:tr>
      <w:tr w:rsidR="002938FD" w:rsidRPr="00113309" w:rsidTr="009605BA">
        <w:trPr>
          <w:trHeight w:val="85"/>
          <w:jc w:val="center"/>
        </w:trPr>
        <w:tc>
          <w:tcPr>
            <w:tcW w:w="1400" w:type="dxa"/>
            <w:vAlign w:val="center"/>
          </w:tcPr>
          <w:p w:rsidR="002938FD" w:rsidRPr="00113309" w:rsidRDefault="002938FD" w:rsidP="002C3F97">
            <w:pPr>
              <w:rPr>
                <w:sz w:val="20"/>
                <w:szCs w:val="20"/>
              </w:rPr>
            </w:pPr>
            <w:r w:rsidRPr="009605BA">
              <w:rPr>
                <w:sz w:val="20"/>
                <w:szCs w:val="20"/>
              </w:rPr>
              <w:t>Лесостепь</w:t>
            </w:r>
          </w:p>
        </w:tc>
        <w:tc>
          <w:tcPr>
            <w:tcW w:w="1510" w:type="dxa"/>
          </w:tcPr>
          <w:p w:rsidR="002938FD" w:rsidRPr="00113309" w:rsidRDefault="002938FD" w:rsidP="002C3F97">
            <w:pPr>
              <w:rPr>
                <w:sz w:val="20"/>
                <w:szCs w:val="20"/>
              </w:rPr>
            </w:pPr>
            <w:r w:rsidRPr="009605BA">
              <w:rPr>
                <w:sz w:val="20"/>
                <w:szCs w:val="20"/>
              </w:rPr>
              <w:t>1,2</w:t>
            </w:r>
          </w:p>
        </w:tc>
        <w:tc>
          <w:tcPr>
            <w:tcW w:w="2232" w:type="dxa"/>
          </w:tcPr>
          <w:p w:rsidR="002938FD" w:rsidRPr="009605BA" w:rsidRDefault="002938FD" w:rsidP="002C3F97">
            <w:pPr>
              <w:rPr>
                <w:sz w:val="20"/>
                <w:szCs w:val="20"/>
              </w:rPr>
            </w:pPr>
            <w:r w:rsidRPr="009605BA">
              <w:rPr>
                <w:sz w:val="20"/>
                <w:szCs w:val="20"/>
              </w:rPr>
              <w:t>14,4</w:t>
            </w:r>
          </w:p>
        </w:tc>
        <w:tc>
          <w:tcPr>
            <w:tcW w:w="4696" w:type="dxa"/>
          </w:tcPr>
          <w:p w:rsidR="002938FD" w:rsidRPr="00113309" w:rsidRDefault="002938FD"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2938FD" w:rsidRPr="00113309" w:rsidRDefault="002938FD" w:rsidP="003F7045">
      <w:pPr>
        <w:pStyle w:val="a"/>
      </w:pPr>
      <w:r w:rsidRPr="00113309">
        <w:t>Примечание. Дифференциация поселений по природным зонам представлена в Таблице 16 «Дифференциация поселений по частным признакам» Тома 1 «Региональные нормативы градостроительного проектирования Красноярского края».</w:t>
      </w:r>
    </w:p>
    <w:p w:rsidR="002938FD" w:rsidRPr="00113309" w:rsidRDefault="002938FD" w:rsidP="007A5A8C">
      <w:pPr>
        <w:pStyle w:val="Heading2"/>
        <w:numPr>
          <w:ilvl w:val="1"/>
          <w:numId w:val="36"/>
        </w:numPr>
      </w:pPr>
      <w:bookmarkStart w:id="70" w:name="_Toc389132895"/>
      <w:bookmarkStart w:id="71" w:name="_Toc479337883"/>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2938FD" w:rsidRPr="00113309" w:rsidRDefault="002938FD" w:rsidP="003F7045">
      <w:pPr>
        <w:pStyle w:val="a"/>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2938FD" w:rsidRPr="00113309" w:rsidRDefault="002938FD" w:rsidP="003F7045">
      <w:pPr>
        <w:pStyle w:val="a"/>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2938FD" w:rsidRPr="00113309" w:rsidRDefault="002938FD" w:rsidP="007A5A8C">
      <w:pPr>
        <w:pStyle w:val="Heading2"/>
        <w:numPr>
          <w:ilvl w:val="1"/>
          <w:numId w:val="36"/>
        </w:numPr>
      </w:pPr>
      <w:bookmarkStart w:id="72" w:name="_Toc389132896"/>
      <w:bookmarkStart w:id="73" w:name="_Toc479337884"/>
      <w:r w:rsidRPr="00113309">
        <w:t>Площадь озелененных территорий в общем балансе территории парков и садов:</w:t>
      </w:r>
      <w:bookmarkEnd w:id="72"/>
      <w:bookmarkEnd w:id="73"/>
    </w:p>
    <w:p w:rsidR="002938FD" w:rsidRPr="00113309" w:rsidRDefault="002938FD" w:rsidP="003F7045">
      <w:pPr>
        <w:pStyle w:val="a"/>
      </w:pPr>
      <w:r w:rsidRPr="00113309">
        <w:t>В общем балансе территории парков и садов площадь озелененных территорий следует принимать не менее 70 %.</w:t>
      </w:r>
    </w:p>
    <w:p w:rsidR="002938FD" w:rsidRPr="00113309" w:rsidRDefault="002938FD" w:rsidP="007A5A8C">
      <w:pPr>
        <w:pStyle w:val="Heading2"/>
        <w:numPr>
          <w:ilvl w:val="1"/>
          <w:numId w:val="36"/>
        </w:numPr>
      </w:pPr>
      <w:bookmarkStart w:id="74" w:name="_Toc389132898"/>
      <w:bookmarkStart w:id="75" w:name="_Toc479337885"/>
      <w:r w:rsidRPr="00113309">
        <w:t>Минимальные  расчетные  показатели  площадей  территорий, распределения  элементов  объектов  рекреационного  назначения.</w:t>
      </w:r>
      <w:bookmarkEnd w:id="74"/>
      <w:bookmarkEnd w:id="75"/>
    </w:p>
    <w:p w:rsidR="002938FD" w:rsidRPr="00113309" w:rsidRDefault="002938FD" w:rsidP="003F7045">
      <w:pPr>
        <w:pStyle w:val="a"/>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fldSimple>
    </w:p>
    <w:p w:rsidR="002938FD" w:rsidRPr="00113309" w:rsidRDefault="002938FD" w:rsidP="007A5A8C">
      <w:pPr>
        <w:pStyle w:val="Caption"/>
        <w:keepNext/>
        <w:jc w:val="right"/>
      </w:pPr>
      <w:bookmarkStart w:id="76" w:name="_Ref388450373"/>
      <w:r w:rsidRPr="00113309">
        <w:t xml:space="preserve">Таблица </w:t>
      </w:r>
      <w:bookmarkEnd w:id="76"/>
      <w:r>
        <w:t>14</w:t>
      </w:r>
    </w:p>
    <w:p w:rsidR="002938FD" w:rsidRPr="00113309" w:rsidRDefault="002938FD" w:rsidP="007A5A8C">
      <w:pPr>
        <w:pStyle w:val="a5"/>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2938FD" w:rsidRPr="00113309" w:rsidTr="00625A2C">
        <w:tc>
          <w:tcPr>
            <w:tcW w:w="2435" w:type="dxa"/>
            <w:vMerge w:val="restart"/>
          </w:tcPr>
          <w:p w:rsidR="002938FD" w:rsidRPr="00FA1A9B" w:rsidRDefault="002938FD" w:rsidP="00625A2C">
            <w:pPr>
              <w:pStyle w:val="130"/>
              <w:shd w:val="clear" w:color="auto" w:fill="auto"/>
              <w:tabs>
                <w:tab w:val="left" w:pos="831"/>
              </w:tabs>
              <w:spacing w:after="0"/>
              <w:ind w:firstLine="0"/>
              <w:jc w:val="center"/>
              <w:rPr>
                <w:b/>
                <w:sz w:val="20"/>
              </w:rPr>
            </w:pPr>
            <w:r w:rsidRPr="00FA1A9B">
              <w:rPr>
                <w:b/>
                <w:sz w:val="20"/>
              </w:rPr>
              <w:t>Объекты рекреационного назначения</w:t>
            </w:r>
          </w:p>
        </w:tc>
        <w:tc>
          <w:tcPr>
            <w:tcW w:w="7771" w:type="dxa"/>
            <w:gridSpan w:val="3"/>
          </w:tcPr>
          <w:p w:rsidR="002938FD" w:rsidRPr="00FA1A9B" w:rsidRDefault="002938FD" w:rsidP="00625A2C">
            <w:pPr>
              <w:pStyle w:val="130"/>
              <w:shd w:val="clear" w:color="auto" w:fill="auto"/>
              <w:tabs>
                <w:tab w:val="left" w:pos="831"/>
              </w:tabs>
              <w:spacing w:after="0"/>
              <w:ind w:firstLine="0"/>
              <w:jc w:val="center"/>
              <w:rPr>
                <w:b/>
                <w:sz w:val="20"/>
              </w:rPr>
            </w:pPr>
            <w:r w:rsidRPr="00FA1A9B">
              <w:rPr>
                <w:b/>
                <w:sz w:val="20"/>
              </w:rPr>
              <w:t>Территории элементов объектов рекреационного назначения,  % от общей площади территорий общего пользования</w:t>
            </w:r>
          </w:p>
        </w:tc>
      </w:tr>
      <w:tr w:rsidR="002938FD" w:rsidRPr="00113309" w:rsidTr="00625A2C">
        <w:tc>
          <w:tcPr>
            <w:tcW w:w="2435" w:type="dxa"/>
            <w:vMerge/>
          </w:tcPr>
          <w:p w:rsidR="002938FD" w:rsidRPr="00FA1A9B" w:rsidRDefault="002938FD" w:rsidP="00625A2C">
            <w:pPr>
              <w:pStyle w:val="130"/>
              <w:shd w:val="clear" w:color="auto" w:fill="auto"/>
              <w:tabs>
                <w:tab w:val="left" w:pos="831"/>
              </w:tabs>
              <w:spacing w:after="0"/>
              <w:ind w:firstLine="0"/>
              <w:rPr>
                <w:b/>
                <w:sz w:val="20"/>
              </w:rPr>
            </w:pPr>
          </w:p>
        </w:tc>
        <w:tc>
          <w:tcPr>
            <w:tcW w:w="2665" w:type="dxa"/>
          </w:tcPr>
          <w:p w:rsidR="002938FD" w:rsidRPr="00FA1A9B" w:rsidRDefault="002938FD" w:rsidP="00625A2C">
            <w:pPr>
              <w:pStyle w:val="130"/>
              <w:shd w:val="clear" w:color="auto" w:fill="auto"/>
              <w:tabs>
                <w:tab w:val="left" w:pos="831"/>
              </w:tabs>
              <w:spacing w:after="0"/>
              <w:ind w:firstLine="0"/>
              <w:jc w:val="center"/>
              <w:rPr>
                <w:b/>
                <w:sz w:val="20"/>
              </w:rPr>
            </w:pPr>
            <w:r w:rsidRPr="00FA1A9B">
              <w:rPr>
                <w:b/>
                <w:sz w:val="20"/>
              </w:rPr>
              <w:t>Территории зелёных насаждений и водоемов</w:t>
            </w:r>
          </w:p>
        </w:tc>
        <w:tc>
          <w:tcPr>
            <w:tcW w:w="2666" w:type="dxa"/>
          </w:tcPr>
          <w:p w:rsidR="002938FD" w:rsidRPr="00FA1A9B" w:rsidRDefault="002938FD" w:rsidP="00625A2C">
            <w:pPr>
              <w:pStyle w:val="130"/>
              <w:shd w:val="clear" w:color="auto" w:fill="auto"/>
              <w:tabs>
                <w:tab w:val="left" w:pos="831"/>
              </w:tabs>
              <w:spacing w:after="0"/>
              <w:ind w:firstLine="0"/>
              <w:jc w:val="center"/>
              <w:rPr>
                <w:b/>
                <w:sz w:val="20"/>
              </w:rPr>
            </w:pPr>
            <w:r w:rsidRPr="00FA1A9B">
              <w:rPr>
                <w:b/>
                <w:sz w:val="20"/>
              </w:rPr>
              <w:t>Аллеи, дорожки, площадки</w:t>
            </w:r>
          </w:p>
        </w:tc>
        <w:tc>
          <w:tcPr>
            <w:tcW w:w="2440" w:type="dxa"/>
          </w:tcPr>
          <w:p w:rsidR="002938FD" w:rsidRPr="00FA1A9B" w:rsidRDefault="002938FD" w:rsidP="00625A2C">
            <w:pPr>
              <w:pStyle w:val="130"/>
              <w:shd w:val="clear" w:color="auto" w:fill="auto"/>
              <w:tabs>
                <w:tab w:val="left" w:pos="831"/>
              </w:tabs>
              <w:spacing w:after="0"/>
              <w:ind w:firstLine="0"/>
              <w:jc w:val="center"/>
              <w:rPr>
                <w:b/>
                <w:sz w:val="20"/>
              </w:rPr>
            </w:pPr>
            <w:r w:rsidRPr="00FA1A9B">
              <w:rPr>
                <w:b/>
                <w:sz w:val="20"/>
              </w:rPr>
              <w:t>Застроенные территории</w:t>
            </w:r>
          </w:p>
        </w:tc>
      </w:tr>
      <w:tr w:rsidR="002938FD" w:rsidRPr="00113309" w:rsidTr="00625A2C">
        <w:tc>
          <w:tcPr>
            <w:tcW w:w="243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Парки</w:t>
            </w:r>
          </w:p>
        </w:tc>
        <w:tc>
          <w:tcPr>
            <w:tcW w:w="266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65-70</w:t>
            </w:r>
          </w:p>
        </w:tc>
        <w:tc>
          <w:tcPr>
            <w:tcW w:w="2666"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25-28</w:t>
            </w:r>
          </w:p>
        </w:tc>
        <w:tc>
          <w:tcPr>
            <w:tcW w:w="2440"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5-7</w:t>
            </w:r>
          </w:p>
        </w:tc>
      </w:tr>
      <w:tr w:rsidR="002938FD" w:rsidRPr="00113309" w:rsidTr="00625A2C">
        <w:tc>
          <w:tcPr>
            <w:tcW w:w="243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Сады</w:t>
            </w:r>
          </w:p>
        </w:tc>
        <w:tc>
          <w:tcPr>
            <w:tcW w:w="266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80-90</w:t>
            </w:r>
          </w:p>
        </w:tc>
        <w:tc>
          <w:tcPr>
            <w:tcW w:w="2666"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8-15</w:t>
            </w:r>
          </w:p>
        </w:tc>
        <w:tc>
          <w:tcPr>
            <w:tcW w:w="2440"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2-5</w:t>
            </w:r>
          </w:p>
        </w:tc>
      </w:tr>
      <w:tr w:rsidR="002938FD" w:rsidRPr="00113309" w:rsidTr="00625A2C">
        <w:tc>
          <w:tcPr>
            <w:tcW w:w="243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Скверы</w:t>
            </w:r>
          </w:p>
        </w:tc>
        <w:tc>
          <w:tcPr>
            <w:tcW w:w="266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60-75</w:t>
            </w:r>
          </w:p>
        </w:tc>
        <w:tc>
          <w:tcPr>
            <w:tcW w:w="2666"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40-25</w:t>
            </w:r>
          </w:p>
        </w:tc>
        <w:tc>
          <w:tcPr>
            <w:tcW w:w="2440" w:type="dxa"/>
          </w:tcPr>
          <w:p w:rsidR="002938FD" w:rsidRPr="00FA1A9B" w:rsidRDefault="002938FD" w:rsidP="00625A2C">
            <w:pPr>
              <w:pStyle w:val="130"/>
              <w:shd w:val="clear" w:color="auto" w:fill="auto"/>
              <w:tabs>
                <w:tab w:val="left" w:pos="831"/>
              </w:tabs>
              <w:spacing w:after="0"/>
              <w:ind w:firstLine="0"/>
              <w:rPr>
                <w:sz w:val="20"/>
              </w:rPr>
            </w:pPr>
          </w:p>
        </w:tc>
      </w:tr>
      <w:tr w:rsidR="002938FD" w:rsidRPr="00113309" w:rsidTr="00625A2C">
        <w:tc>
          <w:tcPr>
            <w:tcW w:w="243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Лесопарки</w:t>
            </w:r>
          </w:p>
        </w:tc>
        <w:tc>
          <w:tcPr>
            <w:tcW w:w="2665"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93-97</w:t>
            </w:r>
          </w:p>
        </w:tc>
        <w:tc>
          <w:tcPr>
            <w:tcW w:w="2666"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2-5</w:t>
            </w:r>
          </w:p>
        </w:tc>
        <w:tc>
          <w:tcPr>
            <w:tcW w:w="2440" w:type="dxa"/>
          </w:tcPr>
          <w:p w:rsidR="002938FD" w:rsidRPr="00FA1A9B" w:rsidRDefault="002938FD" w:rsidP="00625A2C">
            <w:pPr>
              <w:pStyle w:val="130"/>
              <w:shd w:val="clear" w:color="auto" w:fill="auto"/>
              <w:tabs>
                <w:tab w:val="left" w:pos="831"/>
              </w:tabs>
              <w:spacing w:after="0"/>
              <w:ind w:firstLine="0"/>
              <w:rPr>
                <w:sz w:val="20"/>
              </w:rPr>
            </w:pPr>
            <w:r w:rsidRPr="00FA1A9B">
              <w:rPr>
                <w:sz w:val="20"/>
              </w:rPr>
              <w:t>1-2</w:t>
            </w:r>
          </w:p>
        </w:tc>
      </w:tr>
    </w:tbl>
    <w:p w:rsidR="002938FD" w:rsidRPr="00113309" w:rsidRDefault="002938FD" w:rsidP="007A5A8C">
      <w:pPr>
        <w:pStyle w:val="Heading2"/>
        <w:numPr>
          <w:ilvl w:val="1"/>
          <w:numId w:val="36"/>
        </w:numPr>
      </w:pPr>
      <w:bookmarkStart w:id="77" w:name="_Toc389132899"/>
      <w:bookmarkStart w:id="78" w:name="_Toc479337886"/>
      <w:r w:rsidRPr="00113309">
        <w:t>Требования к устройству дорожной сети рекреационных территорий общего пользования</w:t>
      </w:r>
      <w:bookmarkEnd w:id="77"/>
      <w:bookmarkEnd w:id="78"/>
    </w:p>
    <w:p w:rsidR="002938FD" w:rsidRPr="00113309" w:rsidRDefault="002938FD" w:rsidP="003F7045">
      <w:pPr>
        <w:pStyle w:val="a"/>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938FD" w:rsidRPr="00113309" w:rsidRDefault="002938FD" w:rsidP="007A5A8C">
      <w:pPr>
        <w:pStyle w:val="Heading2"/>
        <w:numPr>
          <w:ilvl w:val="1"/>
          <w:numId w:val="36"/>
        </w:numPr>
      </w:pPr>
      <w:bookmarkStart w:id="79" w:name="_Toc389132900"/>
      <w:bookmarkStart w:id="80" w:name="_Toc479337887"/>
      <w:r w:rsidRPr="00113309">
        <w:t>Нормативы доступности территорий и объектов рекреационного назначения для населения.</w:t>
      </w:r>
      <w:bookmarkEnd w:id="79"/>
      <w:bookmarkEnd w:id="80"/>
    </w:p>
    <w:p w:rsidR="002938FD" w:rsidRPr="00113309" w:rsidRDefault="002938FD" w:rsidP="003F7045">
      <w:pPr>
        <w:pStyle w:val="a"/>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2938FD" w:rsidRPr="00113309" w:rsidRDefault="002938FD" w:rsidP="003F7045">
      <w:pPr>
        <w:pStyle w:val="a"/>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2938FD" w:rsidRPr="00113309" w:rsidRDefault="002938FD" w:rsidP="003F7045">
      <w:pPr>
        <w:pStyle w:val="a"/>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2938FD" w:rsidRPr="00113309" w:rsidRDefault="002938FD" w:rsidP="00F9602F">
      <w:pPr>
        <w:pStyle w:val="Caption"/>
        <w:jc w:val="right"/>
      </w:pPr>
      <w:r w:rsidRPr="00113309">
        <w:t xml:space="preserve">Таблица </w:t>
      </w:r>
      <w:r>
        <w:t>15</w:t>
      </w:r>
    </w:p>
    <w:p w:rsidR="002938FD" w:rsidRPr="00113309" w:rsidRDefault="002938FD" w:rsidP="00C113F6">
      <w:pPr>
        <w:pStyle w:val="a5"/>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2938FD" w:rsidRPr="00113309" w:rsidTr="002C3F97">
        <w:trPr>
          <w:jc w:val="center"/>
        </w:trPr>
        <w:tc>
          <w:tcPr>
            <w:tcW w:w="5880" w:type="dxa"/>
            <w:vAlign w:val="center"/>
          </w:tcPr>
          <w:p w:rsidR="002938FD" w:rsidRPr="00113309" w:rsidRDefault="002938FD" w:rsidP="002C3F97">
            <w:pPr>
              <w:jc w:val="center"/>
              <w:rPr>
                <w:b/>
                <w:bCs/>
                <w:sz w:val="20"/>
                <w:szCs w:val="20"/>
              </w:rPr>
            </w:pPr>
            <w:r w:rsidRPr="00113309">
              <w:rPr>
                <w:b/>
                <w:bCs/>
                <w:sz w:val="20"/>
                <w:szCs w:val="20"/>
              </w:rPr>
              <w:t>Природные условия</w:t>
            </w:r>
          </w:p>
        </w:tc>
        <w:tc>
          <w:tcPr>
            <w:tcW w:w="4052" w:type="dxa"/>
            <w:vAlign w:val="center"/>
          </w:tcPr>
          <w:p w:rsidR="002938FD" w:rsidRPr="00113309" w:rsidRDefault="002938FD" w:rsidP="002C3F97">
            <w:pPr>
              <w:jc w:val="center"/>
              <w:rPr>
                <w:b/>
                <w:bCs/>
                <w:sz w:val="20"/>
                <w:szCs w:val="20"/>
              </w:rPr>
            </w:pPr>
            <w:r w:rsidRPr="00113309">
              <w:rPr>
                <w:b/>
                <w:bCs/>
                <w:sz w:val="20"/>
                <w:szCs w:val="20"/>
              </w:rPr>
              <w:t>Длина маршрута, м</w:t>
            </w:r>
          </w:p>
        </w:tc>
      </w:tr>
      <w:tr w:rsidR="002938FD" w:rsidRPr="00113309" w:rsidTr="002C3F97">
        <w:trPr>
          <w:jc w:val="center"/>
        </w:trPr>
        <w:tc>
          <w:tcPr>
            <w:tcW w:w="5880" w:type="dxa"/>
            <w:vAlign w:val="center"/>
          </w:tcPr>
          <w:p w:rsidR="002938FD" w:rsidRPr="00113309" w:rsidRDefault="002938FD" w:rsidP="00ED4D6B">
            <w:pPr>
              <w:jc w:val="center"/>
              <w:rPr>
                <w:sz w:val="20"/>
                <w:szCs w:val="20"/>
              </w:rPr>
            </w:pPr>
            <w:r w:rsidRPr="00113309">
              <w:rPr>
                <w:sz w:val="20"/>
                <w:szCs w:val="20"/>
              </w:rPr>
              <w:t>Умеренные</w:t>
            </w:r>
          </w:p>
        </w:tc>
        <w:tc>
          <w:tcPr>
            <w:tcW w:w="4052" w:type="dxa"/>
            <w:vAlign w:val="center"/>
          </w:tcPr>
          <w:p w:rsidR="002938FD" w:rsidRPr="00113309" w:rsidRDefault="002938FD" w:rsidP="00ED4D6B">
            <w:pPr>
              <w:jc w:val="center"/>
              <w:rPr>
                <w:sz w:val="20"/>
                <w:szCs w:val="20"/>
              </w:rPr>
            </w:pPr>
            <w:r w:rsidRPr="00113309">
              <w:rPr>
                <w:sz w:val="20"/>
                <w:szCs w:val="20"/>
              </w:rPr>
              <w:t>1000</w:t>
            </w:r>
          </w:p>
        </w:tc>
      </w:tr>
    </w:tbl>
    <w:p w:rsidR="002938FD" w:rsidRPr="00113309" w:rsidRDefault="002938FD"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2938FD" w:rsidRPr="00113309" w:rsidRDefault="002938FD"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2938FD" w:rsidRPr="00113309" w:rsidRDefault="002938FD" w:rsidP="00C113F6">
      <w:pPr>
        <w:pStyle w:val="List"/>
      </w:pPr>
      <w:r w:rsidRPr="00113309">
        <w:t xml:space="preserve">для садов, скверов и бульваров не более 10 мин. (время пешеходной доступности) или не более 600 м; </w:t>
      </w:r>
    </w:p>
    <w:p w:rsidR="002938FD" w:rsidRPr="00113309" w:rsidRDefault="002938FD" w:rsidP="00C113F6">
      <w:pPr>
        <w:pStyle w:val="List"/>
      </w:pPr>
      <w:r w:rsidRPr="00113309">
        <w:t>для ландшафтных парков, лесопарков - не более 20 мин. на транспорте без учета времени ожидания транспорта);</w:t>
      </w:r>
    </w:p>
    <w:p w:rsidR="002938FD" w:rsidRPr="00113309" w:rsidRDefault="002938FD" w:rsidP="00C113F6">
      <w:pPr>
        <w:pStyle w:val="a"/>
      </w:pPr>
      <w:r w:rsidRPr="00113309">
        <w:t>Расстояние между границей территории жилой застройки и ближним краем паркового массива следует принимать не менее 30 м.</w:t>
      </w:r>
    </w:p>
    <w:p w:rsidR="002938FD" w:rsidRPr="00113309" w:rsidRDefault="002938FD" w:rsidP="00C113F6">
      <w:pPr>
        <w:pStyle w:val="a"/>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938FD" w:rsidRPr="00113309" w:rsidRDefault="002938FD" w:rsidP="007A5A8C">
      <w:pPr>
        <w:pStyle w:val="Heading2"/>
        <w:numPr>
          <w:ilvl w:val="1"/>
          <w:numId w:val="36"/>
        </w:numPr>
      </w:pPr>
      <w:bookmarkStart w:id="81" w:name="_Toc389132901"/>
      <w:bookmarkStart w:id="82" w:name="_Toc479337888"/>
      <w:r w:rsidRPr="00113309">
        <w:t>Нормативы доступности территорий и объектов рекреационного назначения для инвалидов и маломобильных групп населения.</w:t>
      </w:r>
      <w:bookmarkEnd w:id="81"/>
      <w:bookmarkEnd w:id="82"/>
    </w:p>
    <w:p w:rsidR="002938FD" w:rsidRPr="00113309" w:rsidRDefault="002938FD" w:rsidP="003F7045">
      <w:pPr>
        <w:pStyle w:val="a"/>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2938FD" w:rsidRPr="00113309" w:rsidRDefault="002938FD" w:rsidP="003F7045">
      <w:pPr>
        <w:pStyle w:val="a"/>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2938FD" w:rsidRPr="00113309" w:rsidRDefault="002938FD" w:rsidP="003F7045">
      <w:pPr>
        <w:pStyle w:val="a"/>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2938FD" w:rsidRPr="00113309" w:rsidRDefault="002938FD" w:rsidP="007A5A8C">
      <w:pPr>
        <w:pStyle w:val="Heading2"/>
        <w:numPr>
          <w:ilvl w:val="1"/>
          <w:numId w:val="36"/>
        </w:numPr>
      </w:pPr>
      <w:bookmarkStart w:id="83" w:name="_Toc389132902"/>
      <w:bookmarkStart w:id="84" w:name="_Toc479337889"/>
      <w:r w:rsidRPr="00113309">
        <w:t>Нормативы численности единовременных посетителей объектов рекреационного назначения</w:t>
      </w:r>
      <w:bookmarkEnd w:id="83"/>
      <w:bookmarkEnd w:id="84"/>
    </w:p>
    <w:p w:rsidR="002938FD" w:rsidRPr="00113309" w:rsidRDefault="002938FD" w:rsidP="003F7045">
      <w:pPr>
        <w:pStyle w:val="a"/>
      </w:pPr>
      <w:r>
        <w:t>Н</w:t>
      </w:r>
      <w:r w:rsidRPr="00113309">
        <w:t>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2938FD" w:rsidRPr="00113309" w:rsidRDefault="002938FD" w:rsidP="003F7045">
      <w:pPr>
        <w:pStyle w:val="a"/>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fldSimple>
      <w:r w:rsidRPr="00113309">
        <w:t>.</w:t>
      </w:r>
    </w:p>
    <w:p w:rsidR="002938FD" w:rsidRPr="00113309" w:rsidRDefault="002938FD" w:rsidP="00F9602F">
      <w:pPr>
        <w:pStyle w:val="Caption"/>
        <w:jc w:val="right"/>
      </w:pPr>
      <w:bookmarkStart w:id="85" w:name="_Ref393702202"/>
      <w:r w:rsidRPr="00113309">
        <w:t xml:space="preserve">Таблица </w:t>
      </w:r>
      <w:bookmarkEnd w:id="85"/>
      <w:r>
        <w:t>16</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2938FD" w:rsidRPr="00113309" w:rsidTr="002C3F97">
        <w:trPr>
          <w:trHeight w:val="190"/>
          <w:tblHeader/>
          <w:jc w:val="center"/>
        </w:trPr>
        <w:tc>
          <w:tcPr>
            <w:tcW w:w="1418" w:type="dxa"/>
            <w:vMerge w:val="restart"/>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Природная зона</w:t>
            </w:r>
          </w:p>
        </w:tc>
        <w:tc>
          <w:tcPr>
            <w:tcW w:w="6324" w:type="dxa"/>
            <w:gridSpan w:val="6"/>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Число единовременных  посетителей  не более, чел/га,</w:t>
            </w:r>
          </w:p>
        </w:tc>
      </w:tr>
      <w:tr w:rsidR="002938FD" w:rsidRPr="00113309" w:rsidTr="002C3F97">
        <w:trPr>
          <w:trHeight w:val="140"/>
          <w:tblHeader/>
          <w:jc w:val="center"/>
        </w:trPr>
        <w:tc>
          <w:tcPr>
            <w:tcW w:w="1418" w:type="dxa"/>
            <w:vMerge/>
            <w:vAlign w:val="center"/>
          </w:tcPr>
          <w:p w:rsidR="002938FD" w:rsidRPr="00FA1A9B" w:rsidRDefault="002938FD" w:rsidP="002C3F97">
            <w:pPr>
              <w:pStyle w:val="130"/>
              <w:shd w:val="clear" w:color="auto" w:fill="auto"/>
              <w:tabs>
                <w:tab w:val="left" w:pos="831"/>
              </w:tabs>
              <w:spacing w:after="0"/>
              <w:ind w:firstLine="0"/>
              <w:jc w:val="center"/>
              <w:rPr>
                <w:b/>
                <w:sz w:val="20"/>
              </w:rPr>
            </w:pPr>
          </w:p>
        </w:tc>
        <w:tc>
          <w:tcPr>
            <w:tcW w:w="1080" w:type="dxa"/>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Парки КиО, скверы,</w:t>
            </w:r>
          </w:p>
        </w:tc>
        <w:tc>
          <w:tcPr>
            <w:tcW w:w="850" w:type="dxa"/>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Сады</w:t>
            </w:r>
          </w:p>
        </w:tc>
        <w:tc>
          <w:tcPr>
            <w:tcW w:w="992" w:type="dxa"/>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Парки зон отдыха</w:t>
            </w:r>
          </w:p>
        </w:tc>
        <w:tc>
          <w:tcPr>
            <w:tcW w:w="1134" w:type="dxa"/>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Парки курортов</w:t>
            </w:r>
          </w:p>
        </w:tc>
        <w:tc>
          <w:tcPr>
            <w:tcW w:w="1276" w:type="dxa"/>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Лесопарки, лугопарки</w:t>
            </w:r>
          </w:p>
        </w:tc>
        <w:tc>
          <w:tcPr>
            <w:tcW w:w="992" w:type="dxa"/>
            <w:vAlign w:val="center"/>
          </w:tcPr>
          <w:p w:rsidR="002938FD" w:rsidRPr="00FA1A9B" w:rsidRDefault="002938FD" w:rsidP="002C3F97">
            <w:pPr>
              <w:pStyle w:val="130"/>
              <w:shd w:val="clear" w:color="auto" w:fill="auto"/>
              <w:tabs>
                <w:tab w:val="left" w:pos="831"/>
              </w:tabs>
              <w:spacing w:after="0"/>
              <w:ind w:firstLine="0"/>
              <w:jc w:val="center"/>
              <w:rPr>
                <w:b/>
                <w:sz w:val="20"/>
              </w:rPr>
            </w:pPr>
            <w:r w:rsidRPr="00FA1A9B">
              <w:rPr>
                <w:b/>
                <w:sz w:val="20"/>
              </w:rPr>
              <w:t>Леса</w:t>
            </w:r>
          </w:p>
        </w:tc>
      </w:tr>
      <w:tr w:rsidR="002938FD" w:rsidRPr="00113309" w:rsidTr="002C3F97">
        <w:trPr>
          <w:trHeight w:val="906"/>
          <w:jc w:val="center"/>
        </w:trPr>
        <w:tc>
          <w:tcPr>
            <w:tcW w:w="1418" w:type="dxa"/>
            <w:vAlign w:val="center"/>
          </w:tcPr>
          <w:p w:rsidR="002938FD" w:rsidRPr="00113309" w:rsidRDefault="002938FD"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938FD" w:rsidRPr="00113309" w:rsidRDefault="002938FD" w:rsidP="00ED4D6B">
            <w:pPr>
              <w:jc w:val="center"/>
              <w:rPr>
                <w:sz w:val="20"/>
                <w:szCs w:val="20"/>
              </w:rPr>
            </w:pPr>
            <w:r w:rsidRPr="00113309">
              <w:rPr>
                <w:sz w:val="20"/>
                <w:szCs w:val="20"/>
              </w:rPr>
              <w:t>300</w:t>
            </w:r>
          </w:p>
        </w:tc>
        <w:tc>
          <w:tcPr>
            <w:tcW w:w="850" w:type="dxa"/>
            <w:vAlign w:val="center"/>
          </w:tcPr>
          <w:p w:rsidR="002938FD" w:rsidRPr="00113309" w:rsidRDefault="002938FD" w:rsidP="00ED4D6B">
            <w:pPr>
              <w:jc w:val="center"/>
              <w:rPr>
                <w:sz w:val="20"/>
                <w:szCs w:val="20"/>
              </w:rPr>
            </w:pPr>
            <w:r w:rsidRPr="00113309">
              <w:rPr>
                <w:sz w:val="20"/>
                <w:szCs w:val="20"/>
              </w:rPr>
              <w:t>100</w:t>
            </w:r>
          </w:p>
        </w:tc>
        <w:tc>
          <w:tcPr>
            <w:tcW w:w="992" w:type="dxa"/>
            <w:vAlign w:val="center"/>
          </w:tcPr>
          <w:p w:rsidR="002938FD" w:rsidRPr="00113309" w:rsidRDefault="002938FD" w:rsidP="00ED4D6B">
            <w:pPr>
              <w:jc w:val="center"/>
              <w:rPr>
                <w:sz w:val="20"/>
                <w:szCs w:val="20"/>
              </w:rPr>
            </w:pPr>
            <w:r w:rsidRPr="00113309">
              <w:rPr>
                <w:sz w:val="20"/>
                <w:szCs w:val="20"/>
              </w:rPr>
              <w:t>70</w:t>
            </w:r>
          </w:p>
        </w:tc>
        <w:tc>
          <w:tcPr>
            <w:tcW w:w="1134" w:type="dxa"/>
            <w:vAlign w:val="center"/>
          </w:tcPr>
          <w:p w:rsidR="002938FD" w:rsidRPr="00113309" w:rsidRDefault="002938FD" w:rsidP="00ED4D6B">
            <w:pPr>
              <w:jc w:val="center"/>
              <w:rPr>
                <w:sz w:val="20"/>
                <w:szCs w:val="20"/>
              </w:rPr>
            </w:pPr>
            <w:r w:rsidRPr="00113309">
              <w:rPr>
                <w:sz w:val="20"/>
                <w:szCs w:val="20"/>
              </w:rPr>
              <w:t>50</w:t>
            </w:r>
          </w:p>
        </w:tc>
        <w:tc>
          <w:tcPr>
            <w:tcW w:w="1276" w:type="dxa"/>
            <w:vAlign w:val="center"/>
          </w:tcPr>
          <w:p w:rsidR="002938FD" w:rsidRPr="00113309" w:rsidRDefault="002938FD" w:rsidP="00ED4D6B">
            <w:pPr>
              <w:jc w:val="center"/>
              <w:rPr>
                <w:sz w:val="20"/>
                <w:szCs w:val="20"/>
              </w:rPr>
            </w:pPr>
            <w:r w:rsidRPr="00113309">
              <w:rPr>
                <w:sz w:val="20"/>
                <w:szCs w:val="20"/>
              </w:rPr>
              <w:t>10</w:t>
            </w:r>
          </w:p>
        </w:tc>
        <w:tc>
          <w:tcPr>
            <w:tcW w:w="992" w:type="dxa"/>
            <w:vAlign w:val="center"/>
          </w:tcPr>
          <w:p w:rsidR="002938FD" w:rsidRPr="00113309" w:rsidRDefault="002938FD" w:rsidP="00ED4D6B">
            <w:pPr>
              <w:jc w:val="center"/>
              <w:rPr>
                <w:sz w:val="20"/>
                <w:szCs w:val="20"/>
              </w:rPr>
            </w:pPr>
            <w:r w:rsidRPr="00113309">
              <w:rPr>
                <w:sz w:val="20"/>
                <w:szCs w:val="20"/>
              </w:rPr>
              <w:t>3</w:t>
            </w:r>
          </w:p>
        </w:tc>
      </w:tr>
    </w:tbl>
    <w:p w:rsidR="002938FD" w:rsidRPr="00113309" w:rsidRDefault="002938FD" w:rsidP="003F7045">
      <w:pPr>
        <w:pStyle w:val="a"/>
      </w:pPr>
      <w:r w:rsidRPr="00B2266C">
        <w:t>В основе расчёта показателей численности единовременных посетителей объектов рекреационного назначения лежат требования СП 42.13330.201</w:t>
      </w:r>
      <w:r>
        <w:t>6</w:t>
      </w:r>
      <w:r w:rsidRPr="00B2266C">
        <w:t xml:space="preserve"> «СНиП 2.07.01.-89* Градостроительство. Планировка и застройка городских и сельских поселений».</w:t>
      </w:r>
    </w:p>
    <w:p w:rsidR="002938FD" w:rsidRPr="00113309" w:rsidRDefault="002938FD" w:rsidP="003F7045">
      <w:pPr>
        <w:pStyle w:val="a"/>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2938FD" w:rsidRPr="00113309" w:rsidRDefault="002938FD" w:rsidP="003F7045">
      <w:pPr>
        <w:pStyle w:val="a"/>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2938FD" w:rsidRPr="00113309" w:rsidRDefault="002938FD" w:rsidP="007A5A8C">
      <w:pPr>
        <w:pStyle w:val="Heading2"/>
        <w:numPr>
          <w:ilvl w:val="1"/>
          <w:numId w:val="36"/>
        </w:numPr>
      </w:pPr>
      <w:bookmarkStart w:id="86" w:name="_Toc389132903"/>
      <w:bookmarkStart w:id="87" w:name="_Toc479337890"/>
      <w:r w:rsidRPr="00113309">
        <w:t>Нормативы благоустройства озеленённых территорий общего пользования.</w:t>
      </w:r>
      <w:bookmarkEnd w:id="86"/>
      <w:bookmarkEnd w:id="87"/>
    </w:p>
    <w:p w:rsidR="002938FD" w:rsidRPr="00113309" w:rsidRDefault="002938FD" w:rsidP="003F7045">
      <w:pPr>
        <w:pStyle w:val="a"/>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2938FD" w:rsidRPr="00113309" w:rsidRDefault="002938FD" w:rsidP="006641FC">
      <w:pPr>
        <w:pStyle w:val="Heading1"/>
        <w:numPr>
          <w:ilvl w:val="0"/>
          <w:numId w:val="36"/>
        </w:numPr>
      </w:pPr>
      <w:bookmarkStart w:id="88" w:name="_Toc389132810"/>
      <w:bookmarkStart w:id="89" w:name="_Toc479337892"/>
      <w:r w:rsidRPr="00113309">
        <w:t>Нормативы обеспеченности населения поселения услугами связи, общественного питания, торговли и бытового обслуживания</w:t>
      </w:r>
      <w:bookmarkEnd w:id="88"/>
      <w:bookmarkEnd w:id="89"/>
    </w:p>
    <w:p w:rsidR="002938FD" w:rsidRPr="00113309" w:rsidRDefault="002938FD" w:rsidP="006641FC">
      <w:pPr>
        <w:pStyle w:val="Heading2"/>
        <w:numPr>
          <w:ilvl w:val="1"/>
          <w:numId w:val="36"/>
        </w:numPr>
      </w:pPr>
      <w:bookmarkStart w:id="90" w:name="_Toc389132811"/>
      <w:bookmarkStart w:id="91" w:name="_Toc479337893"/>
      <w:r w:rsidRPr="00113309">
        <w:t>Отделения почтовой связи</w:t>
      </w:r>
      <w:bookmarkEnd w:id="90"/>
      <w:bookmarkEnd w:id="91"/>
    </w:p>
    <w:p w:rsidR="002938FD" w:rsidRPr="00113309" w:rsidRDefault="002938FD" w:rsidP="00AE516A">
      <w:pPr>
        <w:pStyle w:val="a"/>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2938FD" w:rsidRPr="00113309" w:rsidRDefault="002938FD" w:rsidP="00AE516A">
      <w:pPr>
        <w:pStyle w:val="a"/>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2938FD" w:rsidRPr="00113309" w:rsidRDefault="002938FD" w:rsidP="006641FC">
      <w:pPr>
        <w:pStyle w:val="Heading2"/>
        <w:numPr>
          <w:ilvl w:val="1"/>
          <w:numId w:val="36"/>
        </w:numPr>
      </w:pPr>
      <w:bookmarkStart w:id="92" w:name="_Toc389132812"/>
      <w:bookmarkStart w:id="93" w:name="_Toc479337894"/>
      <w:r w:rsidRPr="00113309">
        <w:t>Предприятия общественного питания</w:t>
      </w:r>
      <w:bookmarkEnd w:id="92"/>
      <w:bookmarkEnd w:id="93"/>
    </w:p>
    <w:p w:rsidR="002938FD" w:rsidRPr="00113309" w:rsidRDefault="002938FD" w:rsidP="00AE516A">
      <w:pPr>
        <w:pStyle w:val="a"/>
      </w:pPr>
      <w:r w:rsidRPr="00BE37B6">
        <w:t xml:space="preserve">Нормативы обеспеченности предприятиями общественного питания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r w:rsidRPr="00113309">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2938FD" w:rsidRPr="00113309" w:rsidRDefault="002938FD" w:rsidP="00AE516A">
      <w:pPr>
        <w:pStyle w:val="a"/>
      </w:pPr>
      <w:r w:rsidRPr="00BE37B6">
        <w:t>Нормативы размеров земельных участков предприятий общественного питания приняты в соответствии со СП 42.13330.201</w:t>
      </w:r>
      <w:r>
        <w:t>6</w:t>
      </w:r>
      <w:r w:rsidRPr="00BE37B6">
        <w:t xml:space="preserve"> «СНиП 2.07.01.-89* Градостроительство. Планировка и застройка </w:t>
      </w:r>
      <w:r>
        <w:t>городских и сельских поселений»</w:t>
      </w:r>
      <w:r w:rsidRPr="00113309">
        <w:t xml:space="preserve"> при числе мест:</w:t>
      </w:r>
    </w:p>
    <w:p w:rsidR="002938FD" w:rsidRPr="00113309" w:rsidRDefault="002938FD" w:rsidP="00AE516A">
      <w:pPr>
        <w:pStyle w:val="List"/>
      </w:pPr>
      <w:r w:rsidRPr="00113309">
        <w:t>до 50 мест – 0,25-0,2 га на 100 мест;</w:t>
      </w:r>
    </w:p>
    <w:p w:rsidR="002938FD" w:rsidRPr="00113309" w:rsidRDefault="002938FD" w:rsidP="00AE516A">
      <w:pPr>
        <w:pStyle w:val="List"/>
      </w:pPr>
      <w:r w:rsidRPr="00113309">
        <w:t>от 50 до 150 мест – 0,2-0,15 га на 100 мест;</w:t>
      </w:r>
    </w:p>
    <w:p w:rsidR="002938FD" w:rsidRPr="00113309" w:rsidRDefault="002938FD" w:rsidP="00AE516A">
      <w:pPr>
        <w:pStyle w:val="List"/>
        <w:ind w:left="142" w:firstLine="284"/>
      </w:pPr>
      <w:r w:rsidRPr="00113309">
        <w:t>свыше 150 мест – 0,1 га на 100 мест.</w:t>
      </w:r>
    </w:p>
    <w:p w:rsidR="002938FD" w:rsidRPr="00113309" w:rsidRDefault="002938FD" w:rsidP="00AE516A">
      <w:pPr>
        <w:pStyle w:val="a"/>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2938FD" w:rsidRPr="00113309" w:rsidRDefault="002938FD" w:rsidP="006641FC">
      <w:pPr>
        <w:pStyle w:val="Heading2"/>
        <w:numPr>
          <w:ilvl w:val="1"/>
          <w:numId w:val="36"/>
        </w:numPr>
      </w:pPr>
      <w:bookmarkStart w:id="94" w:name="_Toc389132813"/>
      <w:bookmarkStart w:id="95" w:name="_Toc479337895"/>
      <w:r w:rsidRPr="00113309">
        <w:t>Предприятия торговли</w:t>
      </w:r>
      <w:bookmarkEnd w:id="94"/>
      <w:bookmarkEnd w:id="95"/>
    </w:p>
    <w:p w:rsidR="002938FD" w:rsidRPr="00113309" w:rsidRDefault="002938FD" w:rsidP="00AE516A">
      <w:pPr>
        <w:pStyle w:val="a"/>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2938FD" w:rsidRDefault="002938FD" w:rsidP="00AE516A">
      <w:pPr>
        <w:pStyle w:val="a"/>
      </w:pPr>
      <w:r w:rsidRPr="00113309">
        <w:t xml:space="preserve">Нормативы размеров земельных участков торговых предприятий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p>
    <w:p w:rsidR="002938FD" w:rsidRDefault="002938FD" w:rsidP="00AE516A">
      <w:pPr>
        <w:pStyle w:val="a"/>
      </w:pPr>
      <w:r>
        <w:t>Магазины, м</w:t>
      </w:r>
      <w:r>
        <w:rPr>
          <w:vertAlign w:val="superscript"/>
        </w:rPr>
        <w:t>2</w:t>
      </w:r>
      <w:r>
        <w:t xml:space="preserve"> на 1 тыс.человек, в том числе: продовольственных товаров, объект -100</w:t>
      </w:r>
    </w:p>
    <w:p w:rsidR="002938FD" w:rsidRPr="00504873" w:rsidRDefault="002938FD" w:rsidP="00AE516A">
      <w:pPr>
        <w:pStyle w:val="a"/>
      </w:pPr>
      <w:r>
        <w:t xml:space="preserve">                                                                             непродовольственных товаров, объект -200  </w:t>
      </w:r>
    </w:p>
    <w:p w:rsidR="002938FD" w:rsidRPr="00113309" w:rsidRDefault="002938FD" w:rsidP="00504873">
      <w:pPr>
        <w:pStyle w:val="10"/>
      </w:pPr>
      <w:r w:rsidRPr="00113309">
        <w:t>Для торговых центров местного значения с числом обслуживаемого населения:</w:t>
      </w:r>
    </w:p>
    <w:p w:rsidR="002938FD" w:rsidRPr="00113309" w:rsidRDefault="002938FD" w:rsidP="00AE516A">
      <w:pPr>
        <w:pStyle w:val="List"/>
      </w:pPr>
      <w:r w:rsidRPr="00113309">
        <w:t>от 4 до 6 тыс. человек – 0,6 га на объект;</w:t>
      </w:r>
    </w:p>
    <w:p w:rsidR="002938FD" w:rsidRPr="00113309" w:rsidRDefault="002938FD" w:rsidP="00AE516A">
      <w:pPr>
        <w:pStyle w:val="List"/>
      </w:pPr>
      <w:r w:rsidRPr="00113309">
        <w:t>от 6 до 10 тыс. человек – 0,6-0,8 га на объект;</w:t>
      </w:r>
    </w:p>
    <w:p w:rsidR="002938FD" w:rsidRPr="00113309" w:rsidRDefault="002938FD" w:rsidP="00AE516A">
      <w:pPr>
        <w:pStyle w:val="List"/>
      </w:pPr>
      <w:r w:rsidRPr="00113309">
        <w:t>от 10 до 15 тыс. человек – 0,8-1,1 га на объект;</w:t>
      </w:r>
    </w:p>
    <w:p w:rsidR="002938FD" w:rsidRPr="00113309" w:rsidRDefault="002938FD" w:rsidP="00AE516A">
      <w:pPr>
        <w:pStyle w:val="List"/>
        <w:ind w:left="142" w:firstLine="284"/>
      </w:pPr>
      <w:r w:rsidRPr="00113309">
        <w:t>от 15 до 20 тыс. человек – 1,0-1,2 га на объект.</w:t>
      </w:r>
    </w:p>
    <w:p w:rsidR="002938FD" w:rsidRPr="00113309" w:rsidRDefault="002938FD" w:rsidP="006641FC">
      <w:pPr>
        <w:pStyle w:val="Heading2"/>
        <w:numPr>
          <w:ilvl w:val="1"/>
          <w:numId w:val="36"/>
        </w:numPr>
      </w:pPr>
      <w:bookmarkStart w:id="96" w:name="_Toc389132815"/>
      <w:bookmarkStart w:id="97" w:name="_Toc479337896"/>
      <w:r w:rsidRPr="00113309">
        <w:t>Предприятия бытового обслуживания</w:t>
      </w:r>
      <w:bookmarkEnd w:id="96"/>
      <w:bookmarkEnd w:id="97"/>
    </w:p>
    <w:p w:rsidR="002938FD" w:rsidRPr="00113309" w:rsidRDefault="002938FD" w:rsidP="00CF3187">
      <w:pPr>
        <w:pStyle w:val="a"/>
      </w:pPr>
      <w:r w:rsidRPr="00113309">
        <w:t xml:space="preserve">Норматив обеспеченности населения предприятиями бытового обслуживания принят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2938FD" w:rsidRPr="00113309" w:rsidRDefault="002938FD" w:rsidP="00CF3187">
      <w:pPr>
        <w:pStyle w:val="a"/>
      </w:pPr>
      <w:r w:rsidRPr="00113309">
        <w:t xml:space="preserve">Нормативы размеров земельных участков предприятий бытового обслуживания приняты в </w:t>
      </w:r>
      <w:r>
        <w:t>соответствии с СП 42.13330.2016</w:t>
      </w:r>
      <w:r w:rsidRPr="00BE37B6">
        <w:t xml:space="preserve"> «СНиП 2.07.01.-89* Градостроительство. Планировка и застройка </w:t>
      </w:r>
      <w:r>
        <w:t xml:space="preserve">городских и сельских поселений» </w:t>
      </w:r>
      <w:r w:rsidRPr="00113309">
        <w:t xml:space="preserve"> для предприятий мощностью:</w:t>
      </w:r>
    </w:p>
    <w:p w:rsidR="002938FD" w:rsidRPr="00113309" w:rsidRDefault="002938FD" w:rsidP="00CF3187">
      <w:pPr>
        <w:pStyle w:val="List"/>
      </w:pPr>
      <w:r w:rsidRPr="00113309">
        <w:t>до 50 рабочих мест – 0,1-0,2 га на 10 рабочих мест;</w:t>
      </w:r>
    </w:p>
    <w:p w:rsidR="002938FD" w:rsidRPr="00113309" w:rsidRDefault="002938FD" w:rsidP="00CF3187">
      <w:pPr>
        <w:pStyle w:val="List"/>
      </w:pPr>
      <w:r w:rsidRPr="00113309">
        <w:t>от 50 до 150 рабочих мест – 0,05-0,08 га на 10 рабочих мест;</w:t>
      </w:r>
    </w:p>
    <w:p w:rsidR="002938FD" w:rsidRPr="00113309" w:rsidRDefault="002938FD" w:rsidP="00CF3187">
      <w:pPr>
        <w:pStyle w:val="List"/>
      </w:pPr>
      <w:r w:rsidRPr="00113309">
        <w:t>свыше 150 рабочих мест – 0,03-0,04 га на 10 рабочих мест.</w:t>
      </w:r>
    </w:p>
    <w:p w:rsidR="002938FD" w:rsidRPr="00113309" w:rsidRDefault="002938FD" w:rsidP="00CF3187">
      <w:pPr>
        <w:pStyle w:val="a"/>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2938FD" w:rsidRPr="00113309" w:rsidRDefault="002938FD" w:rsidP="006641FC">
      <w:pPr>
        <w:pStyle w:val="Heading2"/>
        <w:numPr>
          <w:ilvl w:val="1"/>
          <w:numId w:val="36"/>
        </w:numPr>
      </w:pPr>
      <w:bookmarkStart w:id="98" w:name="_Toc389132816"/>
      <w:bookmarkStart w:id="99" w:name="_Toc479337897"/>
      <w:r w:rsidRPr="00113309">
        <w:t>Прачечные</w:t>
      </w:r>
      <w:bookmarkEnd w:id="98"/>
      <w:bookmarkEnd w:id="99"/>
    </w:p>
    <w:p w:rsidR="002938FD" w:rsidRPr="00113309" w:rsidRDefault="002938FD" w:rsidP="00CF3187">
      <w:pPr>
        <w:pStyle w:val="a"/>
      </w:pPr>
      <w:r w:rsidRPr="00113309">
        <w:t xml:space="preserve">Нормативы обеспеченности населения прачечными приняты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2938FD" w:rsidRPr="00113309" w:rsidRDefault="002938FD" w:rsidP="00CF3187">
      <w:pPr>
        <w:pStyle w:val="a"/>
      </w:pPr>
      <w:r w:rsidRPr="00113309">
        <w:t xml:space="preserve">Нормативы размеров земельных участков прачечных приняты в </w:t>
      </w:r>
      <w:r>
        <w:t>соответствии с СП 42.13330.2016</w:t>
      </w:r>
      <w:r w:rsidRPr="00BE37B6">
        <w:t xml:space="preserve"> «СНиП 2.07.01.-89* Градостроительство. Планировка и застройка городских и сельских поселений»:</w:t>
      </w:r>
    </w:p>
    <w:p w:rsidR="002938FD" w:rsidRPr="00113309" w:rsidRDefault="002938FD" w:rsidP="00CF3187">
      <w:pPr>
        <w:pStyle w:val="List"/>
      </w:pPr>
      <w:r w:rsidRPr="00113309">
        <w:t>0,1-0,2 га на объект для прачечных самообслуживания;</w:t>
      </w:r>
    </w:p>
    <w:p w:rsidR="002938FD" w:rsidRPr="00113309" w:rsidRDefault="002938FD" w:rsidP="00CF3187">
      <w:pPr>
        <w:pStyle w:val="List"/>
      </w:pPr>
      <w:r w:rsidRPr="00113309">
        <w:t>0,5-1,0 га на объект для фабрик-прачечных.</w:t>
      </w:r>
    </w:p>
    <w:p w:rsidR="002938FD" w:rsidRPr="00113309" w:rsidRDefault="002938FD" w:rsidP="006641FC">
      <w:pPr>
        <w:pStyle w:val="Heading2"/>
        <w:numPr>
          <w:ilvl w:val="1"/>
          <w:numId w:val="36"/>
        </w:numPr>
      </w:pPr>
      <w:bookmarkStart w:id="100" w:name="_Toc389132817"/>
      <w:bookmarkStart w:id="101" w:name="_Toc479337898"/>
      <w:r w:rsidRPr="00113309">
        <w:t>Химчистки</w:t>
      </w:r>
      <w:bookmarkEnd w:id="100"/>
      <w:bookmarkEnd w:id="101"/>
    </w:p>
    <w:p w:rsidR="002938FD" w:rsidRPr="00113309" w:rsidRDefault="002938FD" w:rsidP="00CF3187">
      <w:pPr>
        <w:pStyle w:val="a"/>
      </w:pPr>
      <w:r w:rsidRPr="00113309">
        <w:t xml:space="preserve">Нормативы обеспеченности населения химчистками приняты в соответствии </w:t>
      </w:r>
      <w:r>
        <w:t>с СП 42.13330.2016</w:t>
      </w:r>
      <w:r w:rsidRPr="008E322D">
        <w:t xml:space="preserve"> «СНиП 2.07.01.-89* Градостроительство. Планировка и застройка </w:t>
      </w:r>
      <w:r>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2938FD" w:rsidRPr="00113309" w:rsidRDefault="002938FD" w:rsidP="00CF3187">
      <w:pPr>
        <w:pStyle w:val="a"/>
      </w:pPr>
      <w:r w:rsidRPr="00113309">
        <w:t xml:space="preserve">Нормативы размеров земельных участков химчисток приняты в соответствии </w:t>
      </w:r>
      <w:r>
        <w:t>с СП 42.13330.2016</w:t>
      </w:r>
      <w:r w:rsidRPr="008E322D">
        <w:t xml:space="preserve"> «СНиП 2.07.01.-89* Градостроительство. Планировка и застройка городских и сельских поселений»:</w:t>
      </w:r>
    </w:p>
    <w:p w:rsidR="002938FD" w:rsidRPr="00113309" w:rsidRDefault="002938FD" w:rsidP="00CF3187">
      <w:pPr>
        <w:pStyle w:val="List"/>
      </w:pPr>
      <w:r w:rsidRPr="00113309">
        <w:t>0,1-0,2 га на объект для химчисток самообслуживания;</w:t>
      </w:r>
    </w:p>
    <w:p w:rsidR="002938FD" w:rsidRPr="00113309" w:rsidRDefault="002938FD" w:rsidP="00CF3187">
      <w:pPr>
        <w:pStyle w:val="List"/>
      </w:pPr>
      <w:r w:rsidRPr="00113309">
        <w:t>0,5-1,0 га на объект для фабрик-химчисток.</w:t>
      </w:r>
    </w:p>
    <w:p w:rsidR="002938FD" w:rsidRPr="00113309" w:rsidRDefault="002938FD" w:rsidP="006641FC">
      <w:pPr>
        <w:pStyle w:val="Heading2"/>
        <w:numPr>
          <w:ilvl w:val="1"/>
          <w:numId w:val="36"/>
        </w:numPr>
      </w:pPr>
      <w:bookmarkStart w:id="102" w:name="_Toc389132818"/>
      <w:bookmarkStart w:id="103" w:name="_Toc479337899"/>
      <w:r w:rsidRPr="00113309">
        <w:t>Бани</w:t>
      </w:r>
      <w:bookmarkEnd w:id="102"/>
      <w:bookmarkEnd w:id="103"/>
    </w:p>
    <w:p w:rsidR="002938FD" w:rsidRPr="00113309" w:rsidRDefault="002938FD" w:rsidP="00CF3187">
      <w:pPr>
        <w:pStyle w:val="a"/>
      </w:pPr>
      <w:r w:rsidRPr="00113309">
        <w:t xml:space="preserve">Нормативы обеспеченности населения банями приняты в соответствии </w:t>
      </w:r>
      <w:r w:rsidRPr="008E322D">
        <w:t>с СП 42.13330.</w:t>
      </w:r>
      <w:r>
        <w:t>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7 мест на 1 тыс. человек.</w:t>
      </w:r>
    </w:p>
    <w:p w:rsidR="002938FD" w:rsidRPr="00113309" w:rsidRDefault="002938FD" w:rsidP="00CF3187">
      <w:pPr>
        <w:pStyle w:val="a"/>
      </w:pPr>
      <w:r w:rsidRPr="00113309">
        <w:t xml:space="preserve">Нормативы размеров земельных участков  бань приняты в соответствии </w:t>
      </w:r>
      <w:r>
        <w:t>с СП 42.13330.2016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0,2-0,4 га на объект.</w:t>
      </w:r>
    </w:p>
    <w:p w:rsidR="002938FD" w:rsidRPr="00113309" w:rsidRDefault="002938FD" w:rsidP="006641FC">
      <w:pPr>
        <w:pStyle w:val="Heading1"/>
        <w:numPr>
          <w:ilvl w:val="0"/>
          <w:numId w:val="36"/>
        </w:numPr>
      </w:pPr>
      <w:bookmarkStart w:id="104" w:name="_Toc389132819"/>
      <w:bookmarkStart w:id="105" w:name="_Toc479337900"/>
      <w:r w:rsidRPr="00113309">
        <w:t>Нормативы обеспеченности населения в границах поселения библиотечным обслуживанием</w:t>
      </w:r>
      <w:bookmarkEnd w:id="104"/>
      <w:bookmarkEnd w:id="105"/>
      <w:r w:rsidRPr="00113309">
        <w:t xml:space="preserve"> </w:t>
      </w:r>
    </w:p>
    <w:p w:rsidR="002938FD" w:rsidRPr="00113309" w:rsidRDefault="002938FD" w:rsidP="00CF3187">
      <w:pPr>
        <w:pStyle w:val="a"/>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2938FD" w:rsidRPr="00113309" w:rsidRDefault="002938FD" w:rsidP="00CF3187">
      <w:pPr>
        <w:pStyle w:val="a"/>
      </w:pPr>
      <w:r w:rsidRPr="00113309">
        <w:t>Объем пополнения книжных фондов в год 250 книг на 1 тыс. человек.</w:t>
      </w:r>
    </w:p>
    <w:p w:rsidR="002938FD" w:rsidRPr="00113309" w:rsidRDefault="002938FD" w:rsidP="00CF3187">
      <w:pPr>
        <w:pStyle w:val="a"/>
      </w:pPr>
      <w:r w:rsidRPr="00113309">
        <w:t>Нормативы обеспеченности населения сельскими библиотеками прин</w:t>
      </w:r>
      <w:r>
        <w:t>имаются</w:t>
      </w:r>
      <w:r w:rsidRPr="00113309">
        <w:t xml:space="preserve"> в соответствии с Распоряжением Правительства РФ от 03.07.1996 №1063-р «О социальных нормативах и нормах</w:t>
      </w:r>
      <w:r>
        <w:t>».</w:t>
      </w:r>
    </w:p>
    <w:p w:rsidR="002938FD" w:rsidRPr="00113309" w:rsidRDefault="002938FD" w:rsidP="00CF3187">
      <w:pPr>
        <w:pStyle w:val="a"/>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2938FD" w:rsidRPr="00113309" w:rsidRDefault="002938FD" w:rsidP="00CF3187">
      <w:pPr>
        <w:pStyle w:val="a"/>
      </w:pPr>
    </w:p>
    <w:p w:rsidR="002938FD" w:rsidRPr="00113309" w:rsidRDefault="002938FD" w:rsidP="006641FC">
      <w:pPr>
        <w:pStyle w:val="Heading1"/>
        <w:numPr>
          <w:ilvl w:val="0"/>
          <w:numId w:val="36"/>
        </w:numPr>
      </w:pPr>
      <w:bookmarkStart w:id="106" w:name="_Toc389132820"/>
      <w:bookmarkStart w:id="107" w:name="_Toc479337901"/>
      <w:r w:rsidRPr="00113309">
        <w:t>Нормативы обеспеченности в границах поселения населения объектами досуга и культуры</w:t>
      </w:r>
      <w:bookmarkEnd w:id="106"/>
      <w:bookmarkEnd w:id="107"/>
    </w:p>
    <w:p w:rsidR="002938FD" w:rsidRPr="00113309" w:rsidRDefault="002938FD" w:rsidP="006641FC">
      <w:pPr>
        <w:pStyle w:val="Heading2"/>
        <w:numPr>
          <w:ilvl w:val="1"/>
          <w:numId w:val="36"/>
        </w:numPr>
      </w:pPr>
      <w:bookmarkStart w:id="108" w:name="_Toc375830301"/>
      <w:bookmarkStart w:id="109" w:name="_Toc389132821"/>
      <w:bookmarkStart w:id="110" w:name="_Toc479337902"/>
      <w:r w:rsidRPr="00113309">
        <w:t>Помещения для культурно-</w:t>
      </w:r>
      <w:r>
        <w:t>массовой и политико-воспитательной</w:t>
      </w:r>
      <w:r w:rsidRPr="00113309">
        <w:t xml:space="preserve"> </w:t>
      </w:r>
      <w:bookmarkEnd w:id="108"/>
      <w:bookmarkEnd w:id="109"/>
      <w:bookmarkEnd w:id="110"/>
      <w:r>
        <w:t>работы с населением, досуга и любительской деятельности</w:t>
      </w:r>
    </w:p>
    <w:p w:rsidR="002938FD" w:rsidRPr="00113309" w:rsidRDefault="002938FD" w:rsidP="0087575E">
      <w:pPr>
        <w:pStyle w:val="a"/>
      </w:pPr>
      <w:r w:rsidRPr="00113309">
        <w:t>Норматив обеспеченности населения помещениями для культурно-</w:t>
      </w:r>
      <w:r>
        <w:t>массовой и политико-воспитательной работы с населением, досуга и любительской</w:t>
      </w:r>
      <w:r w:rsidRPr="00113309">
        <w:t xml:space="preserve"> деятельности принят в соответствии </w:t>
      </w:r>
      <w:r>
        <w:t>с СП 42.13330.2016</w:t>
      </w:r>
      <w:r w:rsidRPr="001910AA">
        <w:t xml:space="preserve"> «СНиП 2.07.01.-89* Градостроительство. Планировка и застройка городских и сельских поселений»</w:t>
      </w:r>
      <w:r>
        <w:t xml:space="preserve"> </w:t>
      </w:r>
      <w:r w:rsidRPr="001910AA">
        <w:t xml:space="preserve"> – 50-60 кв. м площади пола на 1 тыс. человек.</w:t>
      </w:r>
    </w:p>
    <w:p w:rsidR="002938FD" w:rsidRPr="00113309" w:rsidRDefault="002938FD" w:rsidP="0087575E">
      <w:pPr>
        <w:pStyle w:val="a"/>
      </w:pPr>
      <w:r w:rsidRPr="00113309">
        <w:t>Размеры земельных участков помещений для культурно-досуговой деятельности устанавливаются заданием на проектирование.</w:t>
      </w:r>
    </w:p>
    <w:p w:rsidR="002938FD" w:rsidRPr="00113309" w:rsidRDefault="002938FD" w:rsidP="006641FC">
      <w:pPr>
        <w:pStyle w:val="Heading2"/>
        <w:numPr>
          <w:ilvl w:val="1"/>
          <w:numId w:val="36"/>
        </w:numPr>
      </w:pPr>
      <w:bookmarkStart w:id="111" w:name="_Toc381202436"/>
      <w:bookmarkStart w:id="112" w:name="_Toc389132822"/>
      <w:bookmarkStart w:id="113" w:name="_Toc479337903"/>
      <w:r w:rsidRPr="00113309">
        <w:t>Учреждения культуры клубного типа</w:t>
      </w:r>
      <w:bookmarkEnd w:id="111"/>
      <w:bookmarkEnd w:id="112"/>
      <w:bookmarkEnd w:id="113"/>
    </w:p>
    <w:p w:rsidR="002938FD" w:rsidRPr="00113309" w:rsidRDefault="002938FD" w:rsidP="0087575E">
      <w:pPr>
        <w:pStyle w:val="a"/>
      </w:pPr>
      <w:r w:rsidRPr="00113309">
        <w:t>Размеры земельных участков учреждений культуры клубного типа устанавливаются заданием на проектирование.</w:t>
      </w:r>
    </w:p>
    <w:p w:rsidR="002938FD" w:rsidRPr="00113309" w:rsidRDefault="002938FD" w:rsidP="006641FC">
      <w:pPr>
        <w:pStyle w:val="Heading2"/>
        <w:numPr>
          <w:ilvl w:val="1"/>
          <w:numId w:val="36"/>
        </w:numPr>
      </w:pPr>
      <w:bookmarkStart w:id="114" w:name="_Toc389132823"/>
      <w:bookmarkStart w:id="115" w:name="_Toc479337904"/>
      <w:r w:rsidRPr="00113309">
        <w:t>Музеи</w:t>
      </w:r>
      <w:bookmarkEnd w:id="114"/>
      <w:bookmarkEnd w:id="115"/>
    </w:p>
    <w:p w:rsidR="002938FD" w:rsidRPr="00113309" w:rsidRDefault="002938FD" w:rsidP="00B661B9">
      <w:pPr>
        <w:pStyle w:val="a"/>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2938FD" w:rsidRPr="00113309" w:rsidRDefault="002938FD" w:rsidP="00B661B9">
      <w:pPr>
        <w:pStyle w:val="a"/>
      </w:pPr>
      <w:r w:rsidRPr="00113309">
        <w:t>Размеры земельных участков музеев устанавливаются заданием на проектирование.</w:t>
      </w:r>
    </w:p>
    <w:p w:rsidR="002938FD" w:rsidRPr="00113309" w:rsidRDefault="002938FD" w:rsidP="00144157">
      <w:pPr>
        <w:pStyle w:val="Heading1"/>
        <w:numPr>
          <w:ilvl w:val="0"/>
          <w:numId w:val="36"/>
        </w:numPr>
      </w:pPr>
      <w:bookmarkStart w:id="116" w:name="_Toc389132834"/>
      <w:bookmarkStart w:id="117" w:name="_Toc479337905"/>
      <w:r w:rsidRPr="00113309">
        <w:t>Нормативы обеспеченности населения в границах поселения объектами физической культуры и массового спорта</w:t>
      </w:r>
      <w:bookmarkEnd w:id="116"/>
      <w:bookmarkEnd w:id="117"/>
    </w:p>
    <w:p w:rsidR="002938FD" w:rsidRPr="00113309" w:rsidRDefault="002938FD" w:rsidP="00144157">
      <w:pPr>
        <w:pStyle w:val="Heading2"/>
        <w:numPr>
          <w:ilvl w:val="1"/>
          <w:numId w:val="36"/>
        </w:numPr>
      </w:pPr>
      <w:bookmarkStart w:id="118" w:name="_Toc375830319"/>
      <w:bookmarkStart w:id="119" w:name="_Toc381202445"/>
      <w:bookmarkStart w:id="120" w:name="_Toc389132835"/>
      <w:bookmarkStart w:id="121" w:name="_Toc479337906"/>
      <w:r w:rsidRPr="00113309">
        <w:t xml:space="preserve">Помещения для физкультурных занятий </w:t>
      </w:r>
      <w:bookmarkEnd w:id="118"/>
      <w:bookmarkEnd w:id="119"/>
      <w:r w:rsidRPr="00113309">
        <w:t>и тренировок</w:t>
      </w:r>
      <w:bookmarkEnd w:id="120"/>
      <w:bookmarkEnd w:id="121"/>
    </w:p>
    <w:p w:rsidR="002938FD" w:rsidRPr="00113309" w:rsidRDefault="002938FD" w:rsidP="00B661B9">
      <w:pPr>
        <w:pStyle w:val="a"/>
      </w:pPr>
      <w:r w:rsidRPr="00113309">
        <w:t xml:space="preserve">Норматив обеспеченности населения помещениями для физкультурных занятий и тренировок принят в соответствии </w:t>
      </w:r>
      <w:r>
        <w:t>с СП 42.13330.2016</w:t>
      </w:r>
      <w:r w:rsidRPr="00833EE5">
        <w:t xml:space="preserve"> «СНиП 2.07.01.-89* Градостроительство. Планировка и застройка </w:t>
      </w:r>
      <w:r>
        <w:t xml:space="preserve">городских и сельских поселений» </w:t>
      </w:r>
      <w:r w:rsidRPr="00113309">
        <w:t xml:space="preserve"> – 70-80 кв. м общей площади на 1 тыс. человек.</w:t>
      </w:r>
    </w:p>
    <w:p w:rsidR="002938FD" w:rsidRPr="00113309" w:rsidRDefault="002938FD" w:rsidP="00B661B9">
      <w:pPr>
        <w:pStyle w:val="a"/>
      </w:pPr>
      <w:r w:rsidRPr="00113309">
        <w:t>Размеры земельных участков помещений для физкультурных занятий и тренировок устанавливаются заданием на проектирование.</w:t>
      </w:r>
    </w:p>
    <w:p w:rsidR="002938FD" w:rsidRPr="00113309" w:rsidRDefault="002938FD" w:rsidP="00144157">
      <w:pPr>
        <w:pStyle w:val="Heading2"/>
        <w:numPr>
          <w:ilvl w:val="1"/>
          <w:numId w:val="36"/>
        </w:numPr>
      </w:pPr>
      <w:bookmarkStart w:id="122" w:name="_Toc381202446"/>
      <w:bookmarkStart w:id="123" w:name="_Toc389132836"/>
      <w:bookmarkStart w:id="124" w:name="_Toc479337907"/>
      <w:r w:rsidRPr="00113309">
        <w:t>Физкультурно-спортивные залы</w:t>
      </w:r>
      <w:bookmarkEnd w:id="122"/>
      <w:bookmarkEnd w:id="123"/>
      <w:bookmarkEnd w:id="124"/>
    </w:p>
    <w:p w:rsidR="002938FD" w:rsidRPr="00113309" w:rsidRDefault="002938FD" w:rsidP="00B661B9">
      <w:pPr>
        <w:pStyle w:val="a"/>
      </w:pPr>
      <w:r w:rsidRPr="00113309">
        <w:t>Размеры земельных участков физкультурно-спортивных залов устанавливаются заданием на проектирование.</w:t>
      </w:r>
    </w:p>
    <w:p w:rsidR="002938FD" w:rsidRPr="00113309" w:rsidRDefault="002938FD" w:rsidP="00B661B9">
      <w:pPr>
        <w:pStyle w:val="a"/>
      </w:pPr>
      <w:r w:rsidRPr="00113309">
        <w:t>Рекомендуется  размещать физкультурно-спортивные залы в населенных пунктах с численностью населения не менее 2 тыс. человек.</w:t>
      </w:r>
    </w:p>
    <w:p w:rsidR="002938FD" w:rsidRPr="00113309" w:rsidRDefault="002938FD" w:rsidP="00144157">
      <w:pPr>
        <w:pStyle w:val="Heading2"/>
        <w:numPr>
          <w:ilvl w:val="1"/>
          <w:numId w:val="36"/>
        </w:numPr>
      </w:pPr>
      <w:bookmarkStart w:id="125" w:name="_Toc389132837"/>
      <w:bookmarkStart w:id="126" w:name="_Toc479337908"/>
      <w:r w:rsidRPr="00113309">
        <w:t>Плавательные бассейны</w:t>
      </w:r>
      <w:bookmarkEnd w:id="125"/>
      <w:bookmarkEnd w:id="126"/>
    </w:p>
    <w:p w:rsidR="002938FD" w:rsidRPr="00113309" w:rsidRDefault="002938FD" w:rsidP="00341331">
      <w:pPr>
        <w:pStyle w:val="a"/>
      </w:pPr>
      <w:r w:rsidRPr="00113309">
        <w:t>Размеры земельных участков плавательных бассейнов устанавливаются заданием на проектирование.</w:t>
      </w:r>
    </w:p>
    <w:p w:rsidR="002938FD" w:rsidRPr="00113309" w:rsidRDefault="002938FD" w:rsidP="00341331">
      <w:pPr>
        <w:pStyle w:val="a"/>
      </w:pPr>
      <w:r w:rsidRPr="00113309">
        <w:t>Рекомендуется  размещать плавательные бассейны в населенных пунктах с численностью населения не менее 5 тыс. человек.</w:t>
      </w:r>
    </w:p>
    <w:p w:rsidR="002938FD" w:rsidRPr="00113309" w:rsidRDefault="002938FD" w:rsidP="00144157">
      <w:pPr>
        <w:pStyle w:val="Heading2"/>
        <w:numPr>
          <w:ilvl w:val="1"/>
          <w:numId w:val="36"/>
        </w:numPr>
      </w:pPr>
      <w:bookmarkStart w:id="127" w:name="_Toc389132838"/>
      <w:bookmarkStart w:id="128" w:name="_Toc479337909"/>
      <w:r w:rsidRPr="00113309">
        <w:t>Плоскостные сооружения</w:t>
      </w:r>
      <w:bookmarkEnd w:id="127"/>
      <w:bookmarkEnd w:id="128"/>
    </w:p>
    <w:p w:rsidR="002938FD" w:rsidRPr="00113309" w:rsidRDefault="002938FD" w:rsidP="00341331">
      <w:pPr>
        <w:pStyle w:val="a"/>
      </w:pPr>
      <w:r w:rsidRPr="00113309">
        <w:t>Норматив обеспеченности населения плоскостными сооружениями принят –  1950 кв. м общей площади на 1 тыс. человек.</w:t>
      </w:r>
    </w:p>
    <w:p w:rsidR="002938FD" w:rsidRPr="00113309" w:rsidRDefault="002938FD" w:rsidP="00341331">
      <w:pPr>
        <w:pStyle w:val="a"/>
      </w:pPr>
      <w:r w:rsidRPr="00113309">
        <w:t>Размеры земельных участков плоскостных сооружений устанавливаются заданием на проектирование.</w:t>
      </w:r>
    </w:p>
    <w:p w:rsidR="002938FD" w:rsidRPr="00113309" w:rsidRDefault="002938FD" w:rsidP="00144157">
      <w:pPr>
        <w:pStyle w:val="Heading1"/>
        <w:numPr>
          <w:ilvl w:val="0"/>
          <w:numId w:val="36"/>
        </w:numPr>
      </w:pPr>
      <w:bookmarkStart w:id="129" w:name="_Toc329704281"/>
      <w:bookmarkStart w:id="130" w:name="_Toc389132941"/>
      <w:bookmarkStart w:id="131" w:name="_Toc479337910"/>
      <w:r w:rsidRPr="00113309">
        <w:t xml:space="preserve">Нормативы градостроительного проектирования размещения объектов социального и коммунально-бытового </w:t>
      </w:r>
      <w:bookmarkEnd w:id="129"/>
      <w:r w:rsidRPr="00113309">
        <w:t>назначения</w:t>
      </w:r>
      <w:bookmarkEnd w:id="130"/>
      <w:bookmarkEnd w:id="131"/>
      <w:r w:rsidRPr="00113309">
        <w:t xml:space="preserve"> </w:t>
      </w:r>
    </w:p>
    <w:p w:rsidR="002938FD" w:rsidRPr="00113309" w:rsidRDefault="002938FD" w:rsidP="00341331">
      <w:pPr>
        <w:pStyle w:val="a"/>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2938FD" w:rsidRPr="00113309" w:rsidRDefault="002938FD" w:rsidP="00341331">
      <w:pPr>
        <w:pStyle w:val="a"/>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2938FD" w:rsidRPr="00113309" w:rsidRDefault="002938FD" w:rsidP="00341331">
      <w:pPr>
        <w:pStyle w:val="a"/>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2938FD" w:rsidRPr="00113309" w:rsidRDefault="002938FD" w:rsidP="00341331">
      <w:pPr>
        <w:pStyle w:val="a"/>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2938FD" w:rsidRPr="00113309" w:rsidRDefault="002938FD" w:rsidP="00341331">
      <w:pPr>
        <w:pStyle w:val="a"/>
      </w:pPr>
      <w:r w:rsidRPr="00113309">
        <w:t xml:space="preserve">По возможности на территории поселений предусматривать размещение организаций </w:t>
      </w:r>
      <w:r>
        <w:t xml:space="preserve">социального и коммунально-бытового назначения </w:t>
      </w:r>
      <w:r w:rsidRPr="00113309">
        <w:t>единым комплексом.</w:t>
      </w:r>
    </w:p>
    <w:p w:rsidR="002938FD" w:rsidRPr="00113309" w:rsidRDefault="002938FD" w:rsidP="00341331">
      <w:pPr>
        <w:pStyle w:val="a"/>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2938FD" w:rsidRPr="00113309" w:rsidRDefault="002938FD" w:rsidP="003F13C5">
      <w:pPr>
        <w:pStyle w:val="a"/>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2938FD" w:rsidRPr="00113309" w:rsidRDefault="002938FD" w:rsidP="00341331">
      <w:pPr>
        <w:pStyle w:val="a"/>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2938FD" w:rsidRPr="00113309" w:rsidRDefault="002938FD" w:rsidP="00341331">
      <w:pPr>
        <w:pStyle w:val="a"/>
      </w:pPr>
      <w:r w:rsidRPr="00113309">
        <w:t>Основные виды организаций обслуживания в зависимости от периодичности пользования распределены следующим образом:</w:t>
      </w:r>
    </w:p>
    <w:p w:rsidR="002938FD" w:rsidRPr="00113309" w:rsidRDefault="002938FD" w:rsidP="00762A56">
      <w:pPr>
        <w:pStyle w:val="1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2938FD" w:rsidRPr="00113309" w:rsidRDefault="002938FD" w:rsidP="00762A56">
      <w:pPr>
        <w:pStyle w:val="1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2938FD" w:rsidRPr="00113309" w:rsidRDefault="002938FD" w:rsidP="00762A56">
      <w:pPr>
        <w:pStyle w:val="1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2938FD" w:rsidRPr="00113309" w:rsidRDefault="002938FD" w:rsidP="00341331">
      <w:pPr>
        <w:pStyle w:val="a"/>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fldSimple>
      <w:r w:rsidRPr="00113309">
        <w:t>)</w:t>
      </w:r>
    </w:p>
    <w:p w:rsidR="002938FD" w:rsidRPr="00113309" w:rsidRDefault="002938FD" w:rsidP="00341331">
      <w:pPr>
        <w:pStyle w:val="a5"/>
        <w:jc w:val="right"/>
      </w:pPr>
      <w:bookmarkStart w:id="132" w:name="_Ref388451617"/>
      <w:r w:rsidRPr="00113309">
        <w:t xml:space="preserve">Таблица </w:t>
      </w:r>
      <w:bookmarkEnd w:id="132"/>
      <w:r>
        <w:t>17</w:t>
      </w:r>
    </w:p>
    <w:p w:rsidR="002938FD" w:rsidRPr="00113309" w:rsidRDefault="002938FD" w:rsidP="00341331">
      <w:pPr>
        <w:pStyle w:val="a5"/>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2938FD"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938FD" w:rsidRPr="00113309" w:rsidRDefault="002938FD" w:rsidP="00D815CF">
            <w:pPr>
              <w:pStyle w:val="a5"/>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2938FD" w:rsidRPr="00113309" w:rsidRDefault="002938FD" w:rsidP="00D815CF">
            <w:pPr>
              <w:pStyle w:val="a5"/>
              <w:rPr>
                <w:sz w:val="20"/>
                <w:szCs w:val="20"/>
              </w:rPr>
            </w:pPr>
            <w:r w:rsidRPr="00113309">
              <w:rPr>
                <w:sz w:val="20"/>
                <w:szCs w:val="20"/>
              </w:rPr>
              <w:t>Значение объекта</w:t>
            </w:r>
          </w:p>
        </w:tc>
      </w:tr>
      <w:tr w:rsidR="002938FD"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815CF">
            <w:pPr>
              <w:pStyle w:val="a5"/>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2938FD" w:rsidRPr="00113309" w:rsidRDefault="002938FD" w:rsidP="00D815CF">
            <w:pPr>
              <w:pStyle w:val="a5"/>
              <w:rPr>
                <w:sz w:val="20"/>
                <w:szCs w:val="20"/>
              </w:rPr>
            </w:pPr>
            <w:r w:rsidRPr="00113309">
              <w:rPr>
                <w:sz w:val="20"/>
                <w:szCs w:val="20"/>
              </w:rPr>
              <w:t>Жилая группа</w:t>
            </w:r>
          </w:p>
          <w:p w:rsidR="002938FD" w:rsidRPr="00113309" w:rsidRDefault="002938FD" w:rsidP="00D815CF">
            <w:pPr>
              <w:pStyle w:val="a5"/>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2938FD" w:rsidRPr="00113309" w:rsidRDefault="002938FD" w:rsidP="00D815CF">
            <w:pPr>
              <w:pStyle w:val="a5"/>
              <w:rPr>
                <w:sz w:val="20"/>
                <w:szCs w:val="20"/>
              </w:rPr>
            </w:pPr>
            <w:r w:rsidRPr="00113309">
              <w:rPr>
                <w:sz w:val="20"/>
                <w:szCs w:val="20"/>
              </w:rPr>
              <w:t>Квартал/микрорайон</w:t>
            </w:r>
          </w:p>
          <w:p w:rsidR="002938FD" w:rsidRPr="00113309" w:rsidRDefault="002938FD" w:rsidP="00D815CF">
            <w:pPr>
              <w:pStyle w:val="a5"/>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2938FD" w:rsidRPr="00113309" w:rsidRDefault="002938FD" w:rsidP="00D815CF">
            <w:pPr>
              <w:pStyle w:val="a5"/>
              <w:rPr>
                <w:sz w:val="20"/>
                <w:szCs w:val="20"/>
              </w:rPr>
            </w:pPr>
            <w:r w:rsidRPr="00113309">
              <w:rPr>
                <w:sz w:val="20"/>
                <w:szCs w:val="20"/>
              </w:rPr>
              <w:t>Жилой район (периодическое и эпизодическое пользование)</w:t>
            </w:r>
          </w:p>
        </w:tc>
      </w:tr>
      <w:tr w:rsidR="002938FD"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815CF">
            <w:pPr>
              <w:pStyle w:val="a6"/>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938FD" w:rsidRPr="00113309" w:rsidRDefault="002938FD" w:rsidP="00D815CF">
            <w:pPr>
              <w:pStyle w:val="a6"/>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2938FD" w:rsidRPr="00113309" w:rsidRDefault="002938FD" w:rsidP="00D815CF">
            <w:pPr>
              <w:pStyle w:val="a6"/>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2938FD" w:rsidRPr="00113309" w:rsidRDefault="002938FD" w:rsidP="00D815CF">
            <w:pPr>
              <w:pStyle w:val="a6"/>
              <w:rPr>
                <w:sz w:val="20"/>
                <w:szCs w:val="20"/>
                <w:lang w:val="en-US"/>
              </w:rPr>
            </w:pPr>
            <w:r w:rsidRPr="00113309">
              <w:rPr>
                <w:sz w:val="20"/>
                <w:szCs w:val="20"/>
                <w:lang w:val="en-US"/>
              </w:rPr>
              <w:t>4</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bCs/>
                <w:sz w:val="20"/>
                <w:szCs w:val="20"/>
              </w:rPr>
            </w:pPr>
            <w:r w:rsidRPr="00113309">
              <w:rPr>
                <w:bCs/>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bCs/>
                <w:sz w:val="20"/>
                <w:szCs w:val="20"/>
              </w:rPr>
            </w:pPr>
            <w:r w:rsidRPr="00113309">
              <w:rPr>
                <w:bCs/>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bCs/>
                <w:sz w:val="20"/>
                <w:szCs w:val="20"/>
              </w:rPr>
            </w:pPr>
            <w:r w:rsidRPr="00113309">
              <w:rPr>
                <w:bCs/>
                <w:sz w:val="20"/>
                <w:szCs w:val="20"/>
              </w:rPr>
              <w:t>+</w:t>
            </w:r>
          </w:p>
        </w:tc>
      </w:tr>
      <w:tr w:rsidR="002938FD"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(стадионы)</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(торговые центры)</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2938FD" w:rsidRPr="00113309" w:rsidRDefault="002938FD" w:rsidP="00D815CF">
            <w:pPr>
              <w:pStyle w:val="ab"/>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6"/>
              <w:rPr>
                <w:sz w:val="20"/>
                <w:szCs w:val="20"/>
              </w:rPr>
            </w:pP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(кафе, столовые, рестораны)</w:t>
            </w:r>
          </w:p>
        </w:tc>
      </w:tr>
      <w:tr w:rsidR="002938FD"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2938FD" w:rsidRPr="00113309" w:rsidRDefault="002938FD" w:rsidP="00D815CF">
            <w:pPr>
              <w:pStyle w:val="ab"/>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p w:rsidR="002938FD" w:rsidRPr="00113309" w:rsidRDefault="002938FD" w:rsidP="00D815CF">
            <w:pPr>
              <w:pStyle w:val="a6"/>
              <w:rPr>
                <w:sz w:val="20"/>
                <w:szCs w:val="20"/>
              </w:rPr>
            </w:pPr>
            <w:r w:rsidRPr="00113309">
              <w:rPr>
                <w:sz w:val="20"/>
                <w:szCs w:val="20"/>
              </w:rPr>
              <w:t>(дома быта)</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938FD" w:rsidRPr="00113309" w:rsidRDefault="002938FD" w:rsidP="00D815CF">
            <w:pPr>
              <w:pStyle w:val="ab"/>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p>
        </w:tc>
        <w:tc>
          <w:tcPr>
            <w:tcW w:w="2344"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938FD" w:rsidRPr="00113309" w:rsidRDefault="002938FD" w:rsidP="00D815CF">
            <w:pPr>
              <w:pStyle w:val="a6"/>
              <w:rPr>
                <w:sz w:val="20"/>
                <w:szCs w:val="20"/>
              </w:rPr>
            </w:pPr>
            <w:r w:rsidRPr="00113309">
              <w:rPr>
                <w:sz w:val="20"/>
                <w:szCs w:val="20"/>
              </w:rPr>
              <w:t>+</w:t>
            </w:r>
          </w:p>
        </w:tc>
      </w:tr>
      <w:tr w:rsidR="002938FD" w:rsidRPr="00113309" w:rsidTr="00D815CF">
        <w:trPr>
          <w:trHeight w:val="20"/>
          <w:jc w:val="center"/>
        </w:trPr>
        <w:tc>
          <w:tcPr>
            <w:tcW w:w="9682" w:type="dxa"/>
            <w:gridSpan w:val="6"/>
            <w:tcBorders>
              <w:top w:val="nil"/>
              <w:left w:val="nil"/>
              <w:bottom w:val="nil"/>
              <w:right w:val="nil"/>
            </w:tcBorders>
            <w:vAlign w:val="center"/>
          </w:tcPr>
          <w:p w:rsidR="002938FD" w:rsidRPr="00113309" w:rsidRDefault="002938FD" w:rsidP="00D815CF">
            <w:pPr>
              <w:pStyle w:val="ab"/>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2938FD" w:rsidRPr="00113309" w:rsidRDefault="002938FD" w:rsidP="00341331">
      <w:pPr>
        <w:pStyle w:val="a"/>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2938FD" w:rsidRPr="00113309" w:rsidRDefault="002938FD" w:rsidP="00341331">
      <w:pPr>
        <w:pStyle w:val="a"/>
      </w:pPr>
      <w:r w:rsidRPr="00113309">
        <w:t>Объекты социальной сферы необходимо размещать с учетом следующих факторов:</w:t>
      </w:r>
    </w:p>
    <w:p w:rsidR="002938FD" w:rsidRPr="00113309" w:rsidRDefault="002938FD" w:rsidP="00341331">
      <w:pPr>
        <w:pStyle w:val="List"/>
      </w:pPr>
      <w:r w:rsidRPr="00113309">
        <w:t>приближения их к местам жительства и работы;</w:t>
      </w:r>
    </w:p>
    <w:p w:rsidR="002938FD" w:rsidRPr="00113309" w:rsidRDefault="002938FD"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2938FD" w:rsidRPr="00113309" w:rsidRDefault="002938FD" w:rsidP="00341331">
      <w:pPr>
        <w:pStyle w:val="List"/>
      </w:pPr>
      <w:r w:rsidRPr="00113309">
        <w:t>увязки с сетью общественного пассажирского транспорта.</w:t>
      </w:r>
    </w:p>
    <w:p w:rsidR="002938FD" w:rsidRPr="00113309" w:rsidRDefault="002938FD" w:rsidP="00341331">
      <w:pPr>
        <w:pStyle w:val="a"/>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2938FD" w:rsidRPr="00113309" w:rsidRDefault="002938FD" w:rsidP="00341331">
      <w:pPr>
        <w:pStyle w:val="a"/>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2938FD" w:rsidRPr="00113309" w:rsidRDefault="002938FD" w:rsidP="00341331">
      <w:pPr>
        <w:pStyle w:val="Caption"/>
        <w:jc w:val="right"/>
      </w:pPr>
      <w:r w:rsidRPr="00113309">
        <w:t xml:space="preserve">Таблица </w:t>
      </w:r>
      <w:r>
        <w:t>18</w:t>
      </w:r>
    </w:p>
    <w:p w:rsidR="002938FD" w:rsidRPr="00113309" w:rsidRDefault="002938FD"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2938FD" w:rsidRPr="00113309" w:rsidTr="00D815CF">
        <w:trPr>
          <w:jc w:val="center"/>
        </w:trPr>
        <w:tc>
          <w:tcPr>
            <w:tcW w:w="2315" w:type="dxa"/>
            <w:vAlign w:val="center"/>
          </w:tcPr>
          <w:p w:rsidR="002938FD" w:rsidRPr="00113309" w:rsidRDefault="002938FD" w:rsidP="00D815CF">
            <w:pPr>
              <w:pStyle w:val="a5"/>
              <w:rPr>
                <w:sz w:val="20"/>
                <w:szCs w:val="20"/>
              </w:rPr>
            </w:pPr>
            <w:r w:rsidRPr="00113309">
              <w:rPr>
                <w:sz w:val="20"/>
                <w:szCs w:val="20"/>
              </w:rPr>
              <w:t>Природные условия</w:t>
            </w:r>
          </w:p>
        </w:tc>
        <w:tc>
          <w:tcPr>
            <w:tcW w:w="2058" w:type="dxa"/>
            <w:vAlign w:val="center"/>
          </w:tcPr>
          <w:p w:rsidR="002938FD" w:rsidRPr="00113309" w:rsidRDefault="002938FD" w:rsidP="00D815CF">
            <w:pPr>
              <w:pStyle w:val="a5"/>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2938FD" w:rsidRPr="00113309" w:rsidRDefault="002938FD" w:rsidP="00D815CF">
            <w:pPr>
              <w:pStyle w:val="a5"/>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2938FD" w:rsidRPr="00113309" w:rsidRDefault="002938FD" w:rsidP="00D815CF">
            <w:pPr>
              <w:pStyle w:val="a5"/>
              <w:rPr>
                <w:sz w:val="20"/>
                <w:szCs w:val="20"/>
              </w:rPr>
            </w:pPr>
            <w:r w:rsidRPr="00113309">
              <w:rPr>
                <w:sz w:val="20"/>
                <w:szCs w:val="20"/>
                <w:lang w:val="en-US"/>
              </w:rPr>
              <w:t xml:space="preserve">III </w:t>
            </w:r>
            <w:r w:rsidRPr="00113309">
              <w:rPr>
                <w:sz w:val="20"/>
                <w:szCs w:val="20"/>
              </w:rPr>
              <w:t>степень необходимости</w:t>
            </w:r>
          </w:p>
        </w:tc>
      </w:tr>
      <w:tr w:rsidR="002938FD" w:rsidRPr="00113309" w:rsidTr="00D815CF">
        <w:trPr>
          <w:jc w:val="center"/>
        </w:trPr>
        <w:tc>
          <w:tcPr>
            <w:tcW w:w="2315" w:type="dxa"/>
            <w:vAlign w:val="center"/>
          </w:tcPr>
          <w:p w:rsidR="002938FD" w:rsidRPr="00113309" w:rsidRDefault="002938FD" w:rsidP="00D815CF">
            <w:pPr>
              <w:pStyle w:val="a6"/>
              <w:rPr>
                <w:sz w:val="20"/>
                <w:szCs w:val="20"/>
              </w:rPr>
            </w:pPr>
            <w:r w:rsidRPr="00113309">
              <w:rPr>
                <w:sz w:val="20"/>
                <w:szCs w:val="20"/>
              </w:rPr>
              <w:t>Умеренные</w:t>
            </w:r>
          </w:p>
        </w:tc>
        <w:tc>
          <w:tcPr>
            <w:tcW w:w="2058" w:type="dxa"/>
            <w:vAlign w:val="center"/>
          </w:tcPr>
          <w:p w:rsidR="002938FD" w:rsidRPr="00113309" w:rsidRDefault="002938FD" w:rsidP="00D815CF">
            <w:pPr>
              <w:pStyle w:val="a6"/>
              <w:rPr>
                <w:sz w:val="20"/>
                <w:szCs w:val="20"/>
                <w:lang w:eastAsia="en-US"/>
              </w:rPr>
            </w:pPr>
            <w:r w:rsidRPr="00113309">
              <w:rPr>
                <w:sz w:val="20"/>
                <w:szCs w:val="20"/>
                <w:lang w:eastAsia="en-US"/>
              </w:rPr>
              <w:t>600</w:t>
            </w:r>
          </w:p>
        </w:tc>
        <w:tc>
          <w:tcPr>
            <w:tcW w:w="2058" w:type="dxa"/>
            <w:vAlign w:val="center"/>
          </w:tcPr>
          <w:p w:rsidR="002938FD" w:rsidRPr="00113309" w:rsidRDefault="002938FD" w:rsidP="00D815CF">
            <w:pPr>
              <w:pStyle w:val="a6"/>
              <w:rPr>
                <w:sz w:val="20"/>
                <w:szCs w:val="20"/>
                <w:lang w:eastAsia="en-US"/>
              </w:rPr>
            </w:pPr>
            <w:r w:rsidRPr="00113309">
              <w:rPr>
                <w:sz w:val="20"/>
                <w:szCs w:val="20"/>
                <w:lang w:eastAsia="en-US"/>
              </w:rPr>
              <w:t>1300</w:t>
            </w:r>
          </w:p>
        </w:tc>
        <w:tc>
          <w:tcPr>
            <w:tcW w:w="2058" w:type="dxa"/>
            <w:vAlign w:val="center"/>
          </w:tcPr>
          <w:p w:rsidR="002938FD" w:rsidRPr="00113309" w:rsidRDefault="002938FD" w:rsidP="00D815CF">
            <w:pPr>
              <w:pStyle w:val="a6"/>
              <w:rPr>
                <w:sz w:val="20"/>
                <w:szCs w:val="20"/>
                <w:lang w:eastAsia="en-US"/>
              </w:rPr>
            </w:pPr>
            <w:r w:rsidRPr="00113309">
              <w:rPr>
                <w:sz w:val="20"/>
                <w:szCs w:val="20"/>
                <w:lang w:eastAsia="en-US"/>
              </w:rPr>
              <w:t>2000</w:t>
            </w:r>
          </w:p>
        </w:tc>
      </w:tr>
    </w:tbl>
    <w:p w:rsidR="002938FD" w:rsidRPr="00113309" w:rsidRDefault="002938FD" w:rsidP="00341331">
      <w:pPr>
        <w:pStyle w:val="a"/>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2938FD" w:rsidRPr="00113309" w:rsidRDefault="002938FD" w:rsidP="00341331">
      <w:pPr>
        <w:pStyle w:val="Caption"/>
        <w:jc w:val="right"/>
      </w:pPr>
      <w:r w:rsidRPr="00113309">
        <w:t xml:space="preserve">Таблица </w:t>
      </w:r>
      <w:r>
        <w:t>19</w:t>
      </w:r>
    </w:p>
    <w:p w:rsidR="002938FD" w:rsidRPr="00113309" w:rsidRDefault="002938FD"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2938FD" w:rsidRPr="00113309" w:rsidTr="00D815CF">
        <w:trPr>
          <w:jc w:val="center"/>
        </w:trPr>
        <w:tc>
          <w:tcPr>
            <w:tcW w:w="2315" w:type="dxa"/>
            <w:vAlign w:val="center"/>
          </w:tcPr>
          <w:p w:rsidR="002938FD" w:rsidRPr="00113309" w:rsidRDefault="002938FD" w:rsidP="00D815CF">
            <w:pPr>
              <w:jc w:val="center"/>
              <w:rPr>
                <w:b/>
                <w:bCs/>
                <w:sz w:val="20"/>
                <w:szCs w:val="20"/>
              </w:rPr>
            </w:pPr>
            <w:r w:rsidRPr="00113309">
              <w:rPr>
                <w:b/>
                <w:bCs/>
                <w:sz w:val="20"/>
                <w:szCs w:val="20"/>
              </w:rPr>
              <w:t>Природные условия</w:t>
            </w:r>
          </w:p>
        </w:tc>
        <w:tc>
          <w:tcPr>
            <w:tcW w:w="2058" w:type="dxa"/>
            <w:vAlign w:val="center"/>
          </w:tcPr>
          <w:p w:rsidR="002938FD" w:rsidRPr="00113309" w:rsidRDefault="002938FD"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2938FD" w:rsidRPr="00113309" w:rsidRDefault="002938FD"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2938FD" w:rsidRPr="00113309" w:rsidRDefault="002938FD"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2938FD" w:rsidRPr="00113309" w:rsidTr="00D815CF">
        <w:trPr>
          <w:jc w:val="center"/>
        </w:trPr>
        <w:tc>
          <w:tcPr>
            <w:tcW w:w="2315" w:type="dxa"/>
            <w:vAlign w:val="center"/>
          </w:tcPr>
          <w:p w:rsidR="002938FD" w:rsidRPr="00113309" w:rsidRDefault="002938FD" w:rsidP="00D815CF">
            <w:pPr>
              <w:jc w:val="center"/>
              <w:rPr>
                <w:sz w:val="20"/>
                <w:szCs w:val="20"/>
              </w:rPr>
            </w:pPr>
            <w:r w:rsidRPr="00113309">
              <w:rPr>
                <w:sz w:val="20"/>
                <w:szCs w:val="20"/>
              </w:rPr>
              <w:t>Умеренные</w:t>
            </w:r>
          </w:p>
        </w:tc>
        <w:tc>
          <w:tcPr>
            <w:tcW w:w="2058" w:type="dxa"/>
            <w:vAlign w:val="center"/>
          </w:tcPr>
          <w:p w:rsidR="002938FD" w:rsidRPr="00113309" w:rsidRDefault="002938F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2938FD" w:rsidRPr="00113309" w:rsidRDefault="002938F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2938FD" w:rsidRPr="00113309" w:rsidRDefault="002938FD"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2938FD" w:rsidRDefault="002938FD" w:rsidP="00341331">
      <w:pPr>
        <w:pStyle w:val="a"/>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2938FD" w:rsidRDefault="002938FD" w:rsidP="00341331">
      <w:pPr>
        <w:pStyle w:val="a"/>
      </w:pPr>
    </w:p>
    <w:p w:rsidR="002938FD" w:rsidRDefault="002938FD" w:rsidP="00341331">
      <w:pPr>
        <w:pStyle w:val="a"/>
      </w:pPr>
    </w:p>
    <w:p w:rsidR="002938FD" w:rsidRPr="00113309" w:rsidRDefault="002938FD" w:rsidP="00341331">
      <w:pPr>
        <w:pStyle w:val="a"/>
      </w:pPr>
    </w:p>
    <w:p w:rsidR="002938FD" w:rsidRPr="00113309" w:rsidRDefault="002938FD" w:rsidP="00341331">
      <w:pPr>
        <w:pStyle w:val="Caption"/>
        <w:jc w:val="right"/>
      </w:pPr>
      <w:r w:rsidRPr="00113309">
        <w:t xml:space="preserve">Таблица </w:t>
      </w:r>
      <w:fldSimple w:instr=" SEQ Таблица \* ARABIC ">
        <w:r>
          <w:rPr>
            <w:noProof/>
          </w:rPr>
          <w:t>4</w:t>
        </w:r>
      </w:fldSimple>
    </w:p>
    <w:p w:rsidR="002938FD" w:rsidRPr="00113309" w:rsidRDefault="002938FD" w:rsidP="00341331">
      <w:pPr>
        <w:pStyle w:val="Caption"/>
      </w:pPr>
      <w:r w:rsidRPr="00113309">
        <w:t>Пешеходная доступность учреждений и предприятий обслуживания</w:t>
      </w:r>
    </w:p>
    <w:tbl>
      <w:tblPr>
        <w:tblW w:w="8730" w:type="dxa"/>
        <w:jc w:val="center"/>
        <w:tblLook w:val="00A0"/>
      </w:tblPr>
      <w:tblGrid>
        <w:gridCol w:w="515"/>
        <w:gridCol w:w="2796"/>
        <w:gridCol w:w="1575"/>
        <w:gridCol w:w="3844"/>
      </w:tblGrid>
      <w:tr w:rsidR="002938FD"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D815CF">
            <w:pPr>
              <w:jc w:val="center"/>
              <w:rPr>
                <w:b/>
                <w:sz w:val="20"/>
                <w:szCs w:val="20"/>
              </w:rPr>
            </w:pPr>
            <w:r w:rsidRPr="00113309">
              <w:rPr>
                <w:b/>
                <w:sz w:val="20"/>
                <w:szCs w:val="20"/>
              </w:rPr>
              <w:t>№ п/п</w:t>
            </w:r>
          </w:p>
        </w:tc>
        <w:tc>
          <w:tcPr>
            <w:tcW w:w="285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vAlign w:val="center"/>
          </w:tcPr>
          <w:p w:rsidR="002938FD" w:rsidRPr="00113309" w:rsidRDefault="002938FD" w:rsidP="00D815CF">
            <w:pPr>
              <w:jc w:val="center"/>
              <w:rPr>
                <w:b/>
                <w:sz w:val="20"/>
                <w:szCs w:val="20"/>
              </w:rPr>
            </w:pPr>
            <w:r w:rsidRPr="00113309">
              <w:rPr>
                <w:b/>
                <w:sz w:val="20"/>
                <w:szCs w:val="20"/>
              </w:rPr>
              <w:t>Доступность объектов для зон с природными условиями, м/мин</w:t>
            </w:r>
          </w:p>
        </w:tc>
      </w:tr>
      <w:tr w:rsidR="002938FD"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815CF">
            <w:pPr>
              <w:rPr>
                <w:b/>
                <w:sz w:val="20"/>
                <w:szCs w:val="20"/>
              </w:rPr>
            </w:pP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b/>
                <w:sz w:val="20"/>
                <w:szCs w:val="20"/>
              </w:rPr>
            </w:pPr>
            <w:r w:rsidRPr="00113309">
              <w:rPr>
                <w:b/>
                <w:sz w:val="20"/>
                <w:szCs w:val="20"/>
              </w:rPr>
              <w:t>умеренные</w:t>
            </w:r>
          </w:p>
        </w:tc>
      </w:tr>
      <w:tr w:rsidR="002938FD" w:rsidRPr="00113309" w:rsidTr="00E24A23">
        <w:trPr>
          <w:trHeight w:val="66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1</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600/10</w:t>
            </w:r>
          </w:p>
        </w:tc>
      </w:tr>
      <w:tr w:rsidR="002938FD"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600/10</w:t>
            </w:r>
          </w:p>
        </w:tc>
      </w:tr>
      <w:tr w:rsidR="002938FD"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2938FD" w:rsidRPr="00113309" w:rsidRDefault="002938FD"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1000/10-20</w:t>
            </w:r>
          </w:p>
        </w:tc>
      </w:tr>
      <w:tr w:rsidR="002938FD"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2938FD" w:rsidRPr="00113309" w:rsidRDefault="002938FD"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600/10</w:t>
            </w:r>
          </w:p>
        </w:tc>
      </w:tr>
      <w:tr w:rsidR="002938FD"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2938FD" w:rsidRPr="00113309" w:rsidRDefault="002938FD"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1300/10-30</w:t>
            </w:r>
          </w:p>
        </w:tc>
      </w:tr>
      <w:tr w:rsidR="002938FD"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500/10</w:t>
            </w:r>
          </w:p>
        </w:tc>
      </w:tr>
      <w:tr w:rsidR="002938FD"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1300/10-30</w:t>
            </w:r>
          </w:p>
        </w:tc>
      </w:tr>
      <w:tr w:rsidR="002938FD"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1300/10-30</w:t>
            </w:r>
          </w:p>
        </w:tc>
      </w:tr>
      <w:tr w:rsidR="002938FD"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vAlign w:val="center"/>
          </w:tcPr>
          <w:p w:rsidR="002938FD" w:rsidRPr="00113309" w:rsidRDefault="002938FD"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2938FD" w:rsidRPr="00113309" w:rsidRDefault="002938FD" w:rsidP="00D815CF">
            <w:pPr>
              <w:jc w:val="center"/>
              <w:rPr>
                <w:sz w:val="20"/>
                <w:szCs w:val="20"/>
              </w:rPr>
            </w:pPr>
            <w:r w:rsidRPr="00113309">
              <w:rPr>
                <w:sz w:val="20"/>
                <w:szCs w:val="20"/>
              </w:rPr>
              <w:t>600/10</w:t>
            </w:r>
          </w:p>
        </w:tc>
      </w:tr>
    </w:tbl>
    <w:p w:rsidR="002938FD" w:rsidRPr="00113309" w:rsidRDefault="002938FD" w:rsidP="00341331">
      <w:pPr>
        <w:pStyle w:val="a"/>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2938FD" w:rsidRPr="00113309" w:rsidRDefault="002938FD" w:rsidP="00341331">
      <w:pPr>
        <w:pStyle w:val="a"/>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2938FD" w:rsidRPr="00113309" w:rsidRDefault="002938FD" w:rsidP="00341331">
      <w:pPr>
        <w:pStyle w:val="Heading2"/>
        <w:numPr>
          <w:ilvl w:val="1"/>
          <w:numId w:val="36"/>
        </w:numPr>
      </w:pPr>
      <w:bookmarkStart w:id="133" w:name="_Toc389132942"/>
      <w:bookmarkStart w:id="134" w:name="_Toc479337911"/>
      <w:bookmarkStart w:id="135" w:name="_Toc389132847"/>
      <w:r w:rsidRPr="00113309">
        <w:t>Нормативы обеспеченности кредитно-финансовыми учреждениями</w:t>
      </w:r>
      <w:bookmarkEnd w:id="133"/>
      <w:bookmarkEnd w:id="134"/>
    </w:p>
    <w:p w:rsidR="002938FD" w:rsidRPr="00113309" w:rsidRDefault="002938FD" w:rsidP="00341331">
      <w:pPr>
        <w:pStyle w:val="Heading3"/>
        <w:numPr>
          <w:ilvl w:val="2"/>
          <w:numId w:val="36"/>
        </w:numPr>
      </w:pPr>
      <w:bookmarkStart w:id="136" w:name="_Toc389132943"/>
      <w:bookmarkStart w:id="137" w:name="_Toc479337912"/>
      <w:r w:rsidRPr="00113309">
        <w:t>Отделения банков</w:t>
      </w:r>
      <w:bookmarkEnd w:id="136"/>
      <w:bookmarkEnd w:id="137"/>
    </w:p>
    <w:p w:rsidR="002938FD" w:rsidRPr="00113309" w:rsidRDefault="002938FD" w:rsidP="00341331">
      <w:pPr>
        <w:pStyle w:val="a"/>
      </w:pPr>
      <w:r w:rsidRPr="00113309">
        <w:t xml:space="preserve">Норматив обеспеченности населения отделениями банков принят в соответствии с  </w:t>
      </w:r>
      <w:r>
        <w:t>СП 42.13330.2016</w:t>
      </w:r>
      <w:r w:rsidRPr="00BD0D68">
        <w:t xml:space="preserve"> «СНиП 2.07.01.-89* Градостроительство. Планировка и застройка городск</w:t>
      </w:r>
      <w:r>
        <w:t xml:space="preserve">их и сельских поселений» </w:t>
      </w:r>
      <w:r w:rsidRPr="00113309">
        <w:t xml:space="preserve"> </w:t>
      </w:r>
      <w:r w:rsidRPr="00113309">
        <w:rPr>
          <w:szCs w:val="24"/>
        </w:rPr>
        <w:sym w:font="Symbol" w:char="F02D"/>
      </w:r>
      <w:r w:rsidRPr="00113309">
        <w:t xml:space="preserve"> 1 операционная касса на 10-30 тыс. человек.</w:t>
      </w:r>
    </w:p>
    <w:p w:rsidR="002938FD" w:rsidRPr="00113309" w:rsidRDefault="002938FD" w:rsidP="00341331">
      <w:pPr>
        <w:pStyle w:val="a"/>
      </w:pPr>
      <w:r w:rsidRPr="00113309">
        <w:t xml:space="preserve">Нормативы размеров земельных участков отделений банков приняты в соответствии с  </w:t>
      </w:r>
      <w:r>
        <w:t>СП 42.13330.2016</w:t>
      </w:r>
      <w:r w:rsidRPr="00BD0D68">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2938FD" w:rsidRPr="00113309" w:rsidRDefault="002938FD" w:rsidP="00341331">
      <w:pPr>
        <w:pStyle w:val="List"/>
      </w:pPr>
      <w:r w:rsidRPr="00113309">
        <w:t>2 операционные кассы – 0,2 га на объект;</w:t>
      </w:r>
    </w:p>
    <w:p w:rsidR="002938FD" w:rsidRPr="00113309" w:rsidRDefault="002938FD" w:rsidP="00341331">
      <w:pPr>
        <w:pStyle w:val="List"/>
      </w:pPr>
      <w:r w:rsidRPr="00113309">
        <w:t>7 операционных касс – 0,5 га на объект.</w:t>
      </w:r>
    </w:p>
    <w:p w:rsidR="002938FD" w:rsidRPr="00113309" w:rsidRDefault="002938FD" w:rsidP="00341331">
      <w:pPr>
        <w:pStyle w:val="Heading3"/>
        <w:numPr>
          <w:ilvl w:val="2"/>
          <w:numId w:val="36"/>
        </w:numPr>
      </w:pPr>
      <w:bookmarkStart w:id="138" w:name="_Toc389132944"/>
      <w:bookmarkStart w:id="139" w:name="_Toc479337913"/>
      <w:r w:rsidRPr="00113309">
        <w:t>Отделения и филиалы сберегательного банка</w:t>
      </w:r>
      <w:bookmarkEnd w:id="138"/>
      <w:bookmarkEnd w:id="139"/>
    </w:p>
    <w:p w:rsidR="002938FD" w:rsidRPr="00113309" w:rsidRDefault="002938FD" w:rsidP="00341331">
      <w:pPr>
        <w:pStyle w:val="a"/>
      </w:pPr>
      <w:r w:rsidRPr="00113309">
        <w:t xml:space="preserve">Нормативы обеспеченности населения отделениями и филиалами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городских и сельских поселений»:</w:t>
      </w:r>
    </w:p>
    <w:p w:rsidR="002938FD" w:rsidRPr="00113309" w:rsidRDefault="002938FD" w:rsidP="00341331">
      <w:pPr>
        <w:pStyle w:val="List"/>
      </w:pPr>
      <w:r w:rsidRPr="00113309">
        <w:t>для сельских поселений/населенных пунктов – 1 операционное место (окно) на 1-2 тыс. человек.</w:t>
      </w:r>
    </w:p>
    <w:p w:rsidR="002938FD" w:rsidRPr="00113309" w:rsidRDefault="002938FD" w:rsidP="00341331">
      <w:pPr>
        <w:pStyle w:val="a"/>
      </w:pPr>
      <w:r w:rsidRPr="00113309">
        <w:t xml:space="preserve">Нормативы размеров земельных участков отделений и филиалов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2938FD" w:rsidRPr="00113309" w:rsidRDefault="002938FD" w:rsidP="00341331">
      <w:pPr>
        <w:pStyle w:val="List"/>
      </w:pPr>
      <w:r w:rsidRPr="00113309">
        <w:t>3 операционных места – 0,05 га на объект;</w:t>
      </w:r>
    </w:p>
    <w:p w:rsidR="002938FD" w:rsidRPr="00113309" w:rsidRDefault="002938FD" w:rsidP="00341331">
      <w:pPr>
        <w:pStyle w:val="List"/>
      </w:pPr>
      <w:r w:rsidRPr="00113309">
        <w:t>20 операционных мест – 0,4 га на объект.</w:t>
      </w:r>
    </w:p>
    <w:p w:rsidR="002938FD" w:rsidRPr="00113309" w:rsidRDefault="002938FD" w:rsidP="00341331">
      <w:pPr>
        <w:pStyle w:val="Heading3"/>
        <w:numPr>
          <w:ilvl w:val="2"/>
          <w:numId w:val="36"/>
        </w:numPr>
      </w:pPr>
      <w:bookmarkStart w:id="140" w:name="_Toc389132945"/>
      <w:bookmarkStart w:id="141" w:name="_Toc479337914"/>
      <w:r w:rsidRPr="00113309">
        <w:t>Организации и учреждения управления</w:t>
      </w:r>
      <w:bookmarkEnd w:id="140"/>
      <w:bookmarkEnd w:id="141"/>
    </w:p>
    <w:p w:rsidR="002938FD" w:rsidRPr="00113309" w:rsidRDefault="002938FD" w:rsidP="00341331">
      <w:pPr>
        <w:pStyle w:val="a"/>
      </w:pPr>
      <w:r w:rsidRPr="00113309">
        <w:t>Норматив обеспеченности населения организациями и учреждениями управления устанавливается заданием на проектирование.</w:t>
      </w:r>
    </w:p>
    <w:p w:rsidR="002938FD" w:rsidRPr="00113309" w:rsidRDefault="002938FD" w:rsidP="00341331">
      <w:pPr>
        <w:pStyle w:val="a"/>
      </w:pPr>
      <w:r w:rsidRPr="00113309">
        <w:t xml:space="preserve">Нормативы размеров земельных участков организаций и учреждений управления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этажности:</w:t>
      </w:r>
    </w:p>
    <w:p w:rsidR="002938FD" w:rsidRPr="00113309" w:rsidRDefault="002938FD" w:rsidP="00341331">
      <w:pPr>
        <w:pStyle w:val="List"/>
      </w:pPr>
      <w:r>
        <w:t>2-3</w:t>
      </w:r>
      <w:r w:rsidRPr="00113309">
        <w:t xml:space="preserve"> этаж</w:t>
      </w:r>
      <w:r>
        <w:t>а</w:t>
      </w:r>
      <w:r w:rsidRPr="00113309">
        <w:t xml:space="preserve"> – </w:t>
      </w:r>
      <w:r>
        <w:t>60</w:t>
      </w:r>
      <w:r w:rsidRPr="00113309">
        <w:t>-</w:t>
      </w:r>
      <w:r>
        <w:t>40</w:t>
      </w:r>
      <w:r w:rsidRPr="00113309">
        <w:t xml:space="preserve"> кв. м на 1 сотрудника</w:t>
      </w:r>
      <w:r>
        <w:t>.</w:t>
      </w:r>
    </w:p>
    <w:p w:rsidR="002938FD" w:rsidRPr="00113309" w:rsidRDefault="002938FD" w:rsidP="00341331">
      <w:pPr>
        <w:pStyle w:val="Heading2"/>
        <w:numPr>
          <w:ilvl w:val="1"/>
          <w:numId w:val="36"/>
        </w:numPr>
      </w:pPr>
      <w:bookmarkStart w:id="142" w:name="_Toc389132946"/>
      <w:bookmarkStart w:id="143" w:name="_Toc479337915"/>
      <w:r w:rsidRPr="00113309">
        <w:t>Учреждения жилищно-коммунального хозяйства</w:t>
      </w:r>
      <w:bookmarkEnd w:id="142"/>
      <w:bookmarkEnd w:id="143"/>
    </w:p>
    <w:p w:rsidR="002938FD" w:rsidRPr="00113309" w:rsidRDefault="002938FD" w:rsidP="00341331">
      <w:pPr>
        <w:pStyle w:val="Heading3"/>
        <w:numPr>
          <w:ilvl w:val="2"/>
          <w:numId w:val="36"/>
        </w:numPr>
      </w:pPr>
      <w:bookmarkStart w:id="144" w:name="_Toc389132947"/>
      <w:bookmarkStart w:id="145" w:name="_Toc479337916"/>
      <w:r w:rsidRPr="00113309">
        <w:t>Гостиницы</w:t>
      </w:r>
      <w:bookmarkEnd w:id="144"/>
      <w:bookmarkEnd w:id="145"/>
    </w:p>
    <w:p w:rsidR="002938FD" w:rsidRPr="00113309" w:rsidRDefault="002938FD" w:rsidP="00341331">
      <w:pPr>
        <w:pStyle w:val="a"/>
      </w:pPr>
      <w:r w:rsidRPr="00113309">
        <w:t xml:space="preserve">Норматив обеспеченности населения гостиницами принят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w:t>
      </w:r>
      <w:r w:rsidRPr="00113309">
        <w:rPr>
          <w:szCs w:val="24"/>
        </w:rPr>
        <w:sym w:font="Symbol" w:char="F02D"/>
      </w:r>
      <w:r w:rsidRPr="00113309">
        <w:t xml:space="preserve"> 6 мест на 1 тыс. человек.</w:t>
      </w:r>
    </w:p>
    <w:p w:rsidR="002938FD" w:rsidRPr="00113309" w:rsidRDefault="002938FD" w:rsidP="00341331">
      <w:pPr>
        <w:pStyle w:val="a"/>
      </w:pPr>
      <w:r w:rsidRPr="00113309">
        <w:t xml:space="preserve">Нормативы размеров земельных участков гостиниц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числа мест:</w:t>
      </w:r>
    </w:p>
    <w:p w:rsidR="002938FD" w:rsidRPr="00113309" w:rsidRDefault="002938FD" w:rsidP="00341331">
      <w:pPr>
        <w:pStyle w:val="List"/>
      </w:pPr>
      <w:r w:rsidRPr="00113309">
        <w:t>от 25 до 100 мест – 55 кв. м на 1 место;</w:t>
      </w:r>
    </w:p>
    <w:p w:rsidR="002938FD" w:rsidRPr="00113309" w:rsidRDefault="002938FD" w:rsidP="00341331">
      <w:pPr>
        <w:pStyle w:val="List"/>
      </w:pPr>
      <w:r w:rsidRPr="00113309">
        <w:t>от 100 до 500 мест – 30 кв. м   на 1 место;</w:t>
      </w:r>
    </w:p>
    <w:p w:rsidR="002938FD" w:rsidRPr="00113309" w:rsidRDefault="002938FD" w:rsidP="00341331">
      <w:pPr>
        <w:pStyle w:val="List"/>
      </w:pPr>
      <w:r w:rsidRPr="00113309">
        <w:t>от 500 до 1000 мест – 20 кв. м на 1 место</w:t>
      </w:r>
      <w:r>
        <w:t>.</w:t>
      </w:r>
    </w:p>
    <w:p w:rsidR="002938FD" w:rsidRPr="00113309" w:rsidRDefault="002938FD" w:rsidP="00341331">
      <w:pPr>
        <w:pStyle w:val="Heading3"/>
        <w:numPr>
          <w:ilvl w:val="2"/>
          <w:numId w:val="36"/>
        </w:numPr>
      </w:pPr>
      <w:bookmarkStart w:id="146" w:name="_Toc389132948"/>
      <w:bookmarkStart w:id="147" w:name="_Toc479337917"/>
      <w:r w:rsidRPr="00113309">
        <w:t>Формирование архива поселения</w:t>
      </w:r>
      <w:bookmarkEnd w:id="146"/>
      <w:bookmarkEnd w:id="147"/>
    </w:p>
    <w:p w:rsidR="002938FD" w:rsidRPr="00113309" w:rsidRDefault="002938FD" w:rsidP="00341331">
      <w:pPr>
        <w:pStyle w:val="a"/>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2938FD" w:rsidRPr="00113309" w:rsidRDefault="002938FD" w:rsidP="00120F98">
      <w:pPr>
        <w:pStyle w:val="Heading1"/>
        <w:numPr>
          <w:ilvl w:val="0"/>
          <w:numId w:val="36"/>
        </w:numPr>
      </w:pPr>
      <w:bookmarkStart w:id="148" w:name="_Toc479337918"/>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5"/>
      <w:bookmarkEnd w:id="148"/>
    </w:p>
    <w:p w:rsidR="002938FD" w:rsidRPr="00113309" w:rsidRDefault="002938FD" w:rsidP="00AB2AA9">
      <w:pPr>
        <w:pStyle w:val="a"/>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2938FD" w:rsidRPr="00113309" w:rsidRDefault="002938FD" w:rsidP="00AB2AA9">
      <w:pPr>
        <w:pStyle w:val="a"/>
      </w:pPr>
      <w:r w:rsidRPr="00113309">
        <w:t>Инженерные системы рассчитываются:</w:t>
      </w:r>
    </w:p>
    <w:p w:rsidR="002938FD" w:rsidRPr="00113309" w:rsidRDefault="002938FD" w:rsidP="00AB2AA9">
      <w:pPr>
        <w:pStyle w:val="List"/>
      </w:pPr>
      <w:r w:rsidRPr="00113309">
        <w:t>исходя из соответствующих нормативов и численности населения;</w:t>
      </w:r>
    </w:p>
    <w:p w:rsidR="002938FD" w:rsidRPr="00113309" w:rsidRDefault="002938FD"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2938FD" w:rsidRPr="00113309" w:rsidRDefault="002938FD" w:rsidP="00120F98">
      <w:pPr>
        <w:pStyle w:val="Heading2"/>
        <w:numPr>
          <w:ilvl w:val="1"/>
          <w:numId w:val="36"/>
        </w:numPr>
      </w:pPr>
      <w:bookmarkStart w:id="149" w:name="_Toc389132848"/>
      <w:bookmarkStart w:id="150" w:name="_Toc479337919"/>
      <w:r w:rsidRPr="00113309">
        <w:t>Объекты электроснабжения</w:t>
      </w:r>
      <w:bookmarkEnd w:id="149"/>
      <w:bookmarkEnd w:id="150"/>
    </w:p>
    <w:p w:rsidR="002938FD" w:rsidRPr="00113309" w:rsidRDefault="002938FD" w:rsidP="00AB2AA9">
      <w:pPr>
        <w:pStyle w:val="a"/>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938FD" w:rsidRPr="00113309" w:rsidRDefault="002938FD" w:rsidP="00AB2AA9">
      <w:pPr>
        <w:pStyle w:val="a"/>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2938FD" w:rsidRPr="00113309" w:rsidRDefault="002938FD" w:rsidP="00AB2AA9">
      <w:pPr>
        <w:pStyle w:val="a"/>
      </w:pPr>
      <w:r w:rsidRPr="00113309">
        <w:t>При разработке системы электроснабжения мощности источников и расход электроэнергии следует определять:</w:t>
      </w:r>
    </w:p>
    <w:p w:rsidR="002938FD" w:rsidRPr="00113309" w:rsidRDefault="002938FD" w:rsidP="00AB2AA9">
      <w:pPr>
        <w:pStyle w:val="a"/>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2938FD" w:rsidRPr="00113309" w:rsidRDefault="002938FD" w:rsidP="00AB2AA9">
      <w:pPr>
        <w:pStyle w:val="a"/>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2938FD" w:rsidRPr="00113309" w:rsidRDefault="002938FD" w:rsidP="00AB2AA9">
      <w:pPr>
        <w:pStyle w:val="a"/>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fldSimple>
      <w:r w:rsidRPr="00113309">
        <w:t>).</w:t>
      </w:r>
      <w:bookmarkStart w:id="151" w:name="_Ref279000570"/>
    </w:p>
    <w:p w:rsidR="002938FD" w:rsidRPr="00113309" w:rsidRDefault="002938FD" w:rsidP="00AB2AA9">
      <w:pPr>
        <w:pStyle w:val="Caption"/>
        <w:keepNext/>
        <w:jc w:val="right"/>
      </w:pPr>
      <w:bookmarkStart w:id="152" w:name="_Ref364440957"/>
      <w:bookmarkStart w:id="153" w:name="_Ref354155866"/>
      <w:bookmarkEnd w:id="151"/>
      <w:r w:rsidRPr="00113309">
        <w:t xml:space="preserve">Таблица </w:t>
      </w:r>
      <w:bookmarkEnd w:id="152"/>
      <w:r>
        <w:t>21</w:t>
      </w:r>
    </w:p>
    <w:bookmarkEnd w:id="153"/>
    <w:p w:rsidR="002938FD" w:rsidRPr="00113309" w:rsidRDefault="002938FD" w:rsidP="00AB2AA9">
      <w:pPr>
        <w:pStyle w:val="a5"/>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2938FD" w:rsidRPr="00113309" w:rsidTr="00D2090D">
        <w:trPr>
          <w:tblHeader/>
        </w:trPr>
        <w:tc>
          <w:tcPr>
            <w:tcW w:w="2668" w:type="pct"/>
            <w:vAlign w:val="center"/>
          </w:tcPr>
          <w:p w:rsidR="002938FD" w:rsidRPr="00113309" w:rsidRDefault="002938FD"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2938FD" w:rsidRPr="00113309" w:rsidRDefault="002938FD" w:rsidP="00D2090D">
            <w:pPr>
              <w:jc w:val="center"/>
              <w:rPr>
                <w:b/>
                <w:sz w:val="20"/>
                <w:szCs w:val="20"/>
              </w:rPr>
            </w:pPr>
            <w:r w:rsidRPr="00113309">
              <w:rPr>
                <w:b/>
                <w:sz w:val="20"/>
                <w:szCs w:val="20"/>
              </w:rPr>
              <w:t>Электропотребление,</w:t>
            </w:r>
          </w:p>
          <w:p w:rsidR="002938FD" w:rsidRPr="00113309" w:rsidRDefault="002938FD" w:rsidP="00D2090D">
            <w:pPr>
              <w:jc w:val="center"/>
              <w:rPr>
                <w:b/>
                <w:sz w:val="20"/>
                <w:szCs w:val="20"/>
              </w:rPr>
            </w:pPr>
            <w:r w:rsidRPr="00113309">
              <w:rPr>
                <w:b/>
                <w:sz w:val="20"/>
                <w:szCs w:val="20"/>
              </w:rPr>
              <w:t>кВт x ч/год на 1 чел.</w:t>
            </w:r>
          </w:p>
        </w:tc>
        <w:tc>
          <w:tcPr>
            <w:tcW w:w="1083" w:type="pct"/>
            <w:vAlign w:val="center"/>
          </w:tcPr>
          <w:p w:rsidR="002938FD" w:rsidRPr="00113309" w:rsidRDefault="002938FD" w:rsidP="00D2090D">
            <w:pPr>
              <w:jc w:val="center"/>
              <w:rPr>
                <w:b/>
                <w:sz w:val="20"/>
                <w:szCs w:val="20"/>
              </w:rPr>
            </w:pPr>
            <w:r w:rsidRPr="00113309">
              <w:rPr>
                <w:b/>
                <w:sz w:val="20"/>
                <w:szCs w:val="20"/>
              </w:rPr>
              <w:t>Использование максимума электрической нагрузки, ч/год</w:t>
            </w:r>
          </w:p>
        </w:tc>
      </w:tr>
      <w:tr w:rsidR="002938FD" w:rsidRPr="00113309" w:rsidTr="00D2090D">
        <w:tc>
          <w:tcPr>
            <w:tcW w:w="2668" w:type="pct"/>
          </w:tcPr>
          <w:p w:rsidR="002938FD" w:rsidRPr="00113309" w:rsidRDefault="002938FD" w:rsidP="00D2090D">
            <w:pPr>
              <w:rPr>
                <w:sz w:val="20"/>
                <w:szCs w:val="20"/>
              </w:rPr>
            </w:pPr>
            <w:r w:rsidRPr="00113309">
              <w:rPr>
                <w:sz w:val="20"/>
                <w:szCs w:val="20"/>
              </w:rPr>
              <w:t>Поселки и сельские поселения (без кондиционеров):</w:t>
            </w:r>
          </w:p>
          <w:p w:rsidR="002938FD" w:rsidRPr="00113309" w:rsidRDefault="002938FD" w:rsidP="00D2090D">
            <w:pPr>
              <w:rPr>
                <w:sz w:val="20"/>
                <w:szCs w:val="20"/>
              </w:rPr>
            </w:pPr>
            <w:r w:rsidRPr="00113309">
              <w:rPr>
                <w:sz w:val="20"/>
                <w:szCs w:val="20"/>
              </w:rPr>
              <w:t>–не оборудованные стационарными электроплитами</w:t>
            </w:r>
          </w:p>
          <w:p w:rsidR="002938FD" w:rsidRPr="00113309" w:rsidRDefault="002938FD" w:rsidP="00D2090D">
            <w:pPr>
              <w:rPr>
                <w:sz w:val="20"/>
                <w:szCs w:val="20"/>
              </w:rPr>
            </w:pPr>
            <w:r w:rsidRPr="00113309">
              <w:rPr>
                <w:sz w:val="20"/>
                <w:szCs w:val="20"/>
              </w:rPr>
              <w:t>–оборудованные стационарными электроплитами (100% охвата)</w:t>
            </w:r>
          </w:p>
        </w:tc>
        <w:tc>
          <w:tcPr>
            <w:tcW w:w="1249" w:type="pct"/>
          </w:tcPr>
          <w:p w:rsidR="002938FD" w:rsidRPr="00113309" w:rsidRDefault="002938FD" w:rsidP="00D2090D">
            <w:pPr>
              <w:rPr>
                <w:sz w:val="20"/>
                <w:szCs w:val="20"/>
              </w:rPr>
            </w:pPr>
          </w:p>
          <w:p w:rsidR="002938FD" w:rsidRPr="00113309" w:rsidRDefault="002938FD" w:rsidP="00D2090D">
            <w:pPr>
              <w:rPr>
                <w:sz w:val="20"/>
                <w:szCs w:val="20"/>
              </w:rPr>
            </w:pPr>
          </w:p>
          <w:p w:rsidR="002938FD" w:rsidRPr="00113309" w:rsidRDefault="002938FD" w:rsidP="00D2090D">
            <w:pPr>
              <w:rPr>
                <w:sz w:val="20"/>
                <w:szCs w:val="20"/>
              </w:rPr>
            </w:pPr>
            <w:r w:rsidRPr="00113309">
              <w:rPr>
                <w:sz w:val="20"/>
                <w:szCs w:val="20"/>
              </w:rPr>
              <w:t>950</w:t>
            </w:r>
          </w:p>
          <w:p w:rsidR="002938FD" w:rsidRPr="00113309" w:rsidRDefault="002938FD" w:rsidP="00D2090D">
            <w:pPr>
              <w:rPr>
                <w:sz w:val="20"/>
                <w:szCs w:val="20"/>
              </w:rPr>
            </w:pPr>
            <w:r w:rsidRPr="00113309">
              <w:rPr>
                <w:sz w:val="20"/>
                <w:szCs w:val="20"/>
              </w:rPr>
              <w:t>1350</w:t>
            </w:r>
          </w:p>
        </w:tc>
        <w:tc>
          <w:tcPr>
            <w:tcW w:w="1083" w:type="pct"/>
          </w:tcPr>
          <w:p w:rsidR="002938FD" w:rsidRPr="00113309" w:rsidRDefault="002938FD" w:rsidP="00D2090D">
            <w:pPr>
              <w:rPr>
                <w:sz w:val="20"/>
                <w:szCs w:val="20"/>
              </w:rPr>
            </w:pPr>
          </w:p>
          <w:p w:rsidR="002938FD" w:rsidRPr="00113309" w:rsidRDefault="002938FD" w:rsidP="00D2090D">
            <w:pPr>
              <w:rPr>
                <w:sz w:val="20"/>
                <w:szCs w:val="20"/>
              </w:rPr>
            </w:pPr>
          </w:p>
          <w:p w:rsidR="002938FD" w:rsidRPr="00113309" w:rsidRDefault="002938FD" w:rsidP="00D2090D">
            <w:pPr>
              <w:rPr>
                <w:sz w:val="20"/>
                <w:szCs w:val="20"/>
              </w:rPr>
            </w:pPr>
            <w:r w:rsidRPr="00113309">
              <w:rPr>
                <w:sz w:val="20"/>
                <w:szCs w:val="20"/>
              </w:rPr>
              <w:t>4100</w:t>
            </w:r>
          </w:p>
          <w:p w:rsidR="002938FD" w:rsidRPr="00113309" w:rsidRDefault="002938FD" w:rsidP="00D2090D">
            <w:pPr>
              <w:rPr>
                <w:sz w:val="20"/>
                <w:szCs w:val="20"/>
              </w:rPr>
            </w:pPr>
            <w:r w:rsidRPr="00113309">
              <w:rPr>
                <w:sz w:val="20"/>
                <w:szCs w:val="20"/>
              </w:rPr>
              <w:t>4400</w:t>
            </w:r>
          </w:p>
        </w:tc>
      </w:tr>
    </w:tbl>
    <w:p w:rsidR="002938FD" w:rsidRPr="00113309" w:rsidRDefault="002938FD" w:rsidP="00AB2AA9">
      <w:pPr>
        <w:rPr>
          <w:sz w:val="20"/>
          <w:szCs w:val="20"/>
          <w:lang w:val="en-US"/>
        </w:rPr>
      </w:pPr>
      <w:r w:rsidRPr="00113309">
        <w:rPr>
          <w:sz w:val="20"/>
          <w:szCs w:val="20"/>
        </w:rPr>
        <w:t>Примечания:</w:t>
      </w:r>
    </w:p>
    <w:p w:rsidR="002938FD" w:rsidRPr="00113309" w:rsidRDefault="002938FD" w:rsidP="00AB2AA9">
      <w:pPr>
        <w:rPr>
          <w:sz w:val="20"/>
          <w:szCs w:val="20"/>
        </w:rPr>
      </w:pPr>
      <w:r>
        <w:rPr>
          <w:sz w:val="20"/>
          <w:szCs w:val="20"/>
        </w:rPr>
        <w:t>1</w:t>
      </w:r>
      <w:r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2938FD" w:rsidRPr="00113309" w:rsidRDefault="002938FD" w:rsidP="00AB2AA9">
      <w:pPr>
        <w:pStyle w:val="a"/>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4" w:name="_Ref309206143"/>
      <w:r w:rsidRPr="00113309">
        <w:t xml:space="preserve">ниже </w:t>
      </w:r>
    </w:p>
    <w:p w:rsidR="002938FD" w:rsidRPr="00113309" w:rsidRDefault="002938FD" w:rsidP="00AB2AA9">
      <w:pPr>
        <w:pStyle w:val="a"/>
        <w:ind w:firstLine="0"/>
      </w:pPr>
      <w:r w:rsidRPr="00113309">
        <w:t>(</w:t>
      </w:r>
      <w:fldSimple w:instr=" REF _Ref364440977 \h  \* MERGEFORMAT ">
        <w:r w:rsidRPr="00113309">
          <w:t xml:space="preserve">Таблица </w:t>
        </w:r>
      </w:fldSimple>
      <w:r w:rsidRPr="00113309">
        <w:t>).</w:t>
      </w:r>
      <w:bookmarkEnd w:id="154"/>
    </w:p>
    <w:p w:rsidR="002938FD" w:rsidRPr="00113309" w:rsidRDefault="002938FD" w:rsidP="00AB2AA9">
      <w:pPr>
        <w:pStyle w:val="Caption"/>
        <w:keepNext/>
        <w:jc w:val="right"/>
      </w:pPr>
      <w:bookmarkStart w:id="155" w:name="_Ref364440977"/>
      <w:bookmarkStart w:id="156" w:name="_Ref354155896"/>
      <w:r w:rsidRPr="00113309">
        <w:t xml:space="preserve">Таблица </w:t>
      </w:r>
      <w:bookmarkEnd w:id="155"/>
      <w:r>
        <w:t>22</w:t>
      </w:r>
    </w:p>
    <w:bookmarkEnd w:id="156"/>
    <w:p w:rsidR="002938FD" w:rsidRPr="00113309" w:rsidRDefault="002938FD" w:rsidP="00AB2AA9">
      <w:pPr>
        <w:pStyle w:val="a5"/>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2938FD"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2938FD" w:rsidRPr="00113309" w:rsidRDefault="002938FD"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2938FD"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2938FD" w:rsidRPr="00113309" w:rsidRDefault="002938FD"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5 более</w:t>
            </w:r>
          </w:p>
        </w:tc>
      </w:tr>
      <w:tr w:rsidR="002938FD"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65</w:t>
            </w:r>
          </w:p>
        </w:tc>
      </w:tr>
      <w:tr w:rsidR="002938FD"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35</w:t>
            </w:r>
          </w:p>
        </w:tc>
      </w:tr>
      <w:tr w:rsidR="002938FD"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30</w:t>
            </w:r>
          </w:p>
        </w:tc>
      </w:tr>
      <w:tr w:rsidR="002938FD"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40</w:t>
            </w:r>
          </w:p>
        </w:tc>
      </w:tr>
    </w:tbl>
    <w:p w:rsidR="002938FD" w:rsidRPr="00113309" w:rsidRDefault="002938FD" w:rsidP="00AB2AA9">
      <w:pPr>
        <w:pStyle w:val="a"/>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938FD" w:rsidRPr="00113309" w:rsidRDefault="002938FD" w:rsidP="00AB2AA9">
      <w:pPr>
        <w:pStyle w:val="a"/>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2938FD" w:rsidRPr="00113309" w:rsidRDefault="002938FD" w:rsidP="00AB2AA9">
      <w:pPr>
        <w:pStyle w:val="a"/>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2938FD" w:rsidRPr="00113309" w:rsidRDefault="002938FD" w:rsidP="00AB2AA9">
      <w:pPr>
        <w:pStyle w:val="a"/>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2938FD" w:rsidRPr="00113309" w:rsidRDefault="002938FD" w:rsidP="00AB2AA9">
      <w:pPr>
        <w:pStyle w:val="a"/>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2938FD" w:rsidRPr="00113309" w:rsidRDefault="002938FD" w:rsidP="00AB2AA9">
      <w:pPr>
        <w:pStyle w:val="a"/>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2938FD" w:rsidRPr="00113309" w:rsidRDefault="002938FD" w:rsidP="00AB2AA9">
      <w:pPr>
        <w:pStyle w:val="a"/>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2938FD" w:rsidRPr="00113309" w:rsidRDefault="002938FD" w:rsidP="00AB2AA9">
      <w:pPr>
        <w:pStyle w:val="a"/>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2938FD" w:rsidRPr="00113309" w:rsidRDefault="002938FD" w:rsidP="00AB2AA9">
      <w:pPr>
        <w:pStyle w:val="List"/>
      </w:pPr>
      <w:r w:rsidRPr="00113309">
        <w:t>обеспечить сетевое резервирование в качестве схемного решения повышения надежности электроснабжения;</w:t>
      </w:r>
    </w:p>
    <w:p w:rsidR="002938FD" w:rsidRPr="00113309" w:rsidRDefault="002938FD" w:rsidP="00AB2AA9">
      <w:pPr>
        <w:pStyle w:val="List"/>
      </w:pPr>
      <w:r w:rsidRPr="00113309">
        <w:t>обеспечить сетевым резервированием должны все подстанции напряжением 35 - 220 кВ;</w:t>
      </w:r>
    </w:p>
    <w:p w:rsidR="002938FD" w:rsidRPr="00113309" w:rsidRDefault="002938FD" w:rsidP="00AB2AA9">
      <w:pPr>
        <w:pStyle w:val="List"/>
      </w:pPr>
      <w:r w:rsidRPr="00113309">
        <w:t>сформировать систему электроснабжения потребителей из условия однократного сетевого резервирования;</w:t>
      </w:r>
    </w:p>
    <w:p w:rsidR="002938FD" w:rsidRPr="00113309" w:rsidRDefault="002938FD"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2938FD" w:rsidRPr="00113309" w:rsidRDefault="002938FD" w:rsidP="00AB2AA9">
      <w:pPr>
        <w:pStyle w:val="a"/>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938FD" w:rsidRPr="00113309" w:rsidRDefault="002938FD" w:rsidP="00AB2AA9">
      <w:pPr>
        <w:pStyle w:val="a"/>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938FD" w:rsidRPr="00113309" w:rsidRDefault="002938FD" w:rsidP="00AB2AA9">
      <w:pPr>
        <w:pStyle w:val="a"/>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2938FD" w:rsidRPr="00113309" w:rsidRDefault="002938FD" w:rsidP="00AB2AA9">
      <w:pPr>
        <w:pStyle w:val="a"/>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5</w:t>
        </w:r>
      </w:fldSimple>
      <w:r w:rsidRPr="00113309">
        <w:t>)</w:t>
      </w:r>
    </w:p>
    <w:p w:rsidR="002938FD" w:rsidRPr="00113309" w:rsidRDefault="002938FD" w:rsidP="00AB2AA9">
      <w:pPr>
        <w:pStyle w:val="Caption"/>
        <w:keepNext/>
        <w:jc w:val="right"/>
      </w:pPr>
      <w:bookmarkStart w:id="157" w:name="_Ref364441011"/>
      <w:bookmarkStart w:id="158" w:name="_Ref354155964"/>
      <w:r w:rsidRPr="00113309">
        <w:t xml:space="preserve">Таблица </w:t>
      </w:r>
      <w:fldSimple w:instr=" SEQ Таблица \* ARABIC ">
        <w:r>
          <w:rPr>
            <w:noProof/>
          </w:rPr>
          <w:t>5</w:t>
        </w:r>
      </w:fldSimple>
      <w:bookmarkEnd w:id="157"/>
    </w:p>
    <w:bookmarkEnd w:id="158"/>
    <w:p w:rsidR="002938FD" w:rsidRPr="00113309" w:rsidRDefault="002938FD" w:rsidP="00AB2AA9">
      <w:pPr>
        <w:pStyle w:val="a5"/>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2938FD"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Размер участка, м</w:t>
            </w:r>
          </w:p>
        </w:tc>
      </w:tr>
      <w:tr w:rsidR="002938F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Закрытая подстанция глубокого ввода 110/10 кВ </w:t>
            </w:r>
          </w:p>
          <w:p w:rsidR="002938FD" w:rsidRPr="00113309" w:rsidRDefault="002938FD"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2938FD" w:rsidRPr="00113309" w:rsidRDefault="002938FD" w:rsidP="00D2090D">
            <w:pPr>
              <w:rPr>
                <w:sz w:val="20"/>
                <w:szCs w:val="20"/>
              </w:rPr>
            </w:pPr>
            <w:r w:rsidRPr="00113309">
              <w:rPr>
                <w:sz w:val="20"/>
                <w:szCs w:val="20"/>
              </w:rPr>
              <w:t>80 x 80</w:t>
            </w:r>
          </w:p>
        </w:tc>
      </w:tr>
      <w:tr w:rsidR="002938F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2938FD" w:rsidRPr="00113309" w:rsidRDefault="002938FD" w:rsidP="00D2090D">
            <w:pPr>
              <w:rPr>
                <w:sz w:val="20"/>
                <w:szCs w:val="20"/>
              </w:rPr>
            </w:pPr>
            <w:r w:rsidRPr="00113309">
              <w:rPr>
                <w:sz w:val="20"/>
                <w:szCs w:val="20"/>
              </w:rPr>
              <w:t>20 x 20</w:t>
            </w:r>
          </w:p>
        </w:tc>
      </w:tr>
      <w:tr w:rsidR="002938F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2938FD" w:rsidRPr="00113309" w:rsidRDefault="002938FD" w:rsidP="00D2090D">
            <w:pPr>
              <w:rPr>
                <w:sz w:val="20"/>
                <w:szCs w:val="20"/>
              </w:rPr>
            </w:pPr>
            <w:r w:rsidRPr="00113309">
              <w:rPr>
                <w:sz w:val="20"/>
                <w:szCs w:val="20"/>
              </w:rPr>
              <w:t xml:space="preserve">18х 6 </w:t>
            </w:r>
          </w:p>
        </w:tc>
      </w:tr>
      <w:tr w:rsidR="002938FD"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2938FD" w:rsidRPr="00113309" w:rsidRDefault="002938FD" w:rsidP="00D2090D">
            <w:pPr>
              <w:rPr>
                <w:sz w:val="20"/>
                <w:szCs w:val="20"/>
              </w:rPr>
            </w:pPr>
            <w:r w:rsidRPr="00113309">
              <w:rPr>
                <w:sz w:val="20"/>
                <w:szCs w:val="20"/>
              </w:rPr>
              <w:t xml:space="preserve">8,0 х 12,0 </w:t>
            </w:r>
          </w:p>
        </w:tc>
      </w:tr>
    </w:tbl>
    <w:p w:rsidR="002938FD" w:rsidRPr="00113309" w:rsidRDefault="002938FD" w:rsidP="00AB2AA9">
      <w:pPr>
        <w:pStyle w:val="a"/>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2938FD" w:rsidRPr="00113309" w:rsidRDefault="002938FD" w:rsidP="00120F98">
      <w:pPr>
        <w:pStyle w:val="Heading2"/>
        <w:numPr>
          <w:ilvl w:val="1"/>
          <w:numId w:val="36"/>
        </w:numPr>
      </w:pPr>
      <w:bookmarkStart w:id="159" w:name="_Toc389132849"/>
      <w:bookmarkStart w:id="160" w:name="_Toc479337920"/>
      <w:r w:rsidRPr="00113309">
        <w:t>Объекты теплоснабжения</w:t>
      </w:r>
      <w:bookmarkEnd w:id="159"/>
      <w:bookmarkEnd w:id="160"/>
    </w:p>
    <w:p w:rsidR="002938FD" w:rsidRPr="00113309" w:rsidRDefault="002938FD" w:rsidP="00AB2AA9">
      <w:pPr>
        <w:pStyle w:val="a"/>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2938FD" w:rsidRPr="00113309" w:rsidRDefault="002938FD" w:rsidP="00AB2AA9">
      <w:pPr>
        <w:pStyle w:val="a"/>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2938FD" w:rsidRPr="00113309" w:rsidRDefault="002938FD" w:rsidP="00AB2AA9">
      <w:pPr>
        <w:pStyle w:val="a"/>
      </w:pPr>
      <w:r w:rsidRPr="00113309">
        <w:t>Принятая к разработке в проекте схема теплоснабжения должна обеспечивать:</w:t>
      </w:r>
    </w:p>
    <w:p w:rsidR="002938FD" w:rsidRPr="00113309" w:rsidRDefault="002938FD" w:rsidP="00AB2AA9">
      <w:pPr>
        <w:pStyle w:val="List"/>
      </w:pPr>
      <w:r w:rsidRPr="00113309">
        <w:t>нормативный уровень теплоэнергосбережения;</w:t>
      </w:r>
    </w:p>
    <w:p w:rsidR="002938FD" w:rsidRPr="00113309" w:rsidRDefault="002938FD"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938FD" w:rsidRPr="00113309" w:rsidRDefault="002938FD" w:rsidP="00AB2AA9">
      <w:pPr>
        <w:pStyle w:val="List"/>
      </w:pPr>
      <w:r w:rsidRPr="00113309">
        <w:t>требования экологии;</w:t>
      </w:r>
    </w:p>
    <w:p w:rsidR="002938FD" w:rsidRPr="00113309" w:rsidRDefault="002938FD" w:rsidP="00AB2AA9">
      <w:pPr>
        <w:pStyle w:val="List"/>
      </w:pPr>
      <w:r w:rsidRPr="00113309">
        <w:t>безопасность эксплуатации.</w:t>
      </w:r>
    </w:p>
    <w:p w:rsidR="002938FD" w:rsidRPr="00113309" w:rsidRDefault="002938FD" w:rsidP="00AB2AA9">
      <w:pPr>
        <w:pStyle w:val="a"/>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2938FD" w:rsidRPr="00113309" w:rsidRDefault="002938FD"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938FD" w:rsidRPr="00113309" w:rsidRDefault="002938FD"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938FD" w:rsidRPr="00113309" w:rsidRDefault="002938FD"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2938FD" w:rsidRPr="00113309" w:rsidRDefault="002938FD" w:rsidP="00AB2AA9">
      <w:pPr>
        <w:pStyle w:val="a"/>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2938FD" w:rsidRPr="00113309" w:rsidRDefault="002938FD" w:rsidP="00AB2AA9">
      <w:pPr>
        <w:pStyle w:val="a"/>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2938FD" w:rsidRPr="00113309" w:rsidRDefault="002938FD" w:rsidP="00AB2AA9">
      <w:pPr>
        <w:sectPr w:rsidR="002938FD" w:rsidRPr="00113309" w:rsidSect="00120F98">
          <w:pgSz w:w="11906" w:h="16838"/>
          <w:pgMar w:top="1134" w:right="707" w:bottom="1134" w:left="1560" w:header="708" w:footer="708" w:gutter="0"/>
          <w:cols w:space="708"/>
          <w:docGrid w:linePitch="360"/>
        </w:sectPr>
      </w:pPr>
    </w:p>
    <w:p w:rsidR="002938FD" w:rsidRPr="00113309" w:rsidRDefault="002938FD" w:rsidP="00AB2AA9">
      <w:pPr>
        <w:pStyle w:val="Caption"/>
        <w:keepNext/>
        <w:jc w:val="right"/>
      </w:pPr>
      <w:bookmarkStart w:id="161" w:name="_Ref364440832"/>
      <w:bookmarkStart w:id="162" w:name="_Ref354157948"/>
      <w:r w:rsidRPr="00113309">
        <w:t xml:space="preserve">Таблица </w:t>
      </w:r>
      <w:fldSimple w:instr=" SEQ Таблица \* ARABIC ">
        <w:r>
          <w:rPr>
            <w:noProof/>
          </w:rPr>
          <w:t>6</w:t>
        </w:r>
      </w:fldSimple>
      <w:bookmarkEnd w:id="161"/>
    </w:p>
    <w:bookmarkEnd w:id="162"/>
    <w:p w:rsidR="002938FD" w:rsidRPr="00C14B54" w:rsidRDefault="002938FD" w:rsidP="00AB2AA9">
      <w:pPr>
        <w:pStyle w:val="a5"/>
      </w:pPr>
      <w:r w:rsidRPr="00C14B54">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2938FD"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2938FD" w:rsidRPr="00C14B54" w:rsidRDefault="002938FD"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2938FD" w:rsidRPr="00C14B54" w:rsidRDefault="002938FD"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2938FD" w:rsidRPr="00C14B54" w:rsidRDefault="002938FD" w:rsidP="00D2090D">
            <w:pPr>
              <w:jc w:val="center"/>
              <w:rPr>
                <w:b/>
                <w:sz w:val="20"/>
                <w:szCs w:val="20"/>
              </w:rPr>
            </w:pPr>
            <w:r w:rsidRPr="00C14B54">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2938FD" w:rsidRPr="00C14B54" w:rsidRDefault="002938FD" w:rsidP="00D2090D">
            <w:pPr>
              <w:jc w:val="center"/>
              <w:rPr>
                <w:sz w:val="20"/>
                <w:szCs w:val="20"/>
              </w:rPr>
            </w:pPr>
          </w:p>
        </w:tc>
        <w:tc>
          <w:tcPr>
            <w:tcW w:w="281" w:type="pct"/>
            <w:tcBorders>
              <w:top w:val="single" w:sz="8" w:space="0" w:color="auto"/>
              <w:left w:val="nil"/>
              <w:bottom w:val="single" w:sz="8" w:space="0" w:color="auto"/>
              <w:right w:val="nil"/>
            </w:tcBorders>
          </w:tcPr>
          <w:p w:rsidR="002938FD" w:rsidRPr="00C14B54" w:rsidRDefault="002938FD"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2938FD" w:rsidRPr="00C14B54" w:rsidRDefault="002938FD" w:rsidP="00D2090D">
            <w:pPr>
              <w:jc w:val="center"/>
              <w:rPr>
                <w:b/>
                <w:sz w:val="20"/>
                <w:szCs w:val="20"/>
              </w:rPr>
            </w:pPr>
            <w:r w:rsidRPr="00C14B54">
              <w:rPr>
                <w:sz w:val="20"/>
                <w:szCs w:val="20"/>
              </w:rPr>
              <w:t>Удельные расходы тепла на отопление зданий, ккал/м</w:t>
            </w:r>
            <w:r w:rsidRPr="00C14B54">
              <w:rPr>
                <w:sz w:val="20"/>
                <w:szCs w:val="20"/>
                <w:vertAlign w:val="superscript"/>
              </w:rPr>
              <w:t>2</w:t>
            </w:r>
          </w:p>
        </w:tc>
      </w:tr>
      <w:tr w:rsidR="002938FD"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2938FD" w:rsidRPr="00C14B54" w:rsidRDefault="002938FD"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2938FD" w:rsidRPr="00C14B54" w:rsidRDefault="002938FD"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2938FD" w:rsidRPr="00C14B54" w:rsidRDefault="002938FD" w:rsidP="00D2090D">
            <w:pPr>
              <w:jc w:val="center"/>
              <w:rPr>
                <w:b/>
                <w:sz w:val="20"/>
                <w:szCs w:val="20"/>
              </w:rPr>
            </w:pPr>
          </w:p>
        </w:tc>
        <w:tc>
          <w:tcPr>
            <w:tcW w:w="281" w:type="pct"/>
            <w:tcBorders>
              <w:top w:val="single" w:sz="8" w:space="0" w:color="auto"/>
              <w:left w:val="nil"/>
              <w:bottom w:val="single" w:sz="8" w:space="0" w:color="auto"/>
              <w:right w:val="nil"/>
            </w:tcBorders>
          </w:tcPr>
          <w:p w:rsidR="002938FD" w:rsidRPr="00C14B54" w:rsidRDefault="002938FD" w:rsidP="00D2090D">
            <w:pPr>
              <w:jc w:val="center"/>
              <w:rPr>
                <w:b/>
                <w:sz w:val="20"/>
                <w:szCs w:val="20"/>
              </w:rPr>
            </w:pPr>
          </w:p>
        </w:tc>
        <w:tc>
          <w:tcPr>
            <w:tcW w:w="281" w:type="pct"/>
            <w:tcBorders>
              <w:top w:val="single" w:sz="8" w:space="0" w:color="auto"/>
              <w:left w:val="nil"/>
              <w:bottom w:val="single" w:sz="8" w:space="0" w:color="auto"/>
              <w:right w:val="nil"/>
            </w:tcBorders>
          </w:tcPr>
          <w:p w:rsidR="002938FD" w:rsidRPr="00C14B54" w:rsidRDefault="002938FD"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2938FD" w:rsidRPr="00C14B54" w:rsidRDefault="002938FD"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2938FD" w:rsidRPr="00C14B54" w:rsidRDefault="002938FD" w:rsidP="00D2090D">
            <w:pPr>
              <w:jc w:val="center"/>
              <w:rPr>
                <w:b/>
                <w:sz w:val="20"/>
                <w:szCs w:val="20"/>
              </w:rPr>
            </w:pPr>
            <w:r w:rsidRPr="00C14B54">
              <w:rPr>
                <w:b/>
                <w:sz w:val="20"/>
                <w:szCs w:val="20"/>
              </w:rPr>
              <w:t>Административные и общественные здания, этаж</w:t>
            </w:r>
          </w:p>
        </w:tc>
      </w:tr>
      <w:tr w:rsidR="002938FD"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2938FD" w:rsidRPr="00C14B54" w:rsidRDefault="002938FD"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2938FD" w:rsidRPr="00C14B54" w:rsidRDefault="002938FD"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2938FD" w:rsidRPr="00C14B54" w:rsidRDefault="002938FD"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2938FD" w:rsidRPr="00C14B54" w:rsidRDefault="002938FD"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2938FD" w:rsidRPr="00C14B54" w:rsidRDefault="002938FD"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vAlign w:val="center"/>
          </w:tcPr>
          <w:p w:rsidR="002938FD" w:rsidRPr="00C14B54" w:rsidRDefault="002938FD" w:rsidP="00D2090D">
            <w:pPr>
              <w:jc w:val="center"/>
              <w:rPr>
                <w:b/>
                <w:sz w:val="20"/>
                <w:szCs w:val="20"/>
              </w:rPr>
            </w:pPr>
            <w:r w:rsidRPr="00C14B54">
              <w:rPr>
                <w:b/>
                <w:sz w:val="20"/>
                <w:szCs w:val="20"/>
              </w:rPr>
              <w:t>5</w:t>
            </w:r>
          </w:p>
        </w:tc>
      </w:tr>
      <w:tr w:rsidR="002938FD" w:rsidRPr="00C14B54" w:rsidTr="00CB417D">
        <w:trPr>
          <w:trHeight w:val="300"/>
        </w:trPr>
        <w:tc>
          <w:tcPr>
            <w:tcW w:w="567" w:type="pct"/>
            <w:tcBorders>
              <w:top w:val="single" w:sz="4" w:space="0" w:color="auto"/>
              <w:left w:val="single" w:sz="8" w:space="0" w:color="auto"/>
              <w:bottom w:val="nil"/>
              <w:right w:val="single" w:sz="8" w:space="0" w:color="auto"/>
            </w:tcBorders>
            <w:noWrap/>
            <w:vAlign w:val="center"/>
          </w:tcPr>
          <w:p w:rsidR="002938FD" w:rsidRPr="00C14B54" w:rsidRDefault="002938FD"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vAlign w:val="center"/>
          </w:tcPr>
          <w:p w:rsidR="002938FD" w:rsidRPr="00C14B54" w:rsidRDefault="002938FD"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vAlign w:val="center"/>
          </w:tcPr>
          <w:p w:rsidR="002938FD" w:rsidRPr="00C14B54" w:rsidRDefault="002938FD"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2938FD" w:rsidRPr="00C14B54" w:rsidRDefault="002938FD"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2938FD" w:rsidRPr="00C14B54" w:rsidRDefault="002938FD"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noWrap/>
            <w:vAlign w:val="center"/>
          </w:tcPr>
          <w:p w:rsidR="002938FD" w:rsidRPr="00C14B54" w:rsidRDefault="002938FD"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noWrap/>
            <w:vAlign w:val="center"/>
          </w:tcPr>
          <w:p w:rsidR="002938FD" w:rsidRPr="00C14B54" w:rsidRDefault="002938FD"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noWrap/>
            <w:vAlign w:val="center"/>
          </w:tcPr>
          <w:p w:rsidR="002938FD" w:rsidRPr="00C14B54" w:rsidRDefault="002938FD" w:rsidP="00D2090D">
            <w:pPr>
              <w:jc w:val="center"/>
              <w:rPr>
                <w:sz w:val="20"/>
                <w:szCs w:val="20"/>
              </w:rPr>
            </w:pPr>
            <w:r w:rsidRPr="00C14B54">
              <w:rPr>
                <w:sz w:val="20"/>
                <w:szCs w:val="20"/>
              </w:rPr>
              <w:t>46,8</w:t>
            </w:r>
          </w:p>
        </w:tc>
      </w:tr>
      <w:tr w:rsidR="002938FD" w:rsidRPr="00C14B54" w:rsidTr="00CB417D">
        <w:trPr>
          <w:trHeight w:val="300"/>
        </w:trPr>
        <w:tc>
          <w:tcPr>
            <w:tcW w:w="567" w:type="pct"/>
            <w:tcBorders>
              <w:top w:val="nil"/>
              <w:left w:val="single" w:sz="8" w:space="0" w:color="auto"/>
              <w:bottom w:val="single" w:sz="4" w:space="0" w:color="auto"/>
              <w:right w:val="single" w:sz="8" w:space="0" w:color="auto"/>
            </w:tcBorders>
            <w:noWrap/>
            <w:vAlign w:val="center"/>
          </w:tcPr>
          <w:p w:rsidR="002938FD" w:rsidRPr="00C14B54" w:rsidRDefault="002938FD" w:rsidP="00D2090D">
            <w:pPr>
              <w:rPr>
                <w:sz w:val="20"/>
                <w:szCs w:val="20"/>
              </w:rPr>
            </w:pPr>
          </w:p>
        </w:tc>
        <w:tc>
          <w:tcPr>
            <w:tcW w:w="532" w:type="pct"/>
            <w:tcBorders>
              <w:top w:val="nil"/>
              <w:left w:val="nil"/>
              <w:bottom w:val="single" w:sz="4" w:space="0" w:color="auto"/>
              <w:right w:val="nil"/>
            </w:tcBorders>
            <w:vAlign w:val="center"/>
          </w:tcPr>
          <w:p w:rsidR="002938FD" w:rsidRPr="00C14B54" w:rsidRDefault="002938FD" w:rsidP="00D2090D">
            <w:pPr>
              <w:rPr>
                <w:sz w:val="20"/>
                <w:szCs w:val="20"/>
              </w:rPr>
            </w:pPr>
          </w:p>
        </w:tc>
        <w:tc>
          <w:tcPr>
            <w:tcW w:w="547" w:type="pct"/>
            <w:tcBorders>
              <w:top w:val="nil"/>
              <w:left w:val="single" w:sz="8" w:space="0" w:color="auto"/>
              <w:bottom w:val="single" w:sz="4" w:space="0" w:color="auto"/>
              <w:right w:val="single" w:sz="8" w:space="0" w:color="auto"/>
            </w:tcBorders>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0"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2938FD" w:rsidRPr="00C14B54" w:rsidRDefault="002938FD"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2938FD" w:rsidRPr="00C14B54" w:rsidRDefault="002938FD"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noWrap/>
            <w:vAlign w:val="center"/>
          </w:tcPr>
          <w:p w:rsidR="002938FD" w:rsidRPr="00C14B54" w:rsidRDefault="002938FD" w:rsidP="00D2090D">
            <w:pPr>
              <w:ind w:left="-86" w:right="-108"/>
              <w:jc w:val="center"/>
              <w:rPr>
                <w:sz w:val="20"/>
                <w:szCs w:val="20"/>
              </w:rPr>
            </w:pPr>
          </w:p>
        </w:tc>
        <w:tc>
          <w:tcPr>
            <w:tcW w:w="281"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2938FD" w:rsidRPr="00C14B54" w:rsidRDefault="002938FD" w:rsidP="00D2090D">
            <w:pPr>
              <w:jc w:val="center"/>
              <w:rPr>
                <w:sz w:val="20"/>
                <w:szCs w:val="20"/>
              </w:rPr>
            </w:pPr>
          </w:p>
        </w:tc>
        <w:tc>
          <w:tcPr>
            <w:tcW w:w="281" w:type="pct"/>
            <w:tcBorders>
              <w:top w:val="nil"/>
              <w:left w:val="nil"/>
              <w:bottom w:val="single" w:sz="4" w:space="0" w:color="auto"/>
              <w:right w:val="nil"/>
            </w:tcBorders>
            <w:noWrap/>
            <w:vAlign w:val="center"/>
          </w:tcPr>
          <w:p w:rsidR="002938FD" w:rsidRPr="00C14B54" w:rsidRDefault="002938FD" w:rsidP="00D2090D">
            <w:pPr>
              <w:jc w:val="center"/>
              <w:rPr>
                <w:sz w:val="20"/>
                <w:szCs w:val="20"/>
              </w:rPr>
            </w:pPr>
          </w:p>
        </w:tc>
        <w:tc>
          <w:tcPr>
            <w:tcW w:w="264" w:type="pct"/>
            <w:tcBorders>
              <w:top w:val="nil"/>
              <w:left w:val="single" w:sz="8" w:space="0" w:color="auto"/>
              <w:bottom w:val="single" w:sz="4" w:space="0" w:color="auto"/>
              <w:right w:val="single" w:sz="8" w:space="0" w:color="auto"/>
            </w:tcBorders>
            <w:noWrap/>
            <w:vAlign w:val="center"/>
          </w:tcPr>
          <w:p w:rsidR="002938FD" w:rsidRPr="00C14B54" w:rsidRDefault="002938FD" w:rsidP="00D2090D">
            <w:pPr>
              <w:jc w:val="center"/>
              <w:rPr>
                <w:sz w:val="20"/>
                <w:szCs w:val="20"/>
              </w:rPr>
            </w:pPr>
          </w:p>
        </w:tc>
      </w:tr>
    </w:tbl>
    <w:p w:rsidR="002938FD" w:rsidRPr="00C14B54" w:rsidRDefault="002938FD" w:rsidP="00AB2AA9">
      <w:pPr>
        <w:ind w:firstLine="284"/>
        <w:jc w:val="both"/>
      </w:pPr>
    </w:p>
    <w:p w:rsidR="002938FD" w:rsidRPr="00113309" w:rsidRDefault="002938FD" w:rsidP="00AB2AA9">
      <w:pPr>
        <w:sectPr w:rsidR="002938FD" w:rsidRPr="00113309" w:rsidSect="00076B82">
          <w:pgSz w:w="16838" w:h="11906" w:orient="landscape"/>
          <w:pgMar w:top="568" w:right="1134" w:bottom="567" w:left="1134" w:header="708" w:footer="708" w:gutter="0"/>
          <w:cols w:space="708"/>
          <w:docGrid w:linePitch="360"/>
        </w:sectPr>
      </w:pPr>
    </w:p>
    <w:p w:rsidR="002938FD" w:rsidRPr="00113309" w:rsidRDefault="002938FD" w:rsidP="00AB2AA9">
      <w:pPr>
        <w:pStyle w:val="a"/>
      </w:pPr>
      <w:r w:rsidRPr="00113309">
        <w:t>Теплоснабжение жилой и общественной застройки на территории населённого пункта следует предусматривать:</w:t>
      </w:r>
    </w:p>
    <w:p w:rsidR="002938FD" w:rsidRPr="00113309" w:rsidRDefault="002938FD" w:rsidP="00AB2AA9">
      <w:pPr>
        <w:pStyle w:val="List"/>
      </w:pPr>
      <w:r w:rsidRPr="00113309">
        <w:t>централизованное - от котельных;</w:t>
      </w:r>
    </w:p>
    <w:p w:rsidR="002938FD" w:rsidRPr="00113309" w:rsidRDefault="002938FD" w:rsidP="00AB2AA9">
      <w:pPr>
        <w:pStyle w:val="List"/>
      </w:pPr>
      <w:r w:rsidRPr="00113309">
        <w:t>децентрализованное - от автономных источников теплоснабжения, квартирных теплогенераторов.</w:t>
      </w:r>
    </w:p>
    <w:p w:rsidR="002938FD" w:rsidRPr="00113309" w:rsidRDefault="002938FD" w:rsidP="00AB2AA9">
      <w:pPr>
        <w:pStyle w:val="a"/>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2938FD" w:rsidRPr="00113309" w:rsidRDefault="002938FD" w:rsidP="00AB2AA9">
      <w:pPr>
        <w:pStyle w:val="a"/>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2938FD" w:rsidRPr="00113309" w:rsidRDefault="002938FD" w:rsidP="00AB2AA9">
      <w:pPr>
        <w:pStyle w:val="a"/>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938FD" w:rsidRPr="00113309" w:rsidRDefault="002938FD" w:rsidP="00AB2AA9">
      <w:pPr>
        <w:pStyle w:val="a"/>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2938FD" w:rsidRPr="00113309" w:rsidRDefault="002938FD" w:rsidP="00AB2AA9">
      <w:pPr>
        <w:pStyle w:val="a"/>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2938FD" w:rsidRPr="00113309" w:rsidRDefault="002938FD" w:rsidP="00AB2AA9">
      <w:pPr>
        <w:pStyle w:val="a"/>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7</w:t>
        </w:r>
      </w:fldSimple>
      <w:r w:rsidRPr="00113309">
        <w:t>)</w:t>
      </w:r>
    </w:p>
    <w:p w:rsidR="002938FD" w:rsidRPr="00113309" w:rsidRDefault="002938FD" w:rsidP="00AB2AA9">
      <w:pPr>
        <w:pStyle w:val="Caption"/>
        <w:keepNext/>
        <w:jc w:val="right"/>
      </w:pPr>
      <w:bookmarkStart w:id="163" w:name="_Ref364440854"/>
      <w:bookmarkStart w:id="164" w:name="_Ref354158631"/>
      <w:r w:rsidRPr="00113309">
        <w:t xml:space="preserve">Таблица </w:t>
      </w:r>
      <w:fldSimple w:instr=" SEQ Таблица \* ARABIC ">
        <w:r>
          <w:rPr>
            <w:noProof/>
          </w:rPr>
          <w:t>7</w:t>
        </w:r>
      </w:fldSimple>
      <w:bookmarkEnd w:id="163"/>
    </w:p>
    <w:bookmarkEnd w:id="164"/>
    <w:p w:rsidR="002938FD" w:rsidRPr="00113309" w:rsidRDefault="002938FD" w:rsidP="00AB2AA9">
      <w:pPr>
        <w:pStyle w:val="a5"/>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2938FD" w:rsidRPr="00113309" w:rsidTr="00D2090D">
        <w:trPr>
          <w:trHeight w:val="403"/>
          <w:jc w:val="center"/>
        </w:trPr>
        <w:tc>
          <w:tcPr>
            <w:tcW w:w="1643" w:type="pct"/>
            <w:vMerge w:val="restart"/>
            <w:vAlign w:val="center"/>
          </w:tcPr>
          <w:p w:rsidR="002938FD" w:rsidRPr="00113309" w:rsidRDefault="002938FD"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2938FD" w:rsidRPr="00113309" w:rsidRDefault="002938FD" w:rsidP="00D2090D">
            <w:pPr>
              <w:jc w:val="center"/>
              <w:rPr>
                <w:b/>
                <w:sz w:val="20"/>
                <w:szCs w:val="20"/>
              </w:rPr>
            </w:pPr>
            <w:r w:rsidRPr="00113309">
              <w:rPr>
                <w:b/>
                <w:sz w:val="20"/>
                <w:szCs w:val="20"/>
              </w:rPr>
              <w:t>Размеры земельных участков, га, котельных, работающих</w:t>
            </w:r>
          </w:p>
        </w:tc>
      </w:tr>
      <w:tr w:rsidR="002938FD" w:rsidRPr="00113309" w:rsidTr="00D2090D">
        <w:trPr>
          <w:trHeight w:val="284"/>
          <w:jc w:val="center"/>
        </w:trPr>
        <w:tc>
          <w:tcPr>
            <w:tcW w:w="1643" w:type="pct"/>
            <w:vMerge/>
            <w:vAlign w:val="center"/>
          </w:tcPr>
          <w:p w:rsidR="002938FD" w:rsidRPr="00113309" w:rsidRDefault="002938FD" w:rsidP="00D2090D">
            <w:pPr>
              <w:jc w:val="center"/>
              <w:rPr>
                <w:b/>
                <w:sz w:val="20"/>
                <w:szCs w:val="20"/>
              </w:rPr>
            </w:pPr>
          </w:p>
        </w:tc>
        <w:tc>
          <w:tcPr>
            <w:tcW w:w="1678" w:type="pct"/>
            <w:vAlign w:val="center"/>
          </w:tcPr>
          <w:p w:rsidR="002938FD" w:rsidRPr="00113309" w:rsidRDefault="002938FD" w:rsidP="00D2090D">
            <w:pPr>
              <w:jc w:val="center"/>
              <w:rPr>
                <w:b/>
                <w:sz w:val="20"/>
                <w:szCs w:val="20"/>
              </w:rPr>
            </w:pPr>
            <w:r w:rsidRPr="00113309">
              <w:rPr>
                <w:b/>
                <w:sz w:val="20"/>
                <w:szCs w:val="20"/>
              </w:rPr>
              <w:t>на твердом топливе</w:t>
            </w:r>
          </w:p>
        </w:tc>
        <w:tc>
          <w:tcPr>
            <w:tcW w:w="1679" w:type="pct"/>
            <w:vAlign w:val="center"/>
          </w:tcPr>
          <w:p w:rsidR="002938FD" w:rsidRPr="00113309" w:rsidRDefault="002938FD" w:rsidP="00D2090D">
            <w:pPr>
              <w:jc w:val="center"/>
              <w:rPr>
                <w:b/>
                <w:sz w:val="20"/>
                <w:szCs w:val="20"/>
              </w:rPr>
            </w:pPr>
            <w:r w:rsidRPr="00113309">
              <w:rPr>
                <w:b/>
                <w:sz w:val="20"/>
                <w:szCs w:val="20"/>
              </w:rPr>
              <w:t>на газомазутном топливе</w:t>
            </w:r>
          </w:p>
        </w:tc>
      </w:tr>
      <w:tr w:rsidR="002938FD" w:rsidRPr="00113309" w:rsidTr="00D2090D">
        <w:trPr>
          <w:trHeight w:val="227"/>
          <w:jc w:val="center"/>
        </w:trPr>
        <w:tc>
          <w:tcPr>
            <w:tcW w:w="1643" w:type="pct"/>
          </w:tcPr>
          <w:p w:rsidR="002938FD" w:rsidRPr="00113309" w:rsidRDefault="002938FD" w:rsidP="00D2090D">
            <w:pPr>
              <w:rPr>
                <w:sz w:val="20"/>
                <w:szCs w:val="20"/>
              </w:rPr>
            </w:pPr>
            <w:r w:rsidRPr="00113309">
              <w:rPr>
                <w:sz w:val="20"/>
                <w:szCs w:val="20"/>
              </w:rPr>
              <w:t>до 5</w:t>
            </w:r>
          </w:p>
        </w:tc>
        <w:tc>
          <w:tcPr>
            <w:tcW w:w="1678" w:type="pct"/>
          </w:tcPr>
          <w:p w:rsidR="002938FD" w:rsidRPr="00113309" w:rsidRDefault="002938FD" w:rsidP="00D2090D">
            <w:pPr>
              <w:rPr>
                <w:sz w:val="20"/>
                <w:szCs w:val="20"/>
              </w:rPr>
            </w:pPr>
            <w:r w:rsidRPr="00113309">
              <w:rPr>
                <w:sz w:val="20"/>
                <w:szCs w:val="20"/>
              </w:rPr>
              <w:t>0,7</w:t>
            </w:r>
          </w:p>
        </w:tc>
        <w:tc>
          <w:tcPr>
            <w:tcW w:w="1679" w:type="pct"/>
          </w:tcPr>
          <w:p w:rsidR="002938FD" w:rsidRPr="00113309" w:rsidRDefault="002938FD" w:rsidP="00D2090D">
            <w:pPr>
              <w:rPr>
                <w:sz w:val="20"/>
                <w:szCs w:val="20"/>
              </w:rPr>
            </w:pPr>
            <w:r w:rsidRPr="00113309">
              <w:rPr>
                <w:sz w:val="20"/>
                <w:szCs w:val="20"/>
              </w:rPr>
              <w:t>0,7</w:t>
            </w:r>
          </w:p>
        </w:tc>
      </w:tr>
      <w:tr w:rsidR="002938FD" w:rsidRPr="00113309" w:rsidTr="00D2090D">
        <w:trPr>
          <w:trHeight w:val="227"/>
          <w:jc w:val="center"/>
        </w:trPr>
        <w:tc>
          <w:tcPr>
            <w:tcW w:w="1643" w:type="pct"/>
          </w:tcPr>
          <w:p w:rsidR="002938FD" w:rsidRPr="00113309" w:rsidRDefault="002938FD" w:rsidP="00D2090D">
            <w:pPr>
              <w:rPr>
                <w:sz w:val="20"/>
                <w:szCs w:val="20"/>
              </w:rPr>
            </w:pPr>
            <w:r w:rsidRPr="00113309">
              <w:rPr>
                <w:sz w:val="20"/>
                <w:szCs w:val="20"/>
              </w:rPr>
              <w:t>от 5 до 10 (от 6 до 12)</w:t>
            </w:r>
          </w:p>
        </w:tc>
        <w:tc>
          <w:tcPr>
            <w:tcW w:w="1678" w:type="pct"/>
          </w:tcPr>
          <w:p w:rsidR="002938FD" w:rsidRPr="00113309" w:rsidRDefault="002938FD" w:rsidP="00D2090D">
            <w:pPr>
              <w:rPr>
                <w:sz w:val="20"/>
                <w:szCs w:val="20"/>
              </w:rPr>
            </w:pPr>
            <w:r w:rsidRPr="00113309">
              <w:rPr>
                <w:sz w:val="20"/>
                <w:szCs w:val="20"/>
              </w:rPr>
              <w:t>1,0</w:t>
            </w:r>
          </w:p>
        </w:tc>
        <w:tc>
          <w:tcPr>
            <w:tcW w:w="1679" w:type="pct"/>
          </w:tcPr>
          <w:p w:rsidR="002938FD" w:rsidRPr="00113309" w:rsidRDefault="002938FD" w:rsidP="00D2090D">
            <w:pPr>
              <w:rPr>
                <w:sz w:val="20"/>
                <w:szCs w:val="20"/>
              </w:rPr>
            </w:pPr>
            <w:r w:rsidRPr="00113309">
              <w:rPr>
                <w:sz w:val="20"/>
                <w:szCs w:val="20"/>
              </w:rPr>
              <w:t>1,0</w:t>
            </w:r>
          </w:p>
        </w:tc>
      </w:tr>
      <w:tr w:rsidR="002938FD" w:rsidRPr="00113309" w:rsidTr="00D2090D">
        <w:trPr>
          <w:trHeight w:val="227"/>
          <w:jc w:val="center"/>
        </w:trPr>
        <w:tc>
          <w:tcPr>
            <w:tcW w:w="1643" w:type="pct"/>
          </w:tcPr>
          <w:p w:rsidR="002938FD" w:rsidRPr="00113309" w:rsidRDefault="002938FD" w:rsidP="00D2090D">
            <w:pPr>
              <w:rPr>
                <w:sz w:val="20"/>
                <w:szCs w:val="20"/>
              </w:rPr>
            </w:pPr>
            <w:r w:rsidRPr="00113309">
              <w:rPr>
                <w:sz w:val="20"/>
                <w:szCs w:val="20"/>
              </w:rPr>
              <w:t>от 10 до 50 (от 12 до 58)</w:t>
            </w:r>
          </w:p>
        </w:tc>
        <w:tc>
          <w:tcPr>
            <w:tcW w:w="1678" w:type="pct"/>
          </w:tcPr>
          <w:p w:rsidR="002938FD" w:rsidRPr="00113309" w:rsidRDefault="002938FD" w:rsidP="00D2090D">
            <w:pPr>
              <w:rPr>
                <w:sz w:val="20"/>
                <w:szCs w:val="20"/>
              </w:rPr>
            </w:pPr>
            <w:r w:rsidRPr="00113309">
              <w:rPr>
                <w:sz w:val="20"/>
                <w:szCs w:val="20"/>
              </w:rPr>
              <w:t>2,0</w:t>
            </w:r>
          </w:p>
        </w:tc>
        <w:tc>
          <w:tcPr>
            <w:tcW w:w="1679" w:type="pct"/>
          </w:tcPr>
          <w:p w:rsidR="002938FD" w:rsidRPr="00113309" w:rsidRDefault="002938FD" w:rsidP="00D2090D">
            <w:pPr>
              <w:rPr>
                <w:sz w:val="20"/>
                <w:szCs w:val="20"/>
              </w:rPr>
            </w:pPr>
            <w:r w:rsidRPr="00113309">
              <w:rPr>
                <w:sz w:val="20"/>
                <w:szCs w:val="20"/>
              </w:rPr>
              <w:t>1,5</w:t>
            </w:r>
          </w:p>
        </w:tc>
      </w:tr>
      <w:tr w:rsidR="002938FD" w:rsidRPr="00113309" w:rsidTr="00D2090D">
        <w:trPr>
          <w:trHeight w:val="227"/>
          <w:jc w:val="center"/>
        </w:trPr>
        <w:tc>
          <w:tcPr>
            <w:tcW w:w="1643" w:type="pct"/>
          </w:tcPr>
          <w:p w:rsidR="002938FD" w:rsidRPr="00113309" w:rsidRDefault="002938FD" w:rsidP="00D2090D">
            <w:pPr>
              <w:rPr>
                <w:sz w:val="20"/>
                <w:szCs w:val="20"/>
              </w:rPr>
            </w:pPr>
            <w:r w:rsidRPr="00113309">
              <w:rPr>
                <w:sz w:val="20"/>
                <w:szCs w:val="20"/>
              </w:rPr>
              <w:t>от 50 до 100 (от 58 до 116)</w:t>
            </w:r>
          </w:p>
        </w:tc>
        <w:tc>
          <w:tcPr>
            <w:tcW w:w="1678" w:type="pct"/>
          </w:tcPr>
          <w:p w:rsidR="002938FD" w:rsidRPr="00113309" w:rsidRDefault="002938FD" w:rsidP="00D2090D">
            <w:pPr>
              <w:rPr>
                <w:sz w:val="20"/>
                <w:szCs w:val="20"/>
              </w:rPr>
            </w:pPr>
            <w:r w:rsidRPr="00113309">
              <w:rPr>
                <w:sz w:val="20"/>
                <w:szCs w:val="20"/>
              </w:rPr>
              <w:t>3,0</w:t>
            </w:r>
          </w:p>
        </w:tc>
        <w:tc>
          <w:tcPr>
            <w:tcW w:w="1679" w:type="pct"/>
          </w:tcPr>
          <w:p w:rsidR="002938FD" w:rsidRPr="00113309" w:rsidRDefault="002938FD" w:rsidP="00D2090D">
            <w:pPr>
              <w:rPr>
                <w:sz w:val="20"/>
                <w:szCs w:val="20"/>
              </w:rPr>
            </w:pPr>
            <w:r w:rsidRPr="00113309">
              <w:rPr>
                <w:sz w:val="20"/>
                <w:szCs w:val="20"/>
              </w:rPr>
              <w:t>2,5</w:t>
            </w:r>
          </w:p>
        </w:tc>
      </w:tr>
      <w:tr w:rsidR="002938FD" w:rsidRPr="00113309" w:rsidTr="00D2090D">
        <w:trPr>
          <w:trHeight w:val="227"/>
          <w:jc w:val="center"/>
        </w:trPr>
        <w:tc>
          <w:tcPr>
            <w:tcW w:w="1643" w:type="pct"/>
          </w:tcPr>
          <w:p w:rsidR="002938FD" w:rsidRPr="00113309" w:rsidRDefault="002938FD" w:rsidP="00D2090D">
            <w:pPr>
              <w:rPr>
                <w:sz w:val="20"/>
                <w:szCs w:val="20"/>
              </w:rPr>
            </w:pPr>
            <w:r w:rsidRPr="00113309">
              <w:rPr>
                <w:sz w:val="20"/>
                <w:szCs w:val="20"/>
              </w:rPr>
              <w:t>от 100 до 200 (от 116  233)</w:t>
            </w:r>
          </w:p>
        </w:tc>
        <w:tc>
          <w:tcPr>
            <w:tcW w:w="1678" w:type="pct"/>
          </w:tcPr>
          <w:p w:rsidR="002938FD" w:rsidRPr="00113309" w:rsidRDefault="002938FD" w:rsidP="00D2090D">
            <w:pPr>
              <w:rPr>
                <w:sz w:val="20"/>
                <w:szCs w:val="20"/>
              </w:rPr>
            </w:pPr>
            <w:r w:rsidRPr="00113309">
              <w:rPr>
                <w:sz w:val="20"/>
                <w:szCs w:val="20"/>
              </w:rPr>
              <w:t>3,7</w:t>
            </w:r>
          </w:p>
        </w:tc>
        <w:tc>
          <w:tcPr>
            <w:tcW w:w="1679" w:type="pct"/>
          </w:tcPr>
          <w:p w:rsidR="002938FD" w:rsidRPr="00113309" w:rsidRDefault="002938FD" w:rsidP="00D2090D">
            <w:pPr>
              <w:rPr>
                <w:sz w:val="20"/>
                <w:szCs w:val="20"/>
              </w:rPr>
            </w:pPr>
            <w:r w:rsidRPr="00113309">
              <w:rPr>
                <w:sz w:val="20"/>
                <w:szCs w:val="20"/>
              </w:rPr>
              <w:t>3,0</w:t>
            </w:r>
          </w:p>
        </w:tc>
      </w:tr>
      <w:tr w:rsidR="002938FD" w:rsidRPr="00113309" w:rsidTr="00D2090D">
        <w:trPr>
          <w:trHeight w:val="227"/>
          <w:jc w:val="center"/>
        </w:trPr>
        <w:tc>
          <w:tcPr>
            <w:tcW w:w="1643" w:type="pct"/>
          </w:tcPr>
          <w:p w:rsidR="002938FD" w:rsidRPr="00113309" w:rsidRDefault="002938FD" w:rsidP="00D2090D">
            <w:pPr>
              <w:rPr>
                <w:sz w:val="20"/>
                <w:szCs w:val="20"/>
              </w:rPr>
            </w:pPr>
            <w:r w:rsidRPr="00113309">
              <w:rPr>
                <w:sz w:val="20"/>
                <w:szCs w:val="20"/>
              </w:rPr>
              <w:t>от 200 до 400 (от 233  466)</w:t>
            </w:r>
          </w:p>
        </w:tc>
        <w:tc>
          <w:tcPr>
            <w:tcW w:w="1678" w:type="pct"/>
          </w:tcPr>
          <w:p w:rsidR="002938FD" w:rsidRPr="00113309" w:rsidRDefault="002938FD" w:rsidP="00D2090D">
            <w:pPr>
              <w:rPr>
                <w:sz w:val="20"/>
                <w:szCs w:val="20"/>
              </w:rPr>
            </w:pPr>
            <w:r w:rsidRPr="00113309">
              <w:rPr>
                <w:sz w:val="20"/>
                <w:szCs w:val="20"/>
              </w:rPr>
              <w:t>4,3</w:t>
            </w:r>
          </w:p>
        </w:tc>
        <w:tc>
          <w:tcPr>
            <w:tcW w:w="1679" w:type="pct"/>
          </w:tcPr>
          <w:p w:rsidR="002938FD" w:rsidRPr="00113309" w:rsidRDefault="002938FD" w:rsidP="00D2090D">
            <w:pPr>
              <w:rPr>
                <w:sz w:val="20"/>
                <w:szCs w:val="20"/>
              </w:rPr>
            </w:pPr>
            <w:r w:rsidRPr="00113309">
              <w:rPr>
                <w:sz w:val="20"/>
                <w:szCs w:val="20"/>
              </w:rPr>
              <w:t>3,5</w:t>
            </w:r>
          </w:p>
        </w:tc>
      </w:tr>
    </w:tbl>
    <w:p w:rsidR="002938FD" w:rsidRPr="00113309" w:rsidRDefault="002938FD" w:rsidP="00AB2AA9">
      <w:pPr>
        <w:rPr>
          <w:sz w:val="20"/>
          <w:szCs w:val="20"/>
        </w:rPr>
      </w:pPr>
      <w:r w:rsidRPr="00113309">
        <w:rPr>
          <w:sz w:val="20"/>
          <w:szCs w:val="20"/>
        </w:rPr>
        <w:t xml:space="preserve">Примечания: </w:t>
      </w:r>
    </w:p>
    <w:p w:rsidR="002938FD" w:rsidRPr="00113309" w:rsidRDefault="002938FD"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2938FD" w:rsidRPr="00113309" w:rsidRDefault="002938FD"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2938FD" w:rsidRPr="00113309" w:rsidRDefault="002938FD" w:rsidP="00AB2AA9">
      <w:pPr>
        <w:pStyle w:val="Caption"/>
      </w:pPr>
      <w:r w:rsidRPr="00113309">
        <w:t>Районы с сейсмичностью 8 и 9 баллов</w:t>
      </w:r>
    </w:p>
    <w:p w:rsidR="002938FD" w:rsidRPr="00113309" w:rsidRDefault="002938FD" w:rsidP="00AB2AA9">
      <w:pPr>
        <w:pStyle w:val="a"/>
      </w:pPr>
      <w:r w:rsidRPr="00113309">
        <w:t>Расчетная сейсмичность для зданий и сооружений тепловых сетей должна приниматься равной сейсмичности района строительства.</w:t>
      </w:r>
    </w:p>
    <w:p w:rsidR="002938FD" w:rsidRPr="00113309" w:rsidRDefault="002938FD" w:rsidP="00AB2AA9">
      <w:pPr>
        <w:pStyle w:val="a"/>
      </w:pPr>
      <w:r w:rsidRPr="00113309">
        <w:t xml:space="preserve">Бесканальную прокладку тепловых сетей допускается предусматривать для трубопроводов Dу </w:t>
      </w:r>
      <w:r w:rsidRPr="00113309">
        <w:rPr>
          <w:szCs w:val="24"/>
        </w:rPr>
        <w:sym w:font="Symbol" w:char="F0A3"/>
      </w:r>
      <w:r w:rsidRPr="00113309">
        <w:t xml:space="preserve"> 400 мм.</w:t>
      </w:r>
    </w:p>
    <w:p w:rsidR="002938FD" w:rsidRPr="00113309" w:rsidRDefault="002938FD" w:rsidP="00AB2AA9">
      <w:pPr>
        <w:pStyle w:val="a"/>
      </w:pPr>
      <w:r w:rsidRPr="00113309">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2938FD" w:rsidRPr="00113309" w:rsidRDefault="002938FD" w:rsidP="00AB2AA9">
      <w:pPr>
        <w:pStyle w:val="a"/>
      </w:pPr>
      <w:r w:rsidRPr="00113309">
        <w:t>При надземной прокладке должны применяться эстакады или низкие отдельно стоящие опоры.</w:t>
      </w:r>
    </w:p>
    <w:p w:rsidR="002938FD" w:rsidRPr="00113309" w:rsidRDefault="002938FD" w:rsidP="00AB2AA9">
      <w:pPr>
        <w:pStyle w:val="a"/>
      </w:pPr>
      <w:r w:rsidRPr="00113309">
        <w:t>Прокладка на высоких отдельно стоящих опорах и использование труб тепловых сетей для связи между опорами не допускаются.</w:t>
      </w:r>
    </w:p>
    <w:p w:rsidR="002938FD" w:rsidRPr="00113309" w:rsidRDefault="002938FD" w:rsidP="00120F98">
      <w:pPr>
        <w:pStyle w:val="Heading2"/>
        <w:numPr>
          <w:ilvl w:val="1"/>
          <w:numId w:val="36"/>
        </w:numPr>
      </w:pPr>
      <w:bookmarkStart w:id="165" w:name="_Toc389132850"/>
      <w:bookmarkStart w:id="166" w:name="_Toc479337921"/>
      <w:r w:rsidRPr="00113309">
        <w:t>Объекты газоснабжения</w:t>
      </w:r>
      <w:bookmarkEnd w:id="165"/>
      <w:bookmarkEnd w:id="166"/>
    </w:p>
    <w:p w:rsidR="002938FD" w:rsidRPr="00113309" w:rsidRDefault="002938FD" w:rsidP="00AB2AA9">
      <w:pPr>
        <w:pStyle w:val="a"/>
      </w:pPr>
      <w:r w:rsidRPr="00113309">
        <w:t>Нормативы обеспеченности сжиженным газом (в килограммах на одного человека в месяц) следует принимать, исходя из расходов газа:</w:t>
      </w:r>
    </w:p>
    <w:p w:rsidR="002938FD" w:rsidRPr="00113309" w:rsidRDefault="002938FD" w:rsidP="00AB2AA9">
      <w:pPr>
        <w:pStyle w:val="a"/>
      </w:pPr>
      <w:r w:rsidRPr="00113309">
        <w:t>газоснабжение привозным газом через групповые емкости – 5,1 кг на 1 человека в месяц.</w:t>
      </w:r>
    </w:p>
    <w:p w:rsidR="002938FD" w:rsidRPr="00113309" w:rsidRDefault="002938FD" w:rsidP="00AB2AA9">
      <w:pPr>
        <w:pStyle w:val="a"/>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2938FD" w:rsidRPr="00113309" w:rsidRDefault="002938FD" w:rsidP="00AB2AA9">
      <w:pPr>
        <w:pStyle w:val="a"/>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2938FD" w:rsidRPr="00113309" w:rsidRDefault="002938FD" w:rsidP="00120F98">
      <w:pPr>
        <w:pStyle w:val="Heading2"/>
        <w:numPr>
          <w:ilvl w:val="1"/>
          <w:numId w:val="36"/>
        </w:numPr>
      </w:pPr>
      <w:bookmarkStart w:id="167" w:name="_Toc389132851"/>
      <w:bookmarkStart w:id="168" w:name="_Toc479337922"/>
      <w:r w:rsidRPr="00113309">
        <w:t>Объекты водоснабжения</w:t>
      </w:r>
      <w:bookmarkEnd w:id="167"/>
      <w:bookmarkEnd w:id="168"/>
    </w:p>
    <w:p w:rsidR="002938FD" w:rsidRPr="00113309" w:rsidRDefault="002938FD" w:rsidP="00AB2AA9">
      <w:pPr>
        <w:pStyle w:val="a"/>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2938FD" w:rsidRPr="00113309" w:rsidRDefault="002938FD" w:rsidP="00AB2AA9">
      <w:pPr>
        <w:pStyle w:val="a"/>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2938FD" w:rsidRPr="00113309" w:rsidRDefault="002938FD" w:rsidP="00AB2AA9">
      <w:pPr>
        <w:pStyle w:val="a"/>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2938FD" w:rsidRPr="00113309" w:rsidRDefault="002938FD" w:rsidP="00AB2AA9">
      <w:pPr>
        <w:pStyle w:val="a"/>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2938FD" w:rsidRPr="00113309" w:rsidRDefault="002938FD" w:rsidP="00AB2AA9">
      <w:pPr>
        <w:pStyle w:val="a"/>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2938FD" w:rsidRPr="00113309" w:rsidRDefault="002938FD" w:rsidP="00AB2AA9">
      <w:pPr>
        <w:pStyle w:val="a"/>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2938FD" w:rsidRPr="00113309" w:rsidRDefault="002938FD" w:rsidP="00AB2AA9">
      <w:pPr>
        <w:pStyle w:val="a"/>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2938FD" w:rsidRPr="00113309" w:rsidRDefault="002938FD" w:rsidP="00AB2AA9">
      <w:pPr>
        <w:pStyle w:val="a"/>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2938FD" w:rsidRPr="00113309" w:rsidRDefault="002938FD" w:rsidP="00AB2AA9">
      <w:pPr>
        <w:pStyle w:val="a"/>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2938FD" w:rsidRPr="00113309" w:rsidRDefault="002938FD" w:rsidP="00AB2AA9">
      <w:pPr>
        <w:pStyle w:val="a"/>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2938FD" w:rsidRPr="00113309" w:rsidRDefault="002938FD" w:rsidP="00AB2AA9">
      <w:pPr>
        <w:pStyle w:val="a"/>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2938FD" w:rsidRPr="00113309" w:rsidRDefault="002938FD" w:rsidP="00AB2AA9">
      <w:pPr>
        <w:pStyle w:val="a"/>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2938FD" w:rsidRPr="00113309" w:rsidRDefault="002938FD" w:rsidP="00AB2AA9">
      <w:pPr>
        <w:pStyle w:val="a"/>
      </w:pPr>
      <w:r w:rsidRPr="00113309">
        <w:t>Расход воды на производственные нужды определяется в соответствии с требованиями действующего законодательства.</w:t>
      </w:r>
    </w:p>
    <w:p w:rsidR="002938FD" w:rsidRPr="00113309" w:rsidRDefault="002938FD" w:rsidP="00AB2AA9">
      <w:pPr>
        <w:pStyle w:val="a"/>
      </w:pPr>
    </w:p>
    <w:p w:rsidR="002938FD" w:rsidRPr="00113309" w:rsidRDefault="002938FD" w:rsidP="00AB2AA9">
      <w:pPr>
        <w:pStyle w:val="a"/>
      </w:pPr>
      <w:r w:rsidRPr="00113309">
        <w:t>Обеспечение требований пожарной безопасности:</w:t>
      </w:r>
    </w:p>
    <w:p w:rsidR="002938FD" w:rsidRPr="00113309" w:rsidRDefault="002938FD" w:rsidP="00AB2AA9">
      <w:pPr>
        <w:pStyle w:val="a"/>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8" w:history="1">
        <w:r w:rsidRPr="00113309">
          <w:t>СП 5.13130</w:t>
        </w:r>
      </w:hyperlink>
      <w:r w:rsidRPr="00113309">
        <w:t xml:space="preserve">, </w:t>
      </w:r>
      <w:hyperlink r:id="rId9" w:history="1">
        <w:r w:rsidRPr="00113309">
          <w:t>СП 8.13130</w:t>
        </w:r>
      </w:hyperlink>
      <w:r w:rsidRPr="00113309">
        <w:t xml:space="preserve">, </w:t>
      </w:r>
      <w:hyperlink r:id="rId10" w:history="1">
        <w:r w:rsidRPr="00113309">
          <w:t>СП 10.13130</w:t>
        </w:r>
      </w:hyperlink>
      <w:r w:rsidRPr="00113309">
        <w:t>.</w:t>
      </w:r>
    </w:p>
    <w:p w:rsidR="002938FD" w:rsidRPr="00113309" w:rsidRDefault="002938FD" w:rsidP="00AB2AA9">
      <w:pPr>
        <w:pStyle w:val="a"/>
      </w:pPr>
      <w:r w:rsidRPr="00113309">
        <w:t>Противопожарный водопровод рекомендуется объединять с хозяйственно-питьевым или производственным водопроводом.</w:t>
      </w:r>
    </w:p>
    <w:p w:rsidR="002938FD" w:rsidRPr="00113309" w:rsidRDefault="002938FD" w:rsidP="00AB2AA9">
      <w:pPr>
        <w:pStyle w:val="a"/>
      </w:pPr>
      <w:r w:rsidRPr="00113309">
        <w:t>Норма расхода воды на наружное пожаротушение определяется в соответствии с требованиями действующих нормативных документов.</w:t>
      </w:r>
    </w:p>
    <w:p w:rsidR="002938FD" w:rsidRPr="00113309" w:rsidRDefault="002938FD" w:rsidP="00AB2AA9">
      <w:pPr>
        <w:pStyle w:val="a"/>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2938FD" w:rsidRPr="00113309" w:rsidRDefault="002938FD" w:rsidP="00AB2AA9">
      <w:pPr>
        <w:pStyle w:val="Caption"/>
        <w:jc w:val="right"/>
      </w:pPr>
      <w:bookmarkStart w:id="169" w:name="_Ref364440664"/>
      <w:r w:rsidRPr="00113309">
        <w:t xml:space="preserve">Таблица </w:t>
      </w:r>
      <w:bookmarkEnd w:id="169"/>
      <w:r>
        <w:t>26</w:t>
      </w:r>
    </w:p>
    <w:p w:rsidR="002938FD" w:rsidRPr="00113309" w:rsidRDefault="002938FD" w:rsidP="00AB2AA9">
      <w:pPr>
        <w:pStyle w:val="a5"/>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2938FD" w:rsidRPr="00113309" w:rsidTr="00D2090D">
        <w:trPr>
          <w:trHeight w:val="20"/>
          <w:tblHeader/>
        </w:trPr>
        <w:tc>
          <w:tcPr>
            <w:tcW w:w="206" w:type="pct"/>
            <w:vAlign w:val="center"/>
          </w:tcPr>
          <w:p w:rsidR="002938FD" w:rsidRPr="00113309" w:rsidRDefault="002938FD" w:rsidP="00D2090D">
            <w:pPr>
              <w:rPr>
                <w:b/>
                <w:sz w:val="20"/>
                <w:szCs w:val="20"/>
              </w:rPr>
            </w:pPr>
            <w:r w:rsidRPr="00113309">
              <w:rPr>
                <w:b/>
                <w:sz w:val="20"/>
                <w:szCs w:val="20"/>
              </w:rPr>
              <w:t>№</w:t>
            </w:r>
          </w:p>
        </w:tc>
        <w:tc>
          <w:tcPr>
            <w:tcW w:w="3022" w:type="pct"/>
            <w:vAlign w:val="center"/>
          </w:tcPr>
          <w:p w:rsidR="002938FD" w:rsidRPr="00113309" w:rsidRDefault="002938FD"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2938FD" w:rsidRPr="00113309" w:rsidRDefault="002938FD" w:rsidP="00D2090D">
            <w:pPr>
              <w:jc w:val="center"/>
              <w:rPr>
                <w:b/>
                <w:sz w:val="20"/>
                <w:szCs w:val="20"/>
              </w:rPr>
            </w:pPr>
            <w:r w:rsidRPr="00113309">
              <w:rPr>
                <w:b/>
                <w:sz w:val="20"/>
                <w:szCs w:val="20"/>
              </w:rPr>
              <w:t>Норматив водопотребления,</w:t>
            </w:r>
          </w:p>
          <w:p w:rsidR="002938FD" w:rsidRPr="00113309" w:rsidRDefault="002938FD" w:rsidP="00D2090D">
            <w:pPr>
              <w:jc w:val="center"/>
              <w:rPr>
                <w:b/>
                <w:sz w:val="20"/>
                <w:szCs w:val="20"/>
              </w:rPr>
            </w:pPr>
            <w:r w:rsidRPr="00113309">
              <w:rPr>
                <w:b/>
                <w:sz w:val="20"/>
                <w:szCs w:val="20"/>
              </w:rPr>
              <w:t>литров в сутки на 1 человека (куб. метр в месяц на 1 человека)</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1</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2938FD" w:rsidRPr="00113309" w:rsidRDefault="002938FD" w:rsidP="00826A9D">
            <w:pPr>
              <w:jc w:val="center"/>
              <w:rPr>
                <w:sz w:val="20"/>
                <w:szCs w:val="20"/>
              </w:rPr>
            </w:pPr>
            <w:r w:rsidRPr="00113309">
              <w:rPr>
                <w:sz w:val="20"/>
                <w:szCs w:val="20"/>
              </w:rPr>
              <w:t>185(5,55)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2</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2938FD" w:rsidRPr="00113309" w:rsidRDefault="002938FD" w:rsidP="00826A9D">
            <w:pPr>
              <w:jc w:val="center"/>
              <w:rPr>
                <w:sz w:val="20"/>
                <w:szCs w:val="20"/>
              </w:rPr>
            </w:pPr>
            <w:r w:rsidRPr="00113309">
              <w:rPr>
                <w:sz w:val="20"/>
                <w:szCs w:val="20"/>
              </w:rPr>
              <w:t>150(4,5)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3</w:t>
            </w:r>
          </w:p>
        </w:tc>
        <w:tc>
          <w:tcPr>
            <w:tcW w:w="3022" w:type="pct"/>
            <w:vAlign w:val="center"/>
          </w:tcPr>
          <w:p w:rsidR="002938FD" w:rsidRPr="00113309" w:rsidRDefault="002938FD"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2938FD" w:rsidRPr="00113309" w:rsidRDefault="002938FD" w:rsidP="00826A9D">
            <w:pPr>
              <w:jc w:val="center"/>
              <w:rPr>
                <w:sz w:val="20"/>
                <w:szCs w:val="20"/>
              </w:rPr>
            </w:pPr>
            <w:r w:rsidRPr="00113309">
              <w:rPr>
                <w:sz w:val="20"/>
                <w:szCs w:val="20"/>
              </w:rPr>
              <w:t>120(3,6)</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4</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2938FD" w:rsidRPr="00113309" w:rsidRDefault="002938FD" w:rsidP="00826A9D">
            <w:pPr>
              <w:jc w:val="center"/>
              <w:rPr>
                <w:sz w:val="20"/>
                <w:szCs w:val="20"/>
              </w:rPr>
            </w:pPr>
            <w:r w:rsidRPr="00113309">
              <w:rPr>
                <w:sz w:val="20"/>
                <w:szCs w:val="20"/>
              </w:rPr>
              <w:t>100(3)</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5</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2938FD" w:rsidRPr="00113309" w:rsidRDefault="002938FD" w:rsidP="00826A9D">
            <w:pPr>
              <w:jc w:val="center"/>
              <w:rPr>
                <w:sz w:val="20"/>
                <w:szCs w:val="20"/>
              </w:rPr>
            </w:pPr>
            <w:r w:rsidRPr="00113309">
              <w:rPr>
                <w:sz w:val="20"/>
                <w:szCs w:val="20"/>
              </w:rPr>
              <w:t>100(3)</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6</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2938FD" w:rsidRPr="00113309" w:rsidRDefault="002938FD" w:rsidP="00826A9D">
            <w:pPr>
              <w:jc w:val="center"/>
              <w:rPr>
                <w:sz w:val="20"/>
                <w:szCs w:val="20"/>
              </w:rPr>
            </w:pPr>
            <w:r w:rsidRPr="00113309">
              <w:rPr>
                <w:sz w:val="20"/>
                <w:szCs w:val="20"/>
              </w:rPr>
              <w:t>65(1,95)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7</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2938FD" w:rsidRPr="00113309" w:rsidRDefault="002938FD" w:rsidP="00826A9D">
            <w:pPr>
              <w:jc w:val="center"/>
              <w:rPr>
                <w:sz w:val="20"/>
                <w:szCs w:val="20"/>
              </w:rPr>
            </w:pPr>
            <w:r w:rsidRPr="00113309">
              <w:rPr>
                <w:sz w:val="20"/>
                <w:szCs w:val="20"/>
              </w:rPr>
              <w:t>50(1,5)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8</w:t>
            </w:r>
          </w:p>
        </w:tc>
        <w:tc>
          <w:tcPr>
            <w:tcW w:w="3022" w:type="pct"/>
            <w:vAlign w:val="center"/>
          </w:tcPr>
          <w:p w:rsidR="002938FD" w:rsidRPr="00113309" w:rsidRDefault="002938FD"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2938FD" w:rsidRPr="00113309" w:rsidRDefault="002938FD" w:rsidP="00826A9D">
            <w:pPr>
              <w:jc w:val="center"/>
              <w:rPr>
                <w:sz w:val="20"/>
                <w:szCs w:val="20"/>
              </w:rPr>
            </w:pPr>
            <w:r w:rsidRPr="00113309">
              <w:rPr>
                <w:sz w:val="20"/>
                <w:szCs w:val="20"/>
              </w:rPr>
              <w:t>45(1,35)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9</w:t>
            </w:r>
          </w:p>
        </w:tc>
        <w:tc>
          <w:tcPr>
            <w:tcW w:w="3022" w:type="pct"/>
            <w:vAlign w:val="center"/>
          </w:tcPr>
          <w:p w:rsidR="002938FD" w:rsidRPr="00113309" w:rsidRDefault="002938FD" w:rsidP="00D2090D">
            <w:pPr>
              <w:rPr>
                <w:sz w:val="20"/>
                <w:szCs w:val="20"/>
              </w:rPr>
            </w:pPr>
            <w:r w:rsidRPr="00113309">
              <w:rPr>
                <w:sz w:val="20"/>
                <w:szCs w:val="20"/>
              </w:rPr>
              <w:t>Жилые помещения с привозной водой</w:t>
            </w:r>
          </w:p>
        </w:tc>
        <w:tc>
          <w:tcPr>
            <w:tcW w:w="1772" w:type="pct"/>
            <w:vAlign w:val="center"/>
          </w:tcPr>
          <w:p w:rsidR="002938FD" w:rsidRPr="00113309" w:rsidRDefault="002938FD" w:rsidP="00826A9D">
            <w:pPr>
              <w:jc w:val="center"/>
              <w:rPr>
                <w:sz w:val="20"/>
                <w:szCs w:val="20"/>
              </w:rPr>
            </w:pPr>
            <w:r w:rsidRPr="00113309">
              <w:rPr>
                <w:sz w:val="20"/>
                <w:szCs w:val="20"/>
              </w:rPr>
              <w:t>33(1)</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10</w:t>
            </w:r>
          </w:p>
        </w:tc>
        <w:tc>
          <w:tcPr>
            <w:tcW w:w="3022" w:type="pct"/>
            <w:vAlign w:val="center"/>
          </w:tcPr>
          <w:p w:rsidR="002938FD" w:rsidRPr="00113309" w:rsidRDefault="002938FD"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2938FD" w:rsidRPr="00113309" w:rsidRDefault="002938FD" w:rsidP="00826A9D">
            <w:pPr>
              <w:jc w:val="center"/>
              <w:rPr>
                <w:sz w:val="20"/>
                <w:szCs w:val="20"/>
              </w:rPr>
            </w:pPr>
            <w:r w:rsidRPr="00113309">
              <w:rPr>
                <w:sz w:val="20"/>
                <w:szCs w:val="20"/>
              </w:rPr>
              <w:t>30(0,9)</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11</w:t>
            </w:r>
          </w:p>
        </w:tc>
        <w:tc>
          <w:tcPr>
            <w:tcW w:w="3022" w:type="pct"/>
            <w:vAlign w:val="center"/>
          </w:tcPr>
          <w:p w:rsidR="002938FD" w:rsidRPr="00113309" w:rsidRDefault="002938FD"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2938FD" w:rsidRPr="00113309" w:rsidRDefault="002938FD" w:rsidP="00826A9D">
            <w:pPr>
              <w:jc w:val="center"/>
              <w:rPr>
                <w:sz w:val="20"/>
                <w:szCs w:val="20"/>
              </w:rPr>
            </w:pPr>
            <w:r w:rsidRPr="00113309">
              <w:rPr>
                <w:sz w:val="20"/>
                <w:szCs w:val="20"/>
              </w:rPr>
              <w:t>20(0,6)</w:t>
            </w:r>
          </w:p>
        </w:tc>
      </w:tr>
    </w:tbl>
    <w:p w:rsidR="002938FD" w:rsidRPr="00113309" w:rsidRDefault="002938FD" w:rsidP="00AB2AA9">
      <w:pPr>
        <w:pStyle w:val="a"/>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2938FD" w:rsidRPr="00113309" w:rsidRDefault="002938FD" w:rsidP="00AB2AA9">
      <w:pPr>
        <w:pStyle w:val="a"/>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2938FD" w:rsidRPr="00113309" w:rsidRDefault="002938FD" w:rsidP="00AB2AA9">
      <w:pPr>
        <w:pStyle w:val="a"/>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2938FD" w:rsidRPr="00113309" w:rsidRDefault="002938FD" w:rsidP="00AB2AA9">
      <w:pPr>
        <w:pStyle w:val="Caption"/>
        <w:keepNext/>
        <w:jc w:val="right"/>
      </w:pPr>
      <w:bookmarkStart w:id="170" w:name="_Ref364440693"/>
      <w:r w:rsidRPr="00113309">
        <w:t xml:space="preserve">Таблица </w:t>
      </w:r>
      <w:bookmarkEnd w:id="170"/>
      <w:r>
        <w:t>27</w:t>
      </w:r>
    </w:p>
    <w:p w:rsidR="002938FD" w:rsidRPr="00113309" w:rsidRDefault="002938FD" w:rsidP="00AB2AA9">
      <w:pPr>
        <w:pStyle w:val="a5"/>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2938FD"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jc w:val="center"/>
              <w:rPr>
                <w:b/>
                <w:sz w:val="20"/>
                <w:szCs w:val="20"/>
              </w:rPr>
            </w:pPr>
            <w:r w:rsidRPr="00113309">
              <w:rPr>
                <w:b/>
                <w:sz w:val="20"/>
                <w:szCs w:val="20"/>
              </w:rPr>
              <w:t>Производительность очистных сооружений,</w:t>
            </w:r>
          </w:p>
          <w:p w:rsidR="002938FD" w:rsidRPr="00113309" w:rsidRDefault="002938FD"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2938FD" w:rsidRPr="00113309" w:rsidRDefault="002938FD" w:rsidP="00D2090D">
            <w:pPr>
              <w:jc w:val="center"/>
              <w:rPr>
                <w:b/>
                <w:sz w:val="20"/>
                <w:szCs w:val="20"/>
              </w:rPr>
            </w:pPr>
            <w:r w:rsidRPr="00113309">
              <w:rPr>
                <w:b/>
                <w:sz w:val="20"/>
                <w:szCs w:val="20"/>
              </w:rPr>
              <w:t>Площадь участка,</w:t>
            </w:r>
          </w:p>
          <w:p w:rsidR="002938FD" w:rsidRPr="00113309" w:rsidRDefault="002938FD" w:rsidP="00D2090D">
            <w:pPr>
              <w:jc w:val="center"/>
              <w:rPr>
                <w:b/>
                <w:sz w:val="20"/>
                <w:szCs w:val="20"/>
              </w:rPr>
            </w:pPr>
            <w:r w:rsidRPr="00113309">
              <w:rPr>
                <w:b/>
                <w:sz w:val="20"/>
                <w:szCs w:val="20"/>
              </w:rPr>
              <w:t>га</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0,1</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0,25</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0,4</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1,0</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2,0</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3,0</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4,0</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12,0</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18,0</w:t>
            </w:r>
          </w:p>
        </w:tc>
      </w:tr>
      <w:tr w:rsidR="002938FD"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938FD" w:rsidRPr="00113309" w:rsidRDefault="002938FD"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2938FD" w:rsidRPr="00113309" w:rsidRDefault="002938FD" w:rsidP="00826A9D">
            <w:pPr>
              <w:jc w:val="center"/>
              <w:rPr>
                <w:sz w:val="20"/>
                <w:szCs w:val="20"/>
              </w:rPr>
            </w:pPr>
            <w:r w:rsidRPr="00113309">
              <w:rPr>
                <w:sz w:val="20"/>
                <w:szCs w:val="20"/>
              </w:rPr>
              <w:t>24,0</w:t>
            </w:r>
          </w:p>
        </w:tc>
      </w:tr>
    </w:tbl>
    <w:p w:rsidR="002938FD" w:rsidRPr="00113309" w:rsidRDefault="002938FD" w:rsidP="00AB2AA9">
      <w:pPr>
        <w:pStyle w:val="Heading2"/>
        <w:numPr>
          <w:ilvl w:val="1"/>
          <w:numId w:val="36"/>
        </w:numPr>
      </w:pPr>
      <w:bookmarkStart w:id="171" w:name="_Toc389132852"/>
      <w:bookmarkStart w:id="172" w:name="_Toc479337923"/>
      <w:r w:rsidRPr="00113309">
        <w:t>Объекты водоотведения</w:t>
      </w:r>
      <w:bookmarkEnd w:id="171"/>
      <w:bookmarkEnd w:id="172"/>
    </w:p>
    <w:p w:rsidR="002938FD" w:rsidRPr="00113309" w:rsidRDefault="002938FD" w:rsidP="00AB2AA9">
      <w:pPr>
        <w:pStyle w:val="a"/>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2938FD" w:rsidRPr="00113309" w:rsidRDefault="002938FD" w:rsidP="00AB2AA9">
      <w:pPr>
        <w:pStyle w:val="a"/>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2938FD" w:rsidRPr="00113309" w:rsidRDefault="002938FD" w:rsidP="00AB2AA9">
      <w:pPr>
        <w:pStyle w:val="a"/>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2938FD" w:rsidRPr="00113309" w:rsidRDefault="002938FD" w:rsidP="00AB2AA9">
      <w:pPr>
        <w:pStyle w:val="a"/>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2938FD" w:rsidRPr="00113309" w:rsidRDefault="002938FD" w:rsidP="00AB2AA9">
      <w:pPr>
        <w:pStyle w:val="a"/>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2938FD" w:rsidRPr="00113309" w:rsidRDefault="002938FD" w:rsidP="00AB2AA9">
      <w:pPr>
        <w:pStyle w:val="a"/>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2938FD" w:rsidRPr="00113309" w:rsidRDefault="002938FD" w:rsidP="00AB2AA9">
      <w:pPr>
        <w:pStyle w:val="a"/>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938FD" w:rsidRPr="00113309" w:rsidRDefault="002938FD" w:rsidP="00AB2AA9">
      <w:pPr>
        <w:pStyle w:val="a"/>
      </w:pPr>
      <w:r w:rsidRPr="00113309">
        <w:t>Размещение на селитебных территориях накопителей канализационных осадков не допускается.</w:t>
      </w:r>
    </w:p>
    <w:p w:rsidR="002938FD" w:rsidRPr="00113309" w:rsidRDefault="002938FD" w:rsidP="00AB2AA9">
      <w:pPr>
        <w:pStyle w:val="a"/>
      </w:pPr>
      <w:bookmarkStart w:id="173"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2938FD" w:rsidRPr="00113309" w:rsidRDefault="002938FD" w:rsidP="00AB2AA9">
      <w:pPr>
        <w:pStyle w:val="Caption"/>
        <w:keepNext/>
        <w:jc w:val="right"/>
      </w:pPr>
      <w:bookmarkStart w:id="174" w:name="_Ref364440721"/>
      <w:bookmarkStart w:id="175" w:name="_Ref354156974"/>
      <w:bookmarkEnd w:id="173"/>
      <w:r w:rsidRPr="00113309">
        <w:t xml:space="preserve">Таблица </w:t>
      </w:r>
      <w:bookmarkEnd w:id="174"/>
      <w:r>
        <w:t>28</w:t>
      </w:r>
    </w:p>
    <w:bookmarkEnd w:id="175"/>
    <w:p w:rsidR="002938FD" w:rsidRPr="00113309" w:rsidRDefault="002938FD" w:rsidP="00AB2AA9">
      <w:pPr>
        <w:pStyle w:val="a5"/>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2938FD" w:rsidRPr="00113309" w:rsidTr="00D2090D">
        <w:trPr>
          <w:trHeight w:val="20"/>
          <w:tblHeader/>
        </w:trPr>
        <w:tc>
          <w:tcPr>
            <w:tcW w:w="206" w:type="pct"/>
            <w:vAlign w:val="center"/>
          </w:tcPr>
          <w:p w:rsidR="002938FD" w:rsidRPr="00113309" w:rsidRDefault="002938FD" w:rsidP="00D2090D">
            <w:pPr>
              <w:jc w:val="center"/>
              <w:rPr>
                <w:b/>
                <w:sz w:val="20"/>
                <w:szCs w:val="20"/>
              </w:rPr>
            </w:pPr>
            <w:r w:rsidRPr="00113309">
              <w:rPr>
                <w:b/>
                <w:sz w:val="20"/>
                <w:szCs w:val="20"/>
              </w:rPr>
              <w:t>№</w:t>
            </w:r>
          </w:p>
        </w:tc>
        <w:tc>
          <w:tcPr>
            <w:tcW w:w="3022" w:type="pct"/>
            <w:vAlign w:val="center"/>
          </w:tcPr>
          <w:p w:rsidR="002938FD" w:rsidRPr="00113309" w:rsidRDefault="002938FD"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2938FD" w:rsidRPr="00113309" w:rsidRDefault="002938FD" w:rsidP="00D2090D">
            <w:pPr>
              <w:jc w:val="center"/>
              <w:rPr>
                <w:b/>
                <w:sz w:val="20"/>
                <w:szCs w:val="20"/>
              </w:rPr>
            </w:pPr>
            <w:r w:rsidRPr="00113309">
              <w:rPr>
                <w:b/>
                <w:sz w:val="20"/>
                <w:szCs w:val="20"/>
              </w:rPr>
              <w:t>Норматив водоотведения,</w:t>
            </w:r>
          </w:p>
          <w:p w:rsidR="002938FD" w:rsidRPr="00113309" w:rsidRDefault="002938FD" w:rsidP="00D2090D">
            <w:pPr>
              <w:jc w:val="center"/>
              <w:rPr>
                <w:b/>
                <w:sz w:val="20"/>
                <w:szCs w:val="20"/>
              </w:rPr>
            </w:pPr>
            <w:r w:rsidRPr="00113309">
              <w:rPr>
                <w:b/>
                <w:sz w:val="20"/>
                <w:szCs w:val="20"/>
              </w:rPr>
              <w:t>литров в сутки на 1 человека (куб. метр в месяц на 1 человека)</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1</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2938FD" w:rsidRPr="00113309" w:rsidRDefault="002938FD" w:rsidP="00830CD4">
            <w:pPr>
              <w:jc w:val="center"/>
              <w:rPr>
                <w:sz w:val="20"/>
                <w:szCs w:val="20"/>
              </w:rPr>
            </w:pPr>
            <w:r w:rsidRPr="00113309">
              <w:rPr>
                <w:sz w:val="20"/>
                <w:szCs w:val="20"/>
              </w:rPr>
              <w:t>185(5,55)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2</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2938FD" w:rsidRPr="00113309" w:rsidRDefault="002938FD" w:rsidP="00830CD4">
            <w:pPr>
              <w:jc w:val="center"/>
              <w:rPr>
                <w:sz w:val="20"/>
                <w:szCs w:val="20"/>
              </w:rPr>
            </w:pPr>
            <w:r w:rsidRPr="00113309">
              <w:rPr>
                <w:sz w:val="20"/>
                <w:szCs w:val="20"/>
              </w:rPr>
              <w:t>150(4,5)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3</w:t>
            </w:r>
          </w:p>
        </w:tc>
        <w:tc>
          <w:tcPr>
            <w:tcW w:w="3022" w:type="pct"/>
            <w:vAlign w:val="center"/>
          </w:tcPr>
          <w:p w:rsidR="002938FD" w:rsidRPr="00113309" w:rsidRDefault="002938FD"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2938FD" w:rsidRPr="00113309" w:rsidRDefault="002938FD" w:rsidP="00830CD4">
            <w:pPr>
              <w:jc w:val="center"/>
              <w:rPr>
                <w:sz w:val="20"/>
                <w:szCs w:val="20"/>
              </w:rPr>
            </w:pPr>
            <w:r w:rsidRPr="00113309">
              <w:rPr>
                <w:sz w:val="20"/>
                <w:szCs w:val="20"/>
              </w:rPr>
              <w:t>120(3,6)</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4</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2938FD" w:rsidRPr="00113309" w:rsidRDefault="002938FD" w:rsidP="00830CD4">
            <w:pPr>
              <w:jc w:val="center"/>
              <w:rPr>
                <w:sz w:val="20"/>
                <w:szCs w:val="20"/>
              </w:rPr>
            </w:pPr>
            <w:r w:rsidRPr="00113309">
              <w:rPr>
                <w:sz w:val="20"/>
                <w:szCs w:val="20"/>
              </w:rPr>
              <w:t>100(3)</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5</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2938FD" w:rsidRPr="00113309" w:rsidRDefault="002938FD" w:rsidP="00830CD4">
            <w:pPr>
              <w:jc w:val="center"/>
              <w:rPr>
                <w:sz w:val="20"/>
                <w:szCs w:val="20"/>
              </w:rPr>
            </w:pPr>
            <w:r w:rsidRPr="00113309">
              <w:rPr>
                <w:sz w:val="20"/>
                <w:szCs w:val="20"/>
              </w:rPr>
              <w:t>100(3)</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6</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2938FD" w:rsidRPr="00113309" w:rsidRDefault="002938FD" w:rsidP="00830CD4">
            <w:pPr>
              <w:jc w:val="center"/>
              <w:rPr>
                <w:sz w:val="20"/>
                <w:szCs w:val="20"/>
              </w:rPr>
            </w:pPr>
            <w:r w:rsidRPr="00113309">
              <w:rPr>
                <w:sz w:val="20"/>
                <w:szCs w:val="20"/>
              </w:rPr>
              <w:t>65(1,95)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7</w:t>
            </w:r>
          </w:p>
        </w:tc>
        <w:tc>
          <w:tcPr>
            <w:tcW w:w="3022" w:type="pct"/>
            <w:vAlign w:val="center"/>
          </w:tcPr>
          <w:p w:rsidR="002938FD" w:rsidRPr="00113309" w:rsidRDefault="002938FD"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2938FD" w:rsidRPr="00113309" w:rsidRDefault="002938FD" w:rsidP="00830CD4">
            <w:pPr>
              <w:jc w:val="center"/>
              <w:rPr>
                <w:sz w:val="20"/>
                <w:szCs w:val="20"/>
              </w:rPr>
            </w:pPr>
            <w:r w:rsidRPr="00113309">
              <w:rPr>
                <w:sz w:val="20"/>
                <w:szCs w:val="20"/>
              </w:rPr>
              <w:t>50(1,5)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8</w:t>
            </w:r>
          </w:p>
        </w:tc>
        <w:tc>
          <w:tcPr>
            <w:tcW w:w="3022" w:type="pct"/>
            <w:vAlign w:val="center"/>
          </w:tcPr>
          <w:p w:rsidR="002938FD" w:rsidRPr="00113309" w:rsidRDefault="002938FD"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2938FD" w:rsidRPr="00113309" w:rsidRDefault="002938FD" w:rsidP="00830CD4">
            <w:pPr>
              <w:jc w:val="center"/>
              <w:rPr>
                <w:sz w:val="20"/>
                <w:szCs w:val="20"/>
              </w:rPr>
            </w:pPr>
            <w:r w:rsidRPr="00113309">
              <w:rPr>
                <w:sz w:val="20"/>
                <w:szCs w:val="20"/>
              </w:rPr>
              <w:t>45(1,35)</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9</w:t>
            </w:r>
          </w:p>
        </w:tc>
        <w:tc>
          <w:tcPr>
            <w:tcW w:w="3022" w:type="pct"/>
            <w:vAlign w:val="center"/>
          </w:tcPr>
          <w:p w:rsidR="002938FD" w:rsidRPr="00113309" w:rsidRDefault="002938FD" w:rsidP="00D2090D">
            <w:pPr>
              <w:rPr>
                <w:sz w:val="20"/>
                <w:szCs w:val="20"/>
              </w:rPr>
            </w:pPr>
            <w:r w:rsidRPr="00113309">
              <w:rPr>
                <w:sz w:val="20"/>
                <w:szCs w:val="20"/>
              </w:rPr>
              <w:t>Жилые помещения с привозной водой</w:t>
            </w:r>
          </w:p>
        </w:tc>
        <w:tc>
          <w:tcPr>
            <w:tcW w:w="1772" w:type="pct"/>
            <w:vAlign w:val="center"/>
          </w:tcPr>
          <w:p w:rsidR="002938FD" w:rsidRPr="00113309" w:rsidRDefault="002938FD" w:rsidP="00830CD4">
            <w:pPr>
              <w:jc w:val="center"/>
              <w:rPr>
                <w:sz w:val="20"/>
                <w:szCs w:val="20"/>
              </w:rPr>
            </w:pPr>
            <w:r w:rsidRPr="00113309">
              <w:rPr>
                <w:sz w:val="20"/>
                <w:szCs w:val="20"/>
              </w:rPr>
              <w:t>33(1)</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10</w:t>
            </w:r>
          </w:p>
        </w:tc>
        <w:tc>
          <w:tcPr>
            <w:tcW w:w="3022" w:type="pct"/>
            <w:vAlign w:val="center"/>
          </w:tcPr>
          <w:p w:rsidR="002938FD" w:rsidRPr="00113309" w:rsidRDefault="002938FD"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2938FD" w:rsidRPr="00113309" w:rsidRDefault="002938FD" w:rsidP="00830CD4">
            <w:pPr>
              <w:jc w:val="center"/>
              <w:rPr>
                <w:sz w:val="20"/>
                <w:szCs w:val="20"/>
              </w:rPr>
            </w:pPr>
            <w:r w:rsidRPr="00113309">
              <w:rPr>
                <w:sz w:val="20"/>
                <w:szCs w:val="20"/>
              </w:rPr>
              <w:t>30(0,9)</w:t>
            </w:r>
          </w:p>
        </w:tc>
      </w:tr>
      <w:tr w:rsidR="002938FD" w:rsidRPr="00113309" w:rsidTr="00D2090D">
        <w:trPr>
          <w:trHeight w:val="20"/>
        </w:trPr>
        <w:tc>
          <w:tcPr>
            <w:tcW w:w="206" w:type="pct"/>
            <w:vAlign w:val="center"/>
          </w:tcPr>
          <w:p w:rsidR="002938FD" w:rsidRPr="00113309" w:rsidRDefault="002938FD" w:rsidP="00D2090D">
            <w:pPr>
              <w:rPr>
                <w:sz w:val="20"/>
                <w:szCs w:val="20"/>
              </w:rPr>
            </w:pPr>
            <w:r w:rsidRPr="00113309">
              <w:rPr>
                <w:sz w:val="20"/>
                <w:szCs w:val="20"/>
              </w:rPr>
              <w:t>11</w:t>
            </w:r>
          </w:p>
        </w:tc>
        <w:tc>
          <w:tcPr>
            <w:tcW w:w="3022" w:type="pct"/>
            <w:vAlign w:val="center"/>
          </w:tcPr>
          <w:p w:rsidR="002938FD" w:rsidRPr="00113309" w:rsidRDefault="002938FD"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2938FD" w:rsidRPr="00113309" w:rsidRDefault="002938FD" w:rsidP="00830CD4">
            <w:pPr>
              <w:jc w:val="center"/>
              <w:rPr>
                <w:sz w:val="20"/>
                <w:szCs w:val="20"/>
              </w:rPr>
            </w:pPr>
            <w:r w:rsidRPr="00113309">
              <w:rPr>
                <w:sz w:val="20"/>
                <w:szCs w:val="20"/>
              </w:rPr>
              <w:t>20(0,6)</w:t>
            </w:r>
          </w:p>
        </w:tc>
      </w:tr>
    </w:tbl>
    <w:p w:rsidR="002938FD" w:rsidRPr="00113309" w:rsidRDefault="002938FD" w:rsidP="00AB2AA9">
      <w:pPr>
        <w:pStyle w:val="a"/>
      </w:pPr>
      <w:r w:rsidRPr="00113309">
        <w:t>Удельные показатели водоотведения могут быть пересмотрены по мере внедрения водосберегающих технологий.</w:t>
      </w:r>
    </w:p>
    <w:p w:rsidR="002938FD" w:rsidRPr="00113309" w:rsidRDefault="002938FD" w:rsidP="00AB2AA9">
      <w:pPr>
        <w:pStyle w:val="a"/>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2938FD" w:rsidRPr="00113309" w:rsidRDefault="002938FD" w:rsidP="00AB2AA9">
      <w:pPr>
        <w:pStyle w:val="a"/>
      </w:pPr>
      <w:r w:rsidRPr="00113309">
        <w:t xml:space="preserve">Размеры земельных участков для очистных сооружений канализации следует принимать не более, указанных </w:t>
      </w:r>
      <w:bookmarkStart w:id="176" w:name="_Ref364440747"/>
      <w:bookmarkStart w:id="177" w:name="_Ref354157014"/>
      <w:r w:rsidRPr="00113309">
        <w:t xml:space="preserve">в таблице </w:t>
      </w:r>
      <w:r>
        <w:t>29</w:t>
      </w:r>
    </w:p>
    <w:p w:rsidR="002938FD" w:rsidRPr="00113309" w:rsidRDefault="002938FD" w:rsidP="00AB2AA9">
      <w:pPr>
        <w:pStyle w:val="Caption"/>
        <w:keepNext/>
        <w:jc w:val="right"/>
      </w:pPr>
      <w:bookmarkStart w:id="178" w:name="_Ref393703595"/>
      <w:r w:rsidRPr="00113309">
        <w:t xml:space="preserve">Таблица </w:t>
      </w:r>
      <w:bookmarkEnd w:id="176"/>
      <w:bookmarkEnd w:id="178"/>
      <w:r>
        <w:t>29</w:t>
      </w:r>
    </w:p>
    <w:bookmarkEnd w:id="177"/>
    <w:p w:rsidR="002938FD" w:rsidRPr="00113309" w:rsidRDefault="002938FD" w:rsidP="00AB2AA9">
      <w:pPr>
        <w:pStyle w:val="a5"/>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2938FD"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2938FD" w:rsidRPr="00113309" w:rsidRDefault="002938FD"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D2090D">
            <w:r w:rsidRPr="00113309">
              <w:t>Размер земельного участка, гектаров</w:t>
            </w:r>
          </w:p>
        </w:tc>
      </w:tr>
      <w:tr w:rsidR="002938FD"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2938FD" w:rsidRPr="00113309" w:rsidRDefault="002938FD" w:rsidP="00D2090D"/>
        </w:tc>
        <w:tc>
          <w:tcPr>
            <w:tcW w:w="1560" w:type="dxa"/>
            <w:tcBorders>
              <w:top w:val="single" w:sz="4" w:space="0" w:color="000000"/>
              <w:left w:val="single" w:sz="4" w:space="0" w:color="000000"/>
              <w:bottom w:val="single" w:sz="4" w:space="0" w:color="000000"/>
            </w:tcBorders>
            <w:vAlign w:val="center"/>
          </w:tcPr>
          <w:p w:rsidR="002938FD" w:rsidRPr="00113309" w:rsidRDefault="002938FD"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2938FD" w:rsidRPr="00113309" w:rsidRDefault="002938FD"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D2090D">
            <w:r w:rsidRPr="00113309">
              <w:t>биологических прудов глубокой очистки сточных вод</w:t>
            </w:r>
          </w:p>
        </w:tc>
      </w:tr>
      <w:tr w:rsidR="002938FD" w:rsidRPr="00113309" w:rsidTr="00D2090D">
        <w:tc>
          <w:tcPr>
            <w:tcW w:w="3544" w:type="dxa"/>
            <w:tcBorders>
              <w:top w:val="single" w:sz="4" w:space="0" w:color="000000"/>
              <w:left w:val="single" w:sz="4" w:space="0" w:color="000000"/>
              <w:bottom w:val="single" w:sz="4" w:space="0" w:color="000000"/>
            </w:tcBorders>
          </w:tcPr>
          <w:p w:rsidR="002938FD" w:rsidRPr="00113309" w:rsidRDefault="002938FD" w:rsidP="00D2090D">
            <w:r w:rsidRPr="00113309">
              <w:t>До 0,7</w:t>
            </w:r>
          </w:p>
        </w:tc>
        <w:tc>
          <w:tcPr>
            <w:tcW w:w="1560"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830CD4">
            <w:pPr>
              <w:jc w:val="center"/>
            </w:pPr>
          </w:p>
        </w:tc>
      </w:tr>
      <w:tr w:rsidR="002938FD" w:rsidRPr="00113309" w:rsidTr="00D2090D">
        <w:tc>
          <w:tcPr>
            <w:tcW w:w="3544" w:type="dxa"/>
            <w:tcBorders>
              <w:top w:val="single" w:sz="4" w:space="0" w:color="000000"/>
              <w:left w:val="single" w:sz="4" w:space="0" w:color="000000"/>
              <w:bottom w:val="single" w:sz="4" w:space="0" w:color="000000"/>
            </w:tcBorders>
          </w:tcPr>
          <w:p w:rsidR="002938FD" w:rsidRPr="00113309" w:rsidRDefault="002938FD"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830CD4">
            <w:pPr>
              <w:jc w:val="center"/>
            </w:pPr>
            <w:r w:rsidRPr="00113309">
              <w:t>3</w:t>
            </w:r>
          </w:p>
        </w:tc>
      </w:tr>
      <w:tr w:rsidR="002938FD" w:rsidRPr="00113309" w:rsidTr="00D2090D">
        <w:tc>
          <w:tcPr>
            <w:tcW w:w="3544" w:type="dxa"/>
            <w:tcBorders>
              <w:top w:val="single" w:sz="4" w:space="0" w:color="000000"/>
              <w:left w:val="single" w:sz="4" w:space="0" w:color="000000"/>
              <w:bottom w:val="single" w:sz="4" w:space="0" w:color="000000"/>
            </w:tcBorders>
          </w:tcPr>
          <w:p w:rsidR="002938FD" w:rsidRPr="00113309" w:rsidRDefault="002938FD"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830CD4">
            <w:pPr>
              <w:jc w:val="center"/>
            </w:pPr>
            <w:r w:rsidRPr="00113309">
              <w:t>6</w:t>
            </w:r>
          </w:p>
        </w:tc>
      </w:tr>
      <w:tr w:rsidR="002938FD" w:rsidRPr="00113309" w:rsidTr="00D2090D">
        <w:tc>
          <w:tcPr>
            <w:tcW w:w="3544" w:type="dxa"/>
            <w:tcBorders>
              <w:top w:val="single" w:sz="4" w:space="0" w:color="000000"/>
              <w:left w:val="single" w:sz="4" w:space="0" w:color="000000"/>
              <w:bottom w:val="single" w:sz="4" w:space="0" w:color="000000"/>
            </w:tcBorders>
          </w:tcPr>
          <w:p w:rsidR="002938FD" w:rsidRPr="00113309" w:rsidRDefault="002938FD"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830CD4">
            <w:pPr>
              <w:jc w:val="center"/>
            </w:pPr>
            <w:r w:rsidRPr="00113309">
              <w:t>20</w:t>
            </w:r>
          </w:p>
        </w:tc>
      </w:tr>
      <w:tr w:rsidR="002938FD" w:rsidRPr="00113309" w:rsidTr="00D2090D">
        <w:tc>
          <w:tcPr>
            <w:tcW w:w="3544" w:type="dxa"/>
            <w:tcBorders>
              <w:top w:val="single" w:sz="4" w:space="0" w:color="000000"/>
              <w:left w:val="single" w:sz="4" w:space="0" w:color="000000"/>
              <w:bottom w:val="single" w:sz="4" w:space="0" w:color="000000"/>
            </w:tcBorders>
          </w:tcPr>
          <w:p w:rsidR="002938FD" w:rsidRPr="00113309" w:rsidRDefault="002938FD"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830CD4">
            <w:pPr>
              <w:jc w:val="center"/>
            </w:pPr>
            <w:r w:rsidRPr="00113309">
              <w:t>30</w:t>
            </w:r>
          </w:p>
        </w:tc>
      </w:tr>
      <w:tr w:rsidR="002938FD" w:rsidRPr="00113309" w:rsidTr="00D2090D">
        <w:tc>
          <w:tcPr>
            <w:tcW w:w="3544" w:type="dxa"/>
            <w:tcBorders>
              <w:top w:val="single" w:sz="4" w:space="0" w:color="000000"/>
              <w:left w:val="single" w:sz="4" w:space="0" w:color="000000"/>
              <w:bottom w:val="single" w:sz="4" w:space="0" w:color="000000"/>
            </w:tcBorders>
          </w:tcPr>
          <w:p w:rsidR="002938FD" w:rsidRPr="00113309" w:rsidRDefault="002938FD"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2938FD" w:rsidRPr="00113309" w:rsidRDefault="002938FD"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2938FD" w:rsidRPr="00113309" w:rsidRDefault="002938FD" w:rsidP="00830CD4">
            <w:pPr>
              <w:jc w:val="center"/>
            </w:pPr>
          </w:p>
        </w:tc>
      </w:tr>
    </w:tbl>
    <w:p w:rsidR="002938FD" w:rsidRPr="00113309" w:rsidRDefault="002938FD" w:rsidP="00AB2AA9">
      <w:pPr>
        <w:pStyle w:val="a"/>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2938FD" w:rsidRPr="00113309" w:rsidRDefault="002938FD" w:rsidP="00AB2AA9">
      <w:pPr>
        <w:pStyle w:val="a"/>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2938FD" w:rsidRPr="00113309" w:rsidRDefault="002938FD" w:rsidP="00AB2AA9">
      <w:pPr>
        <w:pStyle w:val="Caption"/>
        <w:keepNext/>
        <w:jc w:val="right"/>
      </w:pPr>
      <w:bookmarkStart w:id="179" w:name="_Ref364440787"/>
      <w:bookmarkStart w:id="180" w:name="_Ref354392419"/>
      <w:r w:rsidRPr="00113309">
        <w:t xml:space="preserve">Таблица </w:t>
      </w:r>
      <w:bookmarkEnd w:id="179"/>
      <w:r>
        <w:t>30</w:t>
      </w:r>
    </w:p>
    <w:bookmarkEnd w:id="180"/>
    <w:p w:rsidR="002938FD" w:rsidRPr="00113309" w:rsidRDefault="002938FD" w:rsidP="00AB2AA9">
      <w:pPr>
        <w:pStyle w:val="a5"/>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2938FD" w:rsidRPr="00113309" w:rsidTr="00D2090D">
        <w:trPr>
          <w:tblHeader/>
          <w:jc w:val="center"/>
        </w:trPr>
        <w:tc>
          <w:tcPr>
            <w:tcW w:w="3340" w:type="pct"/>
            <w:tcMar>
              <w:top w:w="0" w:type="dxa"/>
              <w:left w:w="108" w:type="dxa"/>
              <w:bottom w:w="0" w:type="dxa"/>
              <w:right w:w="108" w:type="dxa"/>
            </w:tcMar>
            <w:vAlign w:val="center"/>
          </w:tcPr>
          <w:p w:rsidR="002938FD" w:rsidRPr="00113309" w:rsidRDefault="002938FD"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Размер земельного участка, гектаров</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2938FD" w:rsidRPr="00113309" w:rsidRDefault="002938FD" w:rsidP="00D2090D">
            <w:pPr>
              <w:jc w:val="center"/>
              <w:rPr>
                <w:sz w:val="20"/>
                <w:szCs w:val="20"/>
              </w:rPr>
            </w:pPr>
            <w:r w:rsidRPr="00113309">
              <w:rPr>
                <w:sz w:val="20"/>
                <w:szCs w:val="20"/>
              </w:rPr>
              <w:t>1</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2</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3</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4</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6</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12</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18</w:t>
            </w:r>
          </w:p>
        </w:tc>
      </w:tr>
      <w:tr w:rsidR="002938FD" w:rsidRPr="00113309" w:rsidTr="00D2090D">
        <w:trPr>
          <w:jc w:val="center"/>
        </w:trPr>
        <w:tc>
          <w:tcPr>
            <w:tcW w:w="3340" w:type="pct"/>
            <w:tcMar>
              <w:top w:w="0" w:type="dxa"/>
              <w:left w:w="108" w:type="dxa"/>
              <w:bottom w:w="0" w:type="dxa"/>
              <w:right w:w="108" w:type="dxa"/>
            </w:tcMar>
            <w:vAlign w:val="center"/>
          </w:tcPr>
          <w:p w:rsidR="002938FD" w:rsidRPr="00113309" w:rsidRDefault="002938FD"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2938FD" w:rsidRPr="00113309" w:rsidRDefault="002938FD" w:rsidP="00D2090D">
            <w:pPr>
              <w:jc w:val="center"/>
            </w:pPr>
            <w:r w:rsidRPr="00113309">
              <w:rPr>
                <w:sz w:val="20"/>
                <w:szCs w:val="20"/>
              </w:rPr>
              <w:t>24</w:t>
            </w:r>
          </w:p>
        </w:tc>
      </w:tr>
    </w:tbl>
    <w:p w:rsidR="002938FD" w:rsidRPr="00113309" w:rsidRDefault="002938FD" w:rsidP="000B6A65">
      <w:pPr>
        <w:pStyle w:val="Heading1"/>
        <w:numPr>
          <w:ilvl w:val="0"/>
          <w:numId w:val="36"/>
        </w:numPr>
      </w:pPr>
      <w:bookmarkStart w:id="181" w:name="_Toc389132860"/>
      <w:bookmarkStart w:id="182" w:name="_Toc47933792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1"/>
      <w:bookmarkEnd w:id="182"/>
    </w:p>
    <w:p w:rsidR="002938FD" w:rsidRPr="00113309" w:rsidRDefault="002938FD" w:rsidP="00A621BA">
      <w:pPr>
        <w:pStyle w:val="a"/>
      </w:pPr>
      <w:r w:rsidRPr="00113309">
        <w:t>Сооружения и коммуникации транспортной инфраструктуры могут располагаться в составе всех территориальных зон.</w:t>
      </w:r>
    </w:p>
    <w:p w:rsidR="002938FD" w:rsidRPr="00113309" w:rsidRDefault="002938FD" w:rsidP="00A621BA">
      <w:pPr>
        <w:pStyle w:val="a"/>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2938FD" w:rsidRPr="00113309" w:rsidRDefault="002938FD" w:rsidP="00A621BA">
      <w:pPr>
        <w:pStyle w:val="a"/>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2938FD" w:rsidRPr="00113309" w:rsidRDefault="002938FD" w:rsidP="00A621BA">
      <w:pPr>
        <w:pStyle w:val="a"/>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2938FD" w:rsidRPr="00113309" w:rsidRDefault="002938FD" w:rsidP="00A621BA">
      <w:pPr>
        <w:pStyle w:val="a"/>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2938FD" w:rsidRPr="00113309" w:rsidRDefault="002938FD" w:rsidP="00A621BA">
      <w:pPr>
        <w:pStyle w:val="a"/>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938FD" w:rsidRPr="00113309" w:rsidRDefault="002938FD" w:rsidP="00A621BA">
      <w:pPr>
        <w:pStyle w:val="a"/>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2938FD" w:rsidRPr="00113309" w:rsidRDefault="002938FD" w:rsidP="00A621BA">
      <w:pPr>
        <w:ind w:firstLine="567"/>
        <w:jc w:val="both"/>
        <w:rPr>
          <w:b/>
        </w:rPr>
      </w:pPr>
      <w:r w:rsidRPr="00113309">
        <w:rPr>
          <w:b/>
        </w:rPr>
        <w:t>Внешний транспорт</w:t>
      </w:r>
    </w:p>
    <w:p w:rsidR="002938FD" w:rsidRPr="00113309" w:rsidRDefault="002938FD" w:rsidP="00A621BA">
      <w:pPr>
        <w:pStyle w:val="a"/>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938FD" w:rsidRPr="00113309" w:rsidRDefault="002938FD" w:rsidP="00A621BA">
      <w:pPr>
        <w:pStyle w:val="a"/>
      </w:pPr>
    </w:p>
    <w:p w:rsidR="002938FD" w:rsidRPr="00113309" w:rsidRDefault="002938FD" w:rsidP="00A621BA">
      <w:pPr>
        <w:pStyle w:val="Heading2"/>
        <w:numPr>
          <w:ilvl w:val="1"/>
          <w:numId w:val="36"/>
        </w:numPr>
      </w:pPr>
      <w:bookmarkStart w:id="183" w:name="_Toc389132861"/>
      <w:bookmarkStart w:id="184" w:name="_Toc479337925"/>
      <w:bookmarkStart w:id="185"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83"/>
      <w:bookmarkEnd w:id="184"/>
    </w:p>
    <w:p w:rsidR="002938FD" w:rsidRPr="00113309" w:rsidRDefault="002938FD" w:rsidP="00A621BA">
      <w:pPr>
        <w:pStyle w:val="a"/>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2938FD" w:rsidRPr="00113309" w:rsidRDefault="002938FD" w:rsidP="00A621BA">
      <w:pPr>
        <w:pStyle w:val="a"/>
      </w:pPr>
      <w:r w:rsidRPr="00113309">
        <w:t xml:space="preserve">Техническая классификация автомобильных дорог и основные параметры представлены ниже (Таблица </w:t>
      </w:r>
      <w:r>
        <w:t>31</w:t>
      </w:r>
      <w:r w:rsidRPr="00113309">
        <w:t>).</w:t>
      </w:r>
    </w:p>
    <w:p w:rsidR="002938FD" w:rsidRPr="00113309" w:rsidRDefault="002938FD" w:rsidP="00A621BA">
      <w:pPr>
        <w:pStyle w:val="a"/>
        <w:sectPr w:rsidR="002938FD" w:rsidRPr="00113309" w:rsidSect="005E2266">
          <w:headerReference w:type="default" r:id="rId11"/>
          <w:footerReference w:type="default" r:id="rId12"/>
          <w:pgSz w:w="11906" w:h="16838" w:code="9"/>
          <w:pgMar w:top="1134" w:right="851" w:bottom="1134" w:left="1701" w:header="425" w:footer="833" w:gutter="0"/>
          <w:cols w:space="708"/>
          <w:docGrid w:linePitch="360"/>
        </w:sectPr>
      </w:pPr>
    </w:p>
    <w:p w:rsidR="002938FD" w:rsidRPr="00113309" w:rsidRDefault="002938FD" w:rsidP="00A621BA">
      <w:pPr>
        <w:pStyle w:val="Caption"/>
        <w:keepNext/>
        <w:jc w:val="right"/>
      </w:pPr>
      <w:bookmarkStart w:id="186" w:name="_Ref375128471"/>
      <w:r w:rsidRPr="00113309">
        <w:t xml:space="preserve">Таблица </w:t>
      </w:r>
      <w:bookmarkEnd w:id="186"/>
      <w:r>
        <w:t>31</w:t>
      </w:r>
    </w:p>
    <w:p w:rsidR="002938FD" w:rsidRPr="00113309" w:rsidRDefault="002938FD"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2938FD"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2938FD" w:rsidRPr="00113309" w:rsidRDefault="002938FD" w:rsidP="00436E04">
            <w:pPr>
              <w:pStyle w:val="a6"/>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2938FD" w:rsidRPr="00113309" w:rsidRDefault="002938FD" w:rsidP="00436E04">
            <w:pPr>
              <w:pStyle w:val="a6"/>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2938FD" w:rsidRPr="00113309" w:rsidRDefault="002938FD" w:rsidP="00436E04">
            <w:pPr>
              <w:pStyle w:val="a6"/>
              <w:rPr>
                <w:b/>
                <w:sz w:val="20"/>
                <w:szCs w:val="20"/>
              </w:rPr>
            </w:pPr>
            <w:r w:rsidRPr="00113309">
              <w:rPr>
                <w:b/>
                <w:sz w:val="20"/>
                <w:szCs w:val="20"/>
              </w:rPr>
              <w:t>Наибольший продоль-</w:t>
            </w:r>
          </w:p>
          <w:p w:rsidR="002938FD" w:rsidRPr="00113309" w:rsidRDefault="002938FD" w:rsidP="00436E04">
            <w:pPr>
              <w:pStyle w:val="a6"/>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2938FD" w:rsidRPr="00113309" w:rsidRDefault="002938FD" w:rsidP="00436E04">
            <w:pPr>
              <w:pStyle w:val="a6"/>
              <w:rPr>
                <w:b/>
                <w:sz w:val="20"/>
                <w:szCs w:val="20"/>
              </w:rPr>
            </w:pPr>
            <w:r w:rsidRPr="00113309">
              <w:rPr>
                <w:b/>
                <w:sz w:val="20"/>
                <w:szCs w:val="20"/>
              </w:rPr>
              <w:t>Ширина зем.полотна, м</w:t>
            </w:r>
          </w:p>
        </w:tc>
      </w:tr>
      <w:tr w:rsidR="002938FD"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276"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167"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668"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450"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ж/д.</w:t>
            </w:r>
          </w:p>
          <w:p w:rsidR="002938FD" w:rsidRPr="00113309" w:rsidRDefault="002938FD" w:rsidP="00436E04">
            <w:pPr>
              <w:pStyle w:val="a6"/>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276" w:type="dxa"/>
            <w:vMerge/>
            <w:tcBorders>
              <w:left w:val="nil"/>
              <w:bottom w:val="single" w:sz="4" w:space="0" w:color="auto"/>
              <w:right w:val="single" w:sz="4" w:space="0" w:color="auto"/>
            </w:tcBorders>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auto"/>
            </w:tcBorders>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auto"/>
            </w:tcBorders>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000000"/>
            </w:tcBorders>
          </w:tcPr>
          <w:p w:rsidR="002938FD" w:rsidRPr="00113309" w:rsidRDefault="002938FD" w:rsidP="00436E04">
            <w:pPr>
              <w:pStyle w:val="a6"/>
              <w:rPr>
                <w:b/>
                <w:sz w:val="20"/>
                <w:szCs w:val="20"/>
              </w:rPr>
            </w:pPr>
          </w:p>
        </w:tc>
      </w:tr>
      <w:tr w:rsidR="002938FD"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28,5; 36,0; 43,5</w:t>
            </w:r>
          </w:p>
        </w:tc>
      </w:tr>
      <w:tr w:rsidR="002938FD"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59"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27,5; 35,0; 42,5</w:t>
            </w:r>
          </w:p>
        </w:tc>
      </w:tr>
      <w:tr w:rsidR="002938FD"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2938FD" w:rsidRPr="00113309" w:rsidRDefault="002938FD" w:rsidP="00436E04">
            <w:pPr>
              <w:pStyle w:val="ab"/>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450" w:type="dxa"/>
            <w:vMerge w:val="restart"/>
            <w:tcBorders>
              <w:top w:val="nil"/>
              <w:left w:val="single" w:sz="4" w:space="0" w:color="auto"/>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21,0; 28,0; 17,5</w:t>
            </w:r>
          </w:p>
        </w:tc>
      </w:tr>
      <w:tr w:rsidR="002938F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15,0</w:t>
            </w:r>
          </w:p>
        </w:tc>
      </w:tr>
      <w:tr w:rsidR="002938F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12,0</w:t>
            </w:r>
          </w:p>
        </w:tc>
      </w:tr>
      <w:tr w:rsidR="002938F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jc w:val="center"/>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12,0</w:t>
            </w:r>
          </w:p>
        </w:tc>
      </w:tr>
      <w:tr w:rsidR="002938F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jc w:val="center"/>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10,0</w:t>
            </w:r>
          </w:p>
        </w:tc>
      </w:tr>
      <w:tr w:rsidR="002938FD"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jc w:val="center"/>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8</w:t>
            </w:r>
          </w:p>
        </w:tc>
      </w:tr>
    </w:tbl>
    <w:p w:rsidR="002938FD" w:rsidRPr="00113309" w:rsidRDefault="002938FD" w:rsidP="00A621BA">
      <w:pPr>
        <w:pStyle w:val="a"/>
      </w:pPr>
    </w:p>
    <w:p w:rsidR="002938FD" w:rsidRPr="00113309" w:rsidRDefault="002938FD" w:rsidP="00A621BA">
      <w:pPr>
        <w:pStyle w:val="Heading2"/>
        <w:numPr>
          <w:ilvl w:val="1"/>
          <w:numId w:val="36"/>
        </w:numPr>
      </w:pPr>
      <w:bookmarkStart w:id="187" w:name="_Toc389132862"/>
      <w:bookmarkStart w:id="188" w:name="_Toc479337926"/>
      <w:r w:rsidRPr="00113309">
        <w:t>Категории и параметры автомобильных дорог систем расселения</w:t>
      </w:r>
      <w:bookmarkEnd w:id="187"/>
      <w:bookmarkEnd w:id="188"/>
    </w:p>
    <w:p w:rsidR="002938FD" w:rsidRPr="00113309" w:rsidRDefault="002938FD" w:rsidP="00A621BA">
      <w:pPr>
        <w:pStyle w:val="Caption"/>
        <w:keepNext/>
        <w:jc w:val="right"/>
      </w:pPr>
      <w:r w:rsidRPr="00113309">
        <w:t xml:space="preserve">Таблица </w:t>
      </w:r>
      <w:r>
        <w:t>32</w:t>
      </w:r>
    </w:p>
    <w:p w:rsidR="002938FD" w:rsidRPr="00113309" w:rsidRDefault="002938FD"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2938FD"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2938FD" w:rsidRPr="00113309" w:rsidRDefault="002938FD" w:rsidP="00436E04">
            <w:pPr>
              <w:pStyle w:val="a6"/>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2938FD" w:rsidRPr="00113309" w:rsidRDefault="002938FD" w:rsidP="00436E04">
            <w:pPr>
              <w:pStyle w:val="a6"/>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2938FD" w:rsidRPr="00113309" w:rsidRDefault="002938FD" w:rsidP="00436E04">
            <w:pPr>
              <w:pStyle w:val="a6"/>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2938FD" w:rsidRPr="00113309" w:rsidRDefault="002938FD" w:rsidP="00436E04">
            <w:pPr>
              <w:pStyle w:val="a6"/>
              <w:rPr>
                <w:b/>
                <w:sz w:val="20"/>
                <w:szCs w:val="20"/>
              </w:rPr>
            </w:pPr>
            <w:r w:rsidRPr="00113309">
              <w:rPr>
                <w:b/>
                <w:sz w:val="20"/>
                <w:szCs w:val="20"/>
              </w:rPr>
              <w:t>Наибольший продоль-</w:t>
            </w:r>
          </w:p>
          <w:p w:rsidR="002938FD" w:rsidRPr="00113309" w:rsidRDefault="002938FD" w:rsidP="00436E04">
            <w:pPr>
              <w:pStyle w:val="a6"/>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2938FD" w:rsidRPr="00113309" w:rsidRDefault="002938FD" w:rsidP="00436E04">
            <w:pPr>
              <w:pStyle w:val="a6"/>
              <w:rPr>
                <w:b/>
                <w:sz w:val="20"/>
                <w:szCs w:val="20"/>
              </w:rPr>
            </w:pPr>
            <w:r w:rsidRPr="00113309">
              <w:rPr>
                <w:b/>
                <w:sz w:val="20"/>
                <w:szCs w:val="20"/>
              </w:rPr>
              <w:t>Ширина зем.полотна, м</w:t>
            </w:r>
          </w:p>
        </w:tc>
      </w:tr>
      <w:tr w:rsidR="002938FD"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167"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101"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701"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450"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r w:rsidRPr="00113309">
              <w:rPr>
                <w:b/>
                <w:sz w:val="20"/>
                <w:szCs w:val="20"/>
              </w:rPr>
              <w:t>ж/д.</w:t>
            </w:r>
          </w:p>
          <w:p w:rsidR="002938FD" w:rsidRPr="00113309" w:rsidRDefault="002938FD" w:rsidP="00436E04">
            <w:pPr>
              <w:pStyle w:val="a6"/>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2938FD" w:rsidRPr="00113309" w:rsidRDefault="002938FD" w:rsidP="00436E04">
            <w:pPr>
              <w:pStyle w:val="a6"/>
              <w:rPr>
                <w:b/>
                <w:sz w:val="20"/>
                <w:szCs w:val="20"/>
              </w:rPr>
            </w:pPr>
          </w:p>
        </w:tc>
        <w:tc>
          <w:tcPr>
            <w:tcW w:w="1276" w:type="dxa"/>
            <w:vMerge/>
            <w:tcBorders>
              <w:left w:val="nil"/>
              <w:bottom w:val="single" w:sz="4" w:space="0" w:color="auto"/>
              <w:right w:val="single" w:sz="4" w:space="0" w:color="auto"/>
            </w:tcBorders>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auto"/>
            </w:tcBorders>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auto"/>
            </w:tcBorders>
          </w:tcPr>
          <w:p w:rsidR="002938FD" w:rsidRPr="00113309" w:rsidRDefault="002938FD" w:rsidP="00436E04">
            <w:pPr>
              <w:pStyle w:val="a6"/>
              <w:rPr>
                <w:b/>
                <w:sz w:val="20"/>
                <w:szCs w:val="20"/>
              </w:rPr>
            </w:pPr>
          </w:p>
        </w:tc>
        <w:tc>
          <w:tcPr>
            <w:tcW w:w="1134" w:type="dxa"/>
            <w:vMerge/>
            <w:tcBorders>
              <w:left w:val="nil"/>
              <w:bottom w:val="single" w:sz="4" w:space="0" w:color="auto"/>
              <w:right w:val="single" w:sz="4" w:space="0" w:color="000000"/>
            </w:tcBorders>
          </w:tcPr>
          <w:p w:rsidR="002938FD" w:rsidRPr="00113309" w:rsidRDefault="002938FD" w:rsidP="00436E04">
            <w:pPr>
              <w:pStyle w:val="a6"/>
              <w:rPr>
                <w:b/>
                <w:sz w:val="20"/>
                <w:szCs w:val="20"/>
              </w:rPr>
            </w:pPr>
          </w:p>
        </w:tc>
      </w:tr>
      <w:tr w:rsidR="002938FD"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2938FD" w:rsidRPr="00113309" w:rsidRDefault="002938FD" w:rsidP="00436E04">
            <w:pPr>
              <w:pStyle w:val="ab"/>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65,0</w:t>
            </w:r>
          </w:p>
        </w:tc>
      </w:tr>
      <w:tr w:rsidR="002938FD"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50,0</w:t>
            </w:r>
          </w:p>
        </w:tc>
      </w:tr>
      <w:tr w:rsidR="002938FD"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40,0</w:t>
            </w:r>
          </w:p>
        </w:tc>
      </w:tr>
      <w:tr w:rsidR="002938FD"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20,0</w:t>
            </w:r>
          </w:p>
        </w:tc>
      </w:tr>
      <w:tr w:rsidR="002938FD"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2938FD" w:rsidRPr="00113309" w:rsidRDefault="002938FD" w:rsidP="00436E04">
            <w:pPr>
              <w:pStyle w:val="a6"/>
              <w:rPr>
                <w:sz w:val="20"/>
                <w:szCs w:val="20"/>
              </w:rPr>
            </w:pPr>
            <w:r w:rsidRPr="00113309">
              <w:rPr>
                <w:sz w:val="20"/>
                <w:szCs w:val="20"/>
              </w:rPr>
              <w:t>15,0</w:t>
            </w:r>
          </w:p>
        </w:tc>
      </w:tr>
    </w:tbl>
    <w:p w:rsidR="002938FD" w:rsidRPr="00113309" w:rsidRDefault="002938FD" w:rsidP="00A621BA">
      <w:pPr>
        <w:pStyle w:val="a"/>
        <w:sectPr w:rsidR="002938FD" w:rsidRPr="00113309" w:rsidSect="005E2266">
          <w:pgSz w:w="16838" w:h="11906" w:orient="landscape" w:code="9"/>
          <w:pgMar w:top="1701" w:right="1134" w:bottom="851" w:left="1134" w:header="425" w:footer="833" w:gutter="0"/>
          <w:cols w:space="708"/>
          <w:docGrid w:linePitch="360"/>
        </w:sectPr>
      </w:pPr>
    </w:p>
    <w:p w:rsidR="002938FD" w:rsidRPr="00113309" w:rsidRDefault="002938FD" w:rsidP="00A621BA">
      <w:pPr>
        <w:pStyle w:val="Heading2"/>
        <w:numPr>
          <w:ilvl w:val="1"/>
          <w:numId w:val="36"/>
        </w:numPr>
      </w:pPr>
      <w:bookmarkStart w:id="189" w:name="_Toc389132863"/>
      <w:bookmarkStart w:id="190" w:name="_Toc479337927"/>
      <w:bookmarkStart w:id="191" w:name="_Toc389132854"/>
      <w:bookmarkEnd w:id="185"/>
      <w:r w:rsidRPr="00113309">
        <w:t>Параметры отводимых территорий под размещаемые автомобильные дороги</w:t>
      </w:r>
      <w:bookmarkEnd w:id="189"/>
      <w:bookmarkEnd w:id="190"/>
    </w:p>
    <w:p w:rsidR="002938FD" w:rsidRPr="00113309" w:rsidRDefault="002938FD" w:rsidP="00A621BA">
      <w:pPr>
        <w:pStyle w:val="a"/>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w:t>
      </w:r>
      <w:r>
        <w:t>ю</w:t>
      </w:r>
      <w:r w:rsidRPr="00113309">
        <w:t xml:space="preserve"> Правительства РФ от 02 сентября 2009г. № 717 </w:t>
      </w:r>
      <w:r>
        <w:t>«</w:t>
      </w:r>
      <w:r w:rsidRPr="00113309">
        <w:t>О нормах отвода земель для размещения автомобильных дорог и (или) объектов дорожного сервиса</w:t>
      </w:r>
      <w:r>
        <w:t>»</w:t>
      </w:r>
      <w:r w:rsidRPr="00113309">
        <w:t xml:space="preserve">. Параметры отводимых территорий под размещаемые автомобильные дороги представлены ниже (Таблица </w:t>
      </w:r>
      <w:r>
        <w:t>33</w:t>
      </w:r>
      <w:r w:rsidRPr="00113309">
        <w:t xml:space="preserve">). </w:t>
      </w:r>
    </w:p>
    <w:p w:rsidR="002938FD" w:rsidRPr="00113309" w:rsidRDefault="002938FD" w:rsidP="00A621BA">
      <w:pPr>
        <w:pStyle w:val="Caption"/>
        <w:jc w:val="right"/>
      </w:pPr>
      <w:bookmarkStart w:id="192" w:name="_Ref375138376"/>
      <w:r w:rsidRPr="00113309">
        <w:t xml:space="preserve">Таблица </w:t>
      </w:r>
      <w:bookmarkEnd w:id="192"/>
      <w:r>
        <w:t>33</w:t>
      </w:r>
    </w:p>
    <w:p w:rsidR="002938FD" w:rsidRPr="00113309" w:rsidRDefault="002938FD"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2938FD"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2938FD" w:rsidRPr="00113309" w:rsidRDefault="002938FD" w:rsidP="00436E04">
            <w:pPr>
              <w:pStyle w:val="a6"/>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938FD" w:rsidRPr="00113309" w:rsidRDefault="002938FD" w:rsidP="00436E04">
            <w:pPr>
              <w:pStyle w:val="ab"/>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2938FD" w:rsidRPr="00113309" w:rsidRDefault="002938FD" w:rsidP="00436E04">
            <w:pPr>
              <w:pStyle w:val="a6"/>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7,5</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6,8</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6,1</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4,4</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2,4</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2,1</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938FD" w:rsidRPr="00113309" w:rsidRDefault="002938FD" w:rsidP="00436E04">
            <w:pPr>
              <w:pStyle w:val="ab"/>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7,6</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6,9</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6,2</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4,5</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4,2</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2,5</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2,2</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2938FD" w:rsidRPr="00113309" w:rsidRDefault="002938FD" w:rsidP="00436E04">
            <w:pPr>
              <w:pStyle w:val="a6"/>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938FD" w:rsidRPr="00113309" w:rsidRDefault="002938FD" w:rsidP="00436E04">
            <w:pPr>
              <w:pStyle w:val="ab"/>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8,1</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7,2</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6,5</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4,9</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4,6</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3,5</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3,3</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938FD" w:rsidRPr="00113309" w:rsidRDefault="002938FD" w:rsidP="00436E04">
            <w:pPr>
              <w:pStyle w:val="ab"/>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8,2</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7,3</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6,6</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4,8</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3,6</w:t>
            </w:r>
          </w:p>
        </w:tc>
      </w:tr>
      <w:tr w:rsidR="002938FD"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6"/>
              <w:rPr>
                <w:sz w:val="20"/>
                <w:szCs w:val="20"/>
              </w:rPr>
            </w:pPr>
            <w:r w:rsidRPr="00113309">
              <w:rPr>
                <w:sz w:val="20"/>
                <w:szCs w:val="20"/>
              </w:rPr>
              <w:t>3,4</w:t>
            </w:r>
          </w:p>
        </w:tc>
      </w:tr>
      <w:tr w:rsidR="002938FD"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2938FD" w:rsidRPr="00113309" w:rsidRDefault="002938FD" w:rsidP="00047102">
            <w:pPr>
              <w:pStyle w:val="a6"/>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10</w:t>
            </w:r>
          </w:p>
        </w:tc>
      </w:tr>
    </w:tbl>
    <w:p w:rsidR="002938FD" w:rsidRPr="00113309" w:rsidRDefault="002938FD" w:rsidP="00A621BA">
      <w:pPr>
        <w:pStyle w:val="a"/>
      </w:pPr>
    </w:p>
    <w:p w:rsidR="002938FD" w:rsidRPr="00113309" w:rsidRDefault="002938FD" w:rsidP="00A621BA">
      <w:pPr>
        <w:pStyle w:val="Heading2"/>
        <w:numPr>
          <w:ilvl w:val="1"/>
          <w:numId w:val="36"/>
        </w:numPr>
      </w:pPr>
      <w:bookmarkStart w:id="193" w:name="_Toc479337928"/>
      <w:r w:rsidRPr="00113309">
        <w:t>Плотность автомобильных дорог общей сети</w:t>
      </w:r>
      <w:bookmarkEnd w:id="193"/>
    </w:p>
    <w:p w:rsidR="002938FD" w:rsidRPr="00113309" w:rsidRDefault="002938FD" w:rsidP="00A621BA">
      <w:pPr>
        <w:pStyle w:val="a"/>
      </w:pPr>
      <w:r w:rsidRPr="00113309">
        <w:t>При планировании развития автомобильных дорог общей сети следует стремиться к показателю их плотности – 0,2 км / кв. км территории.</w:t>
      </w:r>
    </w:p>
    <w:p w:rsidR="002938FD" w:rsidRPr="00113309" w:rsidRDefault="002938FD"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2938FD" w:rsidRPr="00113309" w:rsidRDefault="002938FD"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2938FD" w:rsidRPr="00113309" w:rsidRDefault="002938FD" w:rsidP="00A621BA">
      <w:pPr>
        <w:pStyle w:val="S0"/>
      </w:pPr>
      <w:r w:rsidRPr="00113309">
        <w:t>На сельскохозяйственных угодьях трассы следует прокладывать по границам полей севооборота или хозяйств.</w:t>
      </w:r>
    </w:p>
    <w:p w:rsidR="002938FD" w:rsidRPr="00113309" w:rsidRDefault="002938FD" w:rsidP="00A621BA">
      <w:pPr>
        <w:pStyle w:val="S0"/>
      </w:pPr>
      <w:r w:rsidRPr="00113309">
        <w:t>Не допускается прокладка трасс по зонам особо охраняемых природных территорий.</w:t>
      </w:r>
    </w:p>
    <w:p w:rsidR="002938FD" w:rsidRPr="00113309" w:rsidRDefault="002938FD"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2938FD" w:rsidRPr="00113309" w:rsidRDefault="002938FD"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2938FD" w:rsidRPr="00113309" w:rsidRDefault="002938FD"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2938FD" w:rsidRPr="00113309" w:rsidRDefault="002938FD"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938FD" w:rsidRPr="00113309" w:rsidRDefault="002938FD" w:rsidP="00A621BA">
      <w:pPr>
        <w:pStyle w:val="a"/>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2938FD" w:rsidRPr="00113309" w:rsidRDefault="002938FD" w:rsidP="00A621BA">
      <w:pPr>
        <w:pStyle w:val="a"/>
      </w:pPr>
      <w:r w:rsidRPr="00113309">
        <w:t>Пересечения и примыкания автомобильных дорог в одном уровне проектируют в виде:</w:t>
      </w:r>
    </w:p>
    <w:p w:rsidR="002938FD" w:rsidRPr="00113309" w:rsidRDefault="002938FD"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2938FD" w:rsidRPr="00113309" w:rsidRDefault="002938FD"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2938FD" w:rsidRPr="00113309" w:rsidRDefault="002938FD" w:rsidP="00A621BA">
      <w:pPr>
        <w:pStyle w:val="a"/>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2938FD" w:rsidRPr="00113309" w:rsidRDefault="002938FD" w:rsidP="00A621BA">
      <w:pPr>
        <w:pStyle w:val="a"/>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2938FD" w:rsidRPr="00113309" w:rsidRDefault="002938FD" w:rsidP="00A621BA">
      <w:pPr>
        <w:pStyle w:val="a"/>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2938FD" w:rsidRPr="00113309" w:rsidRDefault="002938FD" w:rsidP="00A621BA">
      <w:pPr>
        <w:pStyle w:val="a"/>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2938FD" w:rsidRPr="00113309" w:rsidRDefault="002938FD" w:rsidP="00A621BA">
      <w:pPr>
        <w:pStyle w:val="a"/>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2938FD" w:rsidRPr="00113309" w:rsidRDefault="002938FD" w:rsidP="00A621BA">
      <w:pPr>
        <w:pStyle w:val="a"/>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2938FD" w:rsidRPr="00113309" w:rsidRDefault="002938FD"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2938FD" w:rsidRPr="00113309" w:rsidRDefault="002938FD"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2938FD" w:rsidRPr="00113309" w:rsidRDefault="002938FD"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2938FD" w:rsidRPr="00113309" w:rsidRDefault="002938FD" w:rsidP="00A621BA">
      <w:pPr>
        <w:pStyle w:val="Heading2"/>
        <w:numPr>
          <w:ilvl w:val="1"/>
          <w:numId w:val="36"/>
        </w:numPr>
      </w:pPr>
      <w:bookmarkStart w:id="194" w:name="_Toc389132865"/>
      <w:bookmarkStart w:id="195" w:name="_Toc479337929"/>
      <w:r w:rsidRPr="00113309">
        <w:t>Обеспеченность внешних автомобильных дорог объектами дорожного сервиса и элементами обустройства</w:t>
      </w:r>
      <w:bookmarkEnd w:id="194"/>
      <w:bookmarkEnd w:id="195"/>
    </w:p>
    <w:p w:rsidR="002938FD" w:rsidRPr="00113309" w:rsidRDefault="002938FD" w:rsidP="00A621BA">
      <w:pPr>
        <w:pStyle w:val="a"/>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2938FD" w:rsidRPr="00113309" w:rsidRDefault="002938FD" w:rsidP="00A621BA">
      <w:pPr>
        <w:pStyle w:val="a"/>
      </w:pPr>
      <w:r w:rsidRPr="00113309">
        <w:t>Объекты дорожного сервиса различного вида могут объединяться в единые комплексы.</w:t>
      </w:r>
    </w:p>
    <w:p w:rsidR="002938FD" w:rsidRPr="00113309" w:rsidRDefault="002938FD" w:rsidP="00A621BA">
      <w:pPr>
        <w:pStyle w:val="a"/>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2938FD" w:rsidRPr="00113309" w:rsidRDefault="002938FD" w:rsidP="00A621BA">
      <w:pPr>
        <w:pStyle w:val="a"/>
      </w:pPr>
      <w:r w:rsidRPr="00113309">
        <w:t xml:space="preserve">Параметры размещения объектов дорожного сервиса на автомобильных дорогах представлены ниже (Таблица </w:t>
      </w:r>
      <w:r>
        <w:t>34</w:t>
      </w:r>
      <w:r w:rsidRPr="00113309">
        <w:t>).</w:t>
      </w:r>
    </w:p>
    <w:p w:rsidR="002938FD" w:rsidRPr="00113309" w:rsidRDefault="002938FD" w:rsidP="00A621BA">
      <w:pPr>
        <w:pStyle w:val="Caption"/>
        <w:jc w:val="right"/>
      </w:pPr>
      <w:bookmarkStart w:id="196" w:name="_Ref375131017"/>
      <w:r w:rsidRPr="00113309">
        <w:t xml:space="preserve">Таблица </w:t>
      </w:r>
      <w:bookmarkEnd w:id="196"/>
      <w:r>
        <w:t>34</w:t>
      </w:r>
    </w:p>
    <w:p w:rsidR="002938FD" w:rsidRPr="00113309" w:rsidRDefault="002938FD"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2938FD"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2938FD" w:rsidRPr="00113309" w:rsidRDefault="002938FD" w:rsidP="00436E04">
            <w:pPr>
              <w:pStyle w:val="ab"/>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10-15</w:t>
            </w:r>
          </w:p>
        </w:tc>
      </w:tr>
      <w:tr w:rsidR="002938FD"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965" w:type="dxa"/>
            <w:gridSpan w:val="2"/>
            <w:tcBorders>
              <w:top w:val="nil"/>
              <w:left w:val="nil"/>
              <w:bottom w:val="nil"/>
              <w:right w:val="single" w:sz="4" w:space="0" w:color="auto"/>
            </w:tcBorders>
          </w:tcPr>
          <w:p w:rsidR="002938FD" w:rsidRPr="00113309" w:rsidRDefault="002938FD" w:rsidP="00436E04">
            <w:pPr>
              <w:pStyle w:val="ab"/>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20-30</w:t>
            </w:r>
          </w:p>
        </w:tc>
      </w:tr>
      <w:tr w:rsidR="002938F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3401" w:type="dxa"/>
            <w:gridSpan w:val="5"/>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30-60</w:t>
            </w:r>
          </w:p>
        </w:tc>
      </w:tr>
      <w:tr w:rsidR="002938F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nil"/>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401" w:type="dxa"/>
            <w:gridSpan w:val="5"/>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nil"/>
              <w:right w:val="single" w:sz="8" w:space="0" w:color="000000"/>
            </w:tcBorders>
            <w:vAlign w:val="center"/>
          </w:tcPr>
          <w:p w:rsidR="002938FD" w:rsidRPr="00113309" w:rsidRDefault="002938FD" w:rsidP="00436E04">
            <w:pPr>
              <w:pStyle w:val="a6"/>
              <w:rPr>
                <w:sz w:val="20"/>
                <w:szCs w:val="20"/>
              </w:rPr>
            </w:pPr>
            <w:r w:rsidRPr="00113309">
              <w:rPr>
                <w:sz w:val="20"/>
                <w:szCs w:val="20"/>
              </w:rPr>
              <w:t>10</w:t>
            </w:r>
          </w:p>
        </w:tc>
      </w:tr>
      <w:tr w:rsidR="002938FD"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401" w:type="dxa"/>
            <w:gridSpan w:val="5"/>
            <w:tcBorders>
              <w:top w:val="single" w:sz="4" w:space="0" w:color="auto"/>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80</w:t>
            </w:r>
          </w:p>
        </w:tc>
      </w:tr>
      <w:tr w:rsidR="002938FD"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2938FD" w:rsidRPr="00113309" w:rsidRDefault="002938FD" w:rsidP="00436E04">
            <w:pPr>
              <w:pStyle w:val="a6"/>
              <w:rPr>
                <w:sz w:val="20"/>
                <w:szCs w:val="20"/>
              </w:rPr>
            </w:pPr>
            <w:r w:rsidRPr="00113309">
              <w:rPr>
                <w:sz w:val="20"/>
                <w:szCs w:val="20"/>
              </w:rPr>
              <w:t>25</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756" w:type="dxa"/>
            <w:gridSpan w:val="3"/>
            <w:tcBorders>
              <w:top w:val="nil"/>
              <w:left w:val="nil"/>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2938FD" w:rsidRPr="00113309" w:rsidRDefault="002938FD" w:rsidP="00436E04">
            <w:pPr>
              <w:pStyle w:val="a6"/>
              <w:rPr>
                <w:sz w:val="20"/>
                <w:szCs w:val="20"/>
              </w:rPr>
            </w:pPr>
            <w:r w:rsidRPr="00113309">
              <w:rPr>
                <w:sz w:val="20"/>
                <w:szCs w:val="20"/>
              </w:rPr>
              <w:t>15</w:t>
            </w:r>
          </w:p>
        </w:tc>
      </w:tr>
      <w:tr w:rsidR="002938FD"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2938FD" w:rsidRPr="00113309" w:rsidRDefault="002938FD" w:rsidP="00436E04">
            <w:pPr>
              <w:pStyle w:val="ab"/>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2938FD" w:rsidRPr="00113309" w:rsidRDefault="002938FD" w:rsidP="00436E04">
            <w:pPr>
              <w:pStyle w:val="a6"/>
              <w:rPr>
                <w:sz w:val="20"/>
                <w:szCs w:val="20"/>
              </w:rPr>
            </w:pPr>
            <w:r w:rsidRPr="00113309">
              <w:rPr>
                <w:sz w:val="20"/>
                <w:szCs w:val="20"/>
              </w:rPr>
              <w:t>7,5 × 3</w:t>
            </w:r>
          </w:p>
        </w:tc>
      </w:tr>
      <w:tr w:rsidR="002938FD"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2938FD" w:rsidRPr="00113309" w:rsidRDefault="002938FD" w:rsidP="00436E04">
            <w:pPr>
              <w:pStyle w:val="ab"/>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2938FD" w:rsidRPr="00113309" w:rsidRDefault="002938FD" w:rsidP="00436E04">
            <w:pPr>
              <w:pStyle w:val="a6"/>
              <w:rPr>
                <w:sz w:val="20"/>
                <w:szCs w:val="20"/>
              </w:rPr>
            </w:pPr>
            <w:r w:rsidRPr="00113309">
              <w:rPr>
                <w:sz w:val="20"/>
                <w:szCs w:val="20"/>
              </w:rPr>
              <w:t>2,5 × 5</w:t>
            </w:r>
          </w:p>
        </w:tc>
      </w:tr>
      <w:tr w:rsidR="002938FD" w:rsidRPr="00113309" w:rsidTr="00436E04">
        <w:trPr>
          <w:trHeight w:val="1258"/>
        </w:trPr>
        <w:tc>
          <w:tcPr>
            <w:tcW w:w="567" w:type="dxa"/>
            <w:vMerge/>
            <w:tcBorders>
              <w:top w:val="nil"/>
              <w:left w:val="single" w:sz="4" w:space="0" w:color="auto"/>
              <w:bottom w:val="nil"/>
              <w:right w:val="single" w:sz="4" w:space="0" w:color="auto"/>
            </w:tcBorders>
            <w:vAlign w:val="center"/>
          </w:tcPr>
          <w:p w:rsidR="002938FD" w:rsidRPr="00113309" w:rsidRDefault="002938FD" w:rsidP="00436E04">
            <w:pPr>
              <w:pStyle w:val="ab"/>
              <w:rPr>
                <w:sz w:val="20"/>
                <w:szCs w:val="20"/>
              </w:rPr>
            </w:pPr>
          </w:p>
        </w:tc>
        <w:tc>
          <w:tcPr>
            <w:tcW w:w="1521" w:type="dxa"/>
            <w:gridSpan w:val="3"/>
            <w:vMerge/>
            <w:tcBorders>
              <w:top w:val="nil"/>
              <w:left w:val="single" w:sz="4" w:space="0" w:color="auto"/>
              <w:bottom w:val="nil"/>
              <w:right w:val="single" w:sz="4" w:space="0" w:color="auto"/>
            </w:tcBorders>
            <w:vAlign w:val="center"/>
          </w:tcPr>
          <w:p w:rsidR="002938FD" w:rsidRPr="00113309" w:rsidRDefault="002938FD" w:rsidP="00436E04">
            <w:pPr>
              <w:pStyle w:val="ab"/>
              <w:rPr>
                <w:sz w:val="20"/>
                <w:szCs w:val="20"/>
              </w:rPr>
            </w:pPr>
          </w:p>
        </w:tc>
        <w:tc>
          <w:tcPr>
            <w:tcW w:w="541" w:type="dxa"/>
            <w:vMerge/>
            <w:tcBorders>
              <w:top w:val="nil"/>
              <w:left w:val="single" w:sz="4" w:space="0" w:color="auto"/>
              <w:bottom w:val="nil"/>
              <w:right w:val="single" w:sz="4" w:space="0" w:color="auto"/>
            </w:tcBorders>
            <w:vAlign w:val="center"/>
          </w:tcPr>
          <w:p w:rsidR="002938FD" w:rsidRPr="00113309" w:rsidRDefault="002938FD" w:rsidP="00436E04">
            <w:pPr>
              <w:pStyle w:val="ab"/>
              <w:rPr>
                <w:sz w:val="20"/>
                <w:szCs w:val="20"/>
              </w:rPr>
            </w:pPr>
          </w:p>
        </w:tc>
        <w:tc>
          <w:tcPr>
            <w:tcW w:w="2756" w:type="dxa"/>
            <w:gridSpan w:val="3"/>
            <w:tcBorders>
              <w:top w:val="nil"/>
              <w:left w:val="nil"/>
              <w:bottom w:val="nil"/>
              <w:right w:val="single" w:sz="4" w:space="0" w:color="auto"/>
            </w:tcBorders>
          </w:tcPr>
          <w:p w:rsidR="002938FD" w:rsidRPr="00113309" w:rsidRDefault="002938FD" w:rsidP="00436E04">
            <w:pPr>
              <w:pStyle w:val="ab"/>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nil"/>
              <w:right w:val="single" w:sz="4" w:space="0" w:color="auto"/>
            </w:tcBorders>
            <w:vAlign w:val="center"/>
          </w:tcPr>
          <w:p w:rsidR="002938FD" w:rsidRPr="00113309" w:rsidRDefault="002938FD" w:rsidP="00436E04">
            <w:pPr>
              <w:pStyle w:val="ab"/>
              <w:rPr>
                <w:sz w:val="20"/>
                <w:szCs w:val="20"/>
              </w:rPr>
            </w:pPr>
          </w:p>
        </w:tc>
        <w:tc>
          <w:tcPr>
            <w:tcW w:w="708" w:type="dxa"/>
            <w:vMerge/>
            <w:tcBorders>
              <w:top w:val="nil"/>
              <w:left w:val="single" w:sz="4" w:space="0" w:color="auto"/>
              <w:bottom w:val="nil"/>
              <w:right w:val="single" w:sz="4" w:space="0" w:color="auto"/>
            </w:tcBorders>
            <w:vAlign w:val="center"/>
          </w:tcPr>
          <w:p w:rsidR="002938FD" w:rsidRPr="00113309" w:rsidRDefault="002938FD" w:rsidP="00436E04">
            <w:pPr>
              <w:pStyle w:val="ab"/>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2938FD" w:rsidRPr="00113309" w:rsidRDefault="002938FD" w:rsidP="00436E04">
            <w:pPr>
              <w:pStyle w:val="a6"/>
              <w:rPr>
                <w:sz w:val="20"/>
                <w:szCs w:val="20"/>
              </w:rPr>
            </w:pPr>
            <w:r w:rsidRPr="00113309">
              <w:rPr>
                <w:sz w:val="20"/>
                <w:szCs w:val="20"/>
              </w:rPr>
              <w:t>3,5 × 7</w:t>
            </w:r>
          </w:p>
        </w:tc>
      </w:tr>
      <w:tr w:rsidR="002938FD"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10</w:t>
            </w:r>
          </w:p>
        </w:tc>
      </w:tr>
      <w:tr w:rsidR="002938FD"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6"/>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2938FD" w:rsidRPr="00113309" w:rsidRDefault="002938FD" w:rsidP="00436E04">
            <w:pPr>
              <w:pStyle w:val="a6"/>
              <w:rPr>
                <w:sz w:val="20"/>
                <w:szCs w:val="20"/>
              </w:rPr>
            </w:pPr>
            <w:r w:rsidRPr="00113309">
              <w:rPr>
                <w:sz w:val="20"/>
                <w:szCs w:val="20"/>
              </w:rPr>
              <w:t>1000</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6"/>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noWrap/>
            <w:vAlign w:val="bottom"/>
          </w:tcPr>
          <w:p w:rsidR="002938FD" w:rsidRPr="00113309" w:rsidRDefault="002938FD" w:rsidP="00436E04">
            <w:pPr>
              <w:pStyle w:val="ab"/>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600</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6"/>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699" w:type="dxa"/>
            <w:tcBorders>
              <w:top w:val="nil"/>
              <w:left w:val="nil"/>
              <w:bottom w:val="single" w:sz="8" w:space="0" w:color="auto"/>
              <w:right w:val="single" w:sz="4" w:space="0" w:color="auto"/>
            </w:tcBorders>
            <w:noWrap/>
            <w:vAlign w:val="bottom"/>
          </w:tcPr>
          <w:p w:rsidR="002938FD" w:rsidRPr="00113309" w:rsidRDefault="002938FD" w:rsidP="00436E04">
            <w:pPr>
              <w:pStyle w:val="ab"/>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400</w:t>
            </w:r>
          </w:p>
        </w:tc>
      </w:tr>
      <w:tr w:rsidR="002938FD"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2938FD" w:rsidRPr="00113309" w:rsidRDefault="002938FD" w:rsidP="00436E04">
            <w:pPr>
              <w:pStyle w:val="a6"/>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2938FD" w:rsidRPr="00113309" w:rsidRDefault="002938FD" w:rsidP="00436E04">
            <w:pPr>
              <w:pStyle w:val="ab"/>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2938FD" w:rsidRPr="00113309" w:rsidRDefault="002938FD" w:rsidP="00436E04">
            <w:pPr>
              <w:pStyle w:val="a6"/>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2938FD" w:rsidRPr="00113309" w:rsidRDefault="002938FD" w:rsidP="00436E04">
            <w:pPr>
              <w:pStyle w:val="ab"/>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noWrap/>
            <w:vAlign w:val="bottom"/>
          </w:tcPr>
          <w:p w:rsidR="002938FD" w:rsidRPr="00113309" w:rsidRDefault="002938FD" w:rsidP="00436E04">
            <w:pPr>
              <w:pStyle w:val="ab"/>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1,5</w:t>
            </w:r>
          </w:p>
        </w:tc>
      </w:tr>
      <w:tr w:rsidR="002938FD"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2938FD" w:rsidRPr="00113309" w:rsidRDefault="002938FD" w:rsidP="00436E04">
            <w:pPr>
              <w:pStyle w:val="ab"/>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250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500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750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750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1000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1000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30-40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40-50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40-50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50-60</w:t>
            </w:r>
          </w:p>
        </w:tc>
      </w:tr>
      <w:tr w:rsidR="002938F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40-50</w:t>
            </w:r>
          </w:p>
        </w:tc>
      </w:tr>
      <w:tr w:rsidR="002938FD"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2938FD" w:rsidRPr="00113309" w:rsidRDefault="002938FD"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20-25</w:t>
            </w:r>
          </w:p>
        </w:tc>
      </w:tr>
      <w:tr w:rsidR="002938FD"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2938FD" w:rsidRPr="00113309" w:rsidRDefault="002938FD" w:rsidP="00436E04">
            <w:pPr>
              <w:pStyle w:val="a6"/>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2938FD" w:rsidRPr="00113309" w:rsidRDefault="002938FD" w:rsidP="00436E04">
            <w:pPr>
              <w:pStyle w:val="a6"/>
              <w:rPr>
                <w:sz w:val="20"/>
                <w:szCs w:val="20"/>
              </w:rPr>
            </w:pPr>
            <w:r w:rsidRPr="00113309">
              <w:rPr>
                <w:sz w:val="20"/>
                <w:szCs w:val="20"/>
              </w:rPr>
              <w:t xml:space="preserve">80 км </w:t>
            </w:r>
          </w:p>
          <w:p w:rsidR="002938FD" w:rsidRPr="00113309" w:rsidRDefault="002938FD" w:rsidP="00436E04">
            <w:pPr>
              <w:pStyle w:val="a6"/>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2938FD" w:rsidRPr="00113309" w:rsidRDefault="002938FD" w:rsidP="00436E04">
            <w:pPr>
              <w:pStyle w:val="ab"/>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2938FD" w:rsidRPr="00113309" w:rsidRDefault="002938FD" w:rsidP="00436E04">
            <w:pPr>
              <w:pStyle w:val="a6"/>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2938FD" w:rsidRPr="00113309" w:rsidRDefault="002938FD" w:rsidP="00436E04">
            <w:pPr>
              <w:pStyle w:val="ab"/>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vMerge w:val="restart"/>
            <w:tcBorders>
              <w:top w:val="nil"/>
              <w:left w:val="nil"/>
              <w:right w:val="single" w:sz="4" w:space="0" w:color="auto"/>
            </w:tcBorders>
          </w:tcPr>
          <w:p w:rsidR="002938FD" w:rsidRPr="00113309" w:rsidRDefault="002938FD" w:rsidP="00436E04">
            <w:pPr>
              <w:pStyle w:val="ab"/>
              <w:rPr>
                <w:sz w:val="20"/>
                <w:szCs w:val="20"/>
              </w:rPr>
            </w:pPr>
            <w:r w:rsidRPr="00113309">
              <w:rPr>
                <w:sz w:val="20"/>
                <w:szCs w:val="20"/>
              </w:rPr>
              <w:t>4000</w:t>
            </w:r>
          </w:p>
          <w:p w:rsidR="002938FD" w:rsidRPr="00113309" w:rsidRDefault="002938FD"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vMerge/>
            <w:tcBorders>
              <w:left w:val="nil"/>
              <w:bottom w:val="single" w:sz="4" w:space="0" w:color="auto"/>
              <w:right w:val="single" w:sz="4" w:space="0" w:color="auto"/>
            </w:tcBorders>
          </w:tcPr>
          <w:p w:rsidR="002938FD" w:rsidRPr="00113309" w:rsidRDefault="002938FD"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8</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100 км</w:t>
            </w:r>
          </w:p>
          <w:p w:rsidR="002938FD" w:rsidRPr="00113309" w:rsidRDefault="002938FD" w:rsidP="00436E04">
            <w:pPr>
              <w:pStyle w:val="a6"/>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vMerge w:val="restart"/>
            <w:tcBorders>
              <w:top w:val="nil"/>
              <w:left w:val="nil"/>
              <w:right w:val="single" w:sz="4" w:space="0" w:color="auto"/>
            </w:tcBorders>
          </w:tcPr>
          <w:p w:rsidR="002938FD" w:rsidRPr="00113309" w:rsidRDefault="002938FD" w:rsidP="00436E04">
            <w:pPr>
              <w:pStyle w:val="ab"/>
              <w:rPr>
                <w:sz w:val="20"/>
                <w:szCs w:val="20"/>
              </w:rPr>
            </w:pPr>
            <w:r w:rsidRPr="00113309">
              <w:rPr>
                <w:sz w:val="20"/>
                <w:szCs w:val="20"/>
              </w:rPr>
              <w:t>4000</w:t>
            </w:r>
          </w:p>
          <w:p w:rsidR="002938FD" w:rsidRPr="00113309" w:rsidRDefault="002938FD"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vMerge/>
            <w:tcBorders>
              <w:left w:val="nil"/>
              <w:bottom w:val="single" w:sz="4" w:space="0" w:color="auto"/>
              <w:right w:val="single" w:sz="4" w:space="0" w:color="auto"/>
            </w:tcBorders>
          </w:tcPr>
          <w:p w:rsidR="002938FD" w:rsidRPr="00113309" w:rsidRDefault="002938FD"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8</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8</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по расчету</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200 км</w:t>
            </w:r>
          </w:p>
          <w:p w:rsidR="002938FD" w:rsidRPr="00113309" w:rsidRDefault="002938FD" w:rsidP="00436E04">
            <w:pPr>
              <w:pStyle w:val="a6"/>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vMerge w:val="restart"/>
            <w:tcBorders>
              <w:top w:val="nil"/>
              <w:left w:val="nil"/>
              <w:right w:val="single" w:sz="4" w:space="0" w:color="auto"/>
            </w:tcBorders>
          </w:tcPr>
          <w:p w:rsidR="002938FD" w:rsidRPr="00113309" w:rsidRDefault="002938FD" w:rsidP="00436E04">
            <w:pPr>
              <w:pStyle w:val="ab"/>
              <w:rPr>
                <w:sz w:val="20"/>
                <w:szCs w:val="20"/>
              </w:rPr>
            </w:pPr>
            <w:r w:rsidRPr="00113309">
              <w:rPr>
                <w:sz w:val="20"/>
                <w:szCs w:val="20"/>
              </w:rPr>
              <w:t>4000</w:t>
            </w:r>
          </w:p>
          <w:p w:rsidR="002938FD" w:rsidRPr="00113309" w:rsidRDefault="002938FD"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vMerge/>
            <w:tcBorders>
              <w:left w:val="nil"/>
              <w:bottom w:val="single" w:sz="4" w:space="0" w:color="auto"/>
              <w:right w:val="single" w:sz="4" w:space="0" w:color="auto"/>
            </w:tcBorders>
          </w:tcPr>
          <w:p w:rsidR="002938FD" w:rsidRPr="00113309" w:rsidRDefault="002938FD"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8</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по расчету</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по расчету</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250 км</w:t>
            </w:r>
          </w:p>
          <w:p w:rsidR="002938FD" w:rsidRPr="00113309" w:rsidRDefault="002938FD" w:rsidP="00436E04">
            <w:pPr>
              <w:pStyle w:val="a6"/>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vMerge w:val="restart"/>
            <w:tcBorders>
              <w:top w:val="nil"/>
              <w:left w:val="nil"/>
              <w:right w:val="single" w:sz="4" w:space="0" w:color="auto"/>
            </w:tcBorders>
          </w:tcPr>
          <w:p w:rsidR="002938FD" w:rsidRPr="00113309" w:rsidRDefault="002938FD" w:rsidP="00436E04">
            <w:pPr>
              <w:pStyle w:val="ab"/>
              <w:rPr>
                <w:sz w:val="20"/>
                <w:szCs w:val="20"/>
              </w:rPr>
            </w:pPr>
            <w:r w:rsidRPr="00113309">
              <w:rPr>
                <w:sz w:val="20"/>
                <w:szCs w:val="20"/>
              </w:rPr>
              <w:t>4000</w:t>
            </w:r>
          </w:p>
          <w:p w:rsidR="002938FD" w:rsidRPr="00113309" w:rsidRDefault="002938FD"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vMerge/>
            <w:tcBorders>
              <w:left w:val="nil"/>
              <w:bottom w:val="single" w:sz="4" w:space="0" w:color="auto"/>
              <w:right w:val="single" w:sz="4" w:space="0" w:color="auto"/>
            </w:tcBorders>
          </w:tcPr>
          <w:p w:rsidR="002938FD" w:rsidRPr="00113309" w:rsidRDefault="002938FD"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8</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по расчету</w:t>
            </w:r>
          </w:p>
        </w:tc>
      </w:tr>
      <w:tr w:rsidR="002938F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938FD" w:rsidRPr="00113309" w:rsidRDefault="002938FD"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699"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938FD" w:rsidRPr="00113309" w:rsidRDefault="002938FD"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по расчету</w:t>
            </w:r>
          </w:p>
        </w:tc>
      </w:tr>
      <w:tr w:rsidR="002938FD"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500</w:t>
            </w:r>
          </w:p>
        </w:tc>
      </w:tr>
    </w:tbl>
    <w:p w:rsidR="002938FD" w:rsidRPr="00113309" w:rsidRDefault="002938FD" w:rsidP="00A621BA">
      <w:pPr>
        <w:pStyle w:val="a"/>
      </w:pPr>
    </w:p>
    <w:p w:rsidR="002938FD" w:rsidRPr="00113309" w:rsidRDefault="002938FD" w:rsidP="00A621BA">
      <w:pPr>
        <w:jc w:val="center"/>
        <w:rPr>
          <w:b/>
        </w:rPr>
      </w:pPr>
      <w:r w:rsidRPr="00113309">
        <w:rPr>
          <w:b/>
        </w:rPr>
        <w:t>Сеть улиц и дорог в черте поселений</w:t>
      </w:r>
    </w:p>
    <w:p w:rsidR="002938FD" w:rsidRPr="00113309" w:rsidRDefault="002938FD" w:rsidP="00A621BA">
      <w:pPr>
        <w:pStyle w:val="a"/>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2938FD" w:rsidRPr="00113309" w:rsidRDefault="002938FD" w:rsidP="00A621BA">
      <w:pPr>
        <w:pStyle w:val="a"/>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938FD" w:rsidRPr="00113309" w:rsidRDefault="002938FD" w:rsidP="00A621BA">
      <w:pPr>
        <w:pStyle w:val="a"/>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2938FD" w:rsidRPr="00113309" w:rsidRDefault="002938FD" w:rsidP="00A621BA">
      <w:pPr>
        <w:pStyle w:val="a"/>
        <w:ind w:firstLine="0"/>
      </w:pPr>
      <w:r w:rsidRPr="00113309">
        <w:t xml:space="preserve">(Таблица </w:t>
      </w:r>
      <w:r>
        <w:t>35</w:t>
      </w:r>
      <w:r w:rsidRPr="00113309">
        <w:t>).</w:t>
      </w:r>
    </w:p>
    <w:p w:rsidR="002938FD" w:rsidRPr="00113309" w:rsidRDefault="002938FD" w:rsidP="00A621BA">
      <w:pPr>
        <w:pStyle w:val="Caption"/>
        <w:jc w:val="right"/>
        <w:rPr>
          <w:b w:val="0"/>
        </w:rPr>
      </w:pPr>
      <w:bookmarkStart w:id="197" w:name="_Ref375228443"/>
      <w:r w:rsidRPr="00113309">
        <w:t xml:space="preserve">Таблица </w:t>
      </w:r>
      <w:bookmarkEnd w:id="197"/>
      <w:r>
        <w:t>35</w:t>
      </w:r>
    </w:p>
    <w:p w:rsidR="002938FD" w:rsidRPr="00113309" w:rsidRDefault="002938FD" w:rsidP="00A621BA">
      <w:pPr>
        <w:pStyle w:val="a5"/>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2938FD" w:rsidRPr="00113309" w:rsidTr="00436E04">
        <w:trPr>
          <w:trHeight w:val="1003"/>
          <w:tblHeader/>
        </w:trPr>
        <w:tc>
          <w:tcPr>
            <w:tcW w:w="3594" w:type="dxa"/>
            <w:vAlign w:val="center"/>
          </w:tcPr>
          <w:p w:rsidR="002938FD" w:rsidRPr="00113309" w:rsidRDefault="002938FD"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2938FD" w:rsidRPr="00113309" w:rsidRDefault="002938FD"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2938FD" w:rsidRPr="00113309" w:rsidRDefault="002938FD"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2938FD" w:rsidRPr="00113309" w:rsidRDefault="002938FD"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2938FD" w:rsidRPr="00113309" w:rsidTr="00436E04">
        <w:trPr>
          <w:trHeight w:val="300"/>
        </w:trPr>
        <w:tc>
          <w:tcPr>
            <w:tcW w:w="3594" w:type="dxa"/>
            <w:vAlign w:val="center"/>
          </w:tcPr>
          <w:p w:rsidR="002938FD" w:rsidRPr="00113309" w:rsidRDefault="002938FD" w:rsidP="00436E04">
            <w:pPr>
              <w:jc w:val="center"/>
              <w:rPr>
                <w:sz w:val="20"/>
                <w:szCs w:val="20"/>
              </w:rPr>
            </w:pPr>
            <w:r w:rsidRPr="00113309">
              <w:rPr>
                <w:sz w:val="20"/>
                <w:szCs w:val="20"/>
              </w:rPr>
              <w:t>Ермаковский  район</w:t>
            </w:r>
          </w:p>
        </w:tc>
        <w:tc>
          <w:tcPr>
            <w:tcW w:w="2010" w:type="dxa"/>
            <w:vAlign w:val="center"/>
          </w:tcPr>
          <w:p w:rsidR="002938FD" w:rsidRPr="00113309" w:rsidRDefault="002938FD" w:rsidP="00436E04">
            <w:pPr>
              <w:jc w:val="center"/>
              <w:rPr>
                <w:sz w:val="20"/>
                <w:szCs w:val="20"/>
                <w:lang w:val="en-US"/>
              </w:rPr>
            </w:pPr>
            <w:r w:rsidRPr="00113309">
              <w:rPr>
                <w:sz w:val="20"/>
                <w:szCs w:val="20"/>
              </w:rPr>
              <w:t>42</w:t>
            </w:r>
            <w:r w:rsidRPr="00113309">
              <w:rPr>
                <w:sz w:val="20"/>
                <w:szCs w:val="20"/>
                <w:lang w:val="en-US"/>
              </w:rPr>
              <w:t>5</w:t>
            </w:r>
          </w:p>
        </w:tc>
        <w:tc>
          <w:tcPr>
            <w:tcW w:w="1878" w:type="dxa"/>
            <w:vAlign w:val="center"/>
          </w:tcPr>
          <w:p w:rsidR="002938FD" w:rsidRPr="00113309" w:rsidRDefault="002938FD" w:rsidP="00436E04">
            <w:pPr>
              <w:jc w:val="center"/>
              <w:rPr>
                <w:sz w:val="20"/>
                <w:szCs w:val="20"/>
                <w:lang w:val="en-US"/>
              </w:rPr>
            </w:pPr>
            <w:r w:rsidRPr="00113309">
              <w:rPr>
                <w:sz w:val="20"/>
                <w:szCs w:val="20"/>
                <w:lang w:val="en-US"/>
              </w:rPr>
              <w:t>90</w:t>
            </w:r>
          </w:p>
        </w:tc>
        <w:tc>
          <w:tcPr>
            <w:tcW w:w="1879" w:type="dxa"/>
            <w:vAlign w:val="center"/>
          </w:tcPr>
          <w:p w:rsidR="002938FD" w:rsidRPr="00113309" w:rsidRDefault="002938FD" w:rsidP="00436E04">
            <w:pPr>
              <w:jc w:val="center"/>
              <w:rPr>
                <w:sz w:val="20"/>
                <w:szCs w:val="20"/>
                <w:lang w:val="en-US"/>
              </w:rPr>
            </w:pPr>
            <w:r w:rsidRPr="00113309">
              <w:rPr>
                <w:sz w:val="20"/>
                <w:szCs w:val="20"/>
                <w:lang w:val="en-US"/>
              </w:rPr>
              <w:t>30</w:t>
            </w:r>
          </w:p>
        </w:tc>
      </w:tr>
    </w:tbl>
    <w:p w:rsidR="002938FD" w:rsidRPr="00113309" w:rsidRDefault="002938FD" w:rsidP="00A621BA">
      <w:pPr>
        <w:pStyle w:val="a"/>
      </w:pPr>
      <w:r w:rsidRPr="00113309">
        <w:t>Для сельских поселений уровень автомобилизации следует принимать в размере 2/3 от значений, приведенных в таблице.</w:t>
      </w:r>
    </w:p>
    <w:p w:rsidR="002938FD" w:rsidRPr="00113309" w:rsidRDefault="002938FD" w:rsidP="00A621BA">
      <w:pPr>
        <w:pStyle w:val="Heading2"/>
        <w:numPr>
          <w:ilvl w:val="1"/>
          <w:numId w:val="36"/>
        </w:numPr>
      </w:pPr>
      <w:bookmarkStart w:id="198" w:name="_Toc389132866"/>
      <w:bookmarkStart w:id="199" w:name="_Toc479337930"/>
      <w:r w:rsidRPr="00113309">
        <w:t>Затраты времени на передвижение трудящихся</w:t>
      </w:r>
      <w:bookmarkEnd w:id="198"/>
      <w:bookmarkEnd w:id="199"/>
    </w:p>
    <w:p w:rsidR="002938FD" w:rsidRPr="00113309" w:rsidRDefault="002938FD" w:rsidP="00A621BA">
      <w:pPr>
        <w:pStyle w:val="a"/>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2938FD" w:rsidRDefault="002938FD"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2938FD" w:rsidRDefault="002938FD" w:rsidP="00A621BA">
      <w:pPr>
        <w:pStyle w:val="a"/>
      </w:pPr>
    </w:p>
    <w:p w:rsidR="002938FD" w:rsidRPr="00113309" w:rsidRDefault="002938FD" w:rsidP="00A621BA">
      <w:pPr>
        <w:pStyle w:val="Heading2"/>
        <w:numPr>
          <w:ilvl w:val="1"/>
          <w:numId w:val="36"/>
        </w:numPr>
      </w:pPr>
      <w:bookmarkStart w:id="200" w:name="_Toc389132867"/>
      <w:bookmarkStart w:id="201" w:name="_Toc479337931"/>
      <w:r w:rsidRPr="00113309">
        <w:t>Категории дорог и улиц (для улично-дорожной сети населенных пунктов)</w:t>
      </w:r>
      <w:bookmarkEnd w:id="200"/>
      <w:bookmarkEnd w:id="201"/>
    </w:p>
    <w:p w:rsidR="002938FD" w:rsidRPr="00113309" w:rsidRDefault="002938FD" w:rsidP="00A621BA">
      <w:pPr>
        <w:pStyle w:val="a"/>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2938FD" w:rsidRPr="00113309" w:rsidRDefault="002938FD" w:rsidP="00A621BA">
      <w:pPr>
        <w:pStyle w:val="a"/>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2938FD" w:rsidRPr="00113309" w:rsidRDefault="002938FD" w:rsidP="00A621BA">
      <w:pPr>
        <w:pStyle w:val="a"/>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2938FD" w:rsidRPr="00113309" w:rsidRDefault="002938FD" w:rsidP="00A621BA">
      <w:pPr>
        <w:pStyle w:val="a"/>
      </w:pPr>
      <w:r w:rsidRPr="00113309">
        <w:t xml:space="preserve">Категории улиц и дорог городских и сельских поселений Красноярского края принимаются в соответствии с классификацией, приведенной ниже (Таблица </w:t>
      </w:r>
      <w:r>
        <w:t>36</w:t>
      </w:r>
      <w:r w:rsidRPr="00113309">
        <w:t>).</w:t>
      </w:r>
    </w:p>
    <w:p w:rsidR="002938FD" w:rsidRPr="00113309" w:rsidRDefault="002938FD" w:rsidP="00A621BA">
      <w:pPr>
        <w:pStyle w:val="Caption"/>
        <w:keepNext/>
        <w:jc w:val="right"/>
      </w:pPr>
      <w:bookmarkStart w:id="202" w:name="_Ref375232557"/>
      <w:r w:rsidRPr="00113309">
        <w:t xml:space="preserve">Таблица </w:t>
      </w:r>
      <w:bookmarkEnd w:id="202"/>
      <w:r>
        <w:t>36</w:t>
      </w:r>
    </w:p>
    <w:p w:rsidR="002938FD" w:rsidRPr="00113309" w:rsidRDefault="002938FD" w:rsidP="00A621BA">
      <w:pPr>
        <w:pStyle w:val="a5"/>
      </w:pPr>
      <w:r w:rsidRPr="00113309">
        <w:t>Категории дорог и улиц</w:t>
      </w:r>
    </w:p>
    <w:tbl>
      <w:tblPr>
        <w:tblW w:w="9356" w:type="dxa"/>
        <w:tblInd w:w="108" w:type="dxa"/>
        <w:tblLayout w:type="fixed"/>
        <w:tblLook w:val="00A0"/>
      </w:tblPr>
      <w:tblGrid>
        <w:gridCol w:w="1701"/>
        <w:gridCol w:w="1548"/>
        <w:gridCol w:w="1791"/>
        <w:gridCol w:w="4316"/>
      </w:tblGrid>
      <w:tr w:rsidR="002938FD"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2938FD" w:rsidRPr="00113309" w:rsidRDefault="002938FD" w:rsidP="00436E04">
            <w:pPr>
              <w:pStyle w:val="a6"/>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2938FD" w:rsidRPr="00113309" w:rsidRDefault="002938FD" w:rsidP="00436E04">
            <w:pPr>
              <w:pStyle w:val="ab"/>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Связь сельского поселения с внешними дорогами общей сети</w:t>
            </w:r>
          </w:p>
        </w:tc>
      </w:tr>
      <w:tr w:rsidR="002938FD"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2938FD" w:rsidRPr="00113309" w:rsidRDefault="002938FD" w:rsidP="00436E04">
            <w:pPr>
              <w:pStyle w:val="ab"/>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Связь жилых территорий с общественным центром</w:t>
            </w:r>
          </w:p>
        </w:tc>
      </w:tr>
      <w:tr w:rsidR="002938FD"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2938FD"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91"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Связь между основными жилыми улицами</w:t>
            </w:r>
          </w:p>
        </w:tc>
      </w:tr>
      <w:tr w:rsidR="002938FD"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339" w:type="dxa"/>
            <w:gridSpan w:val="2"/>
            <w:tcBorders>
              <w:top w:val="single" w:sz="4" w:space="0" w:color="auto"/>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Связь жилых домов, расположенных в глубине квартала, с улицей</w:t>
            </w:r>
          </w:p>
        </w:tc>
      </w:tr>
      <w:tr w:rsidR="002938FD"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339" w:type="dxa"/>
            <w:gridSpan w:val="2"/>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Прогон личного скота и проезд грузового транспорта к приусадебным участкам</w:t>
            </w:r>
          </w:p>
        </w:tc>
      </w:tr>
    </w:tbl>
    <w:p w:rsidR="002938FD" w:rsidRDefault="002938FD" w:rsidP="00A621BA">
      <w:pPr>
        <w:pStyle w:val="a"/>
      </w:pPr>
    </w:p>
    <w:p w:rsidR="002938FD" w:rsidRPr="00113309" w:rsidRDefault="002938FD" w:rsidP="00A621BA">
      <w:pPr>
        <w:pStyle w:val="a"/>
      </w:pPr>
    </w:p>
    <w:p w:rsidR="002938FD" w:rsidRPr="00113309" w:rsidRDefault="002938FD" w:rsidP="00A621BA">
      <w:pPr>
        <w:pStyle w:val="Heading2"/>
        <w:numPr>
          <w:ilvl w:val="1"/>
          <w:numId w:val="36"/>
        </w:numPr>
      </w:pPr>
      <w:bookmarkStart w:id="203" w:name="_Toc389132868"/>
      <w:bookmarkStart w:id="204" w:name="_Toc479337932"/>
      <w:r w:rsidRPr="00113309">
        <w:t>Параметры улично-дорожной сети городских и сельских поселений</w:t>
      </w:r>
      <w:bookmarkEnd w:id="203"/>
      <w:bookmarkEnd w:id="204"/>
    </w:p>
    <w:p w:rsidR="002938FD" w:rsidRPr="00113309" w:rsidRDefault="002938FD" w:rsidP="00A621BA">
      <w:pPr>
        <w:pStyle w:val="a"/>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2938FD" w:rsidRPr="00113309" w:rsidRDefault="002938FD" w:rsidP="00A621BA">
      <w:pPr>
        <w:pStyle w:val="a"/>
      </w:pPr>
      <w:r w:rsidRPr="00113309">
        <w:t xml:space="preserve">Расчетные параметры улиц и дорог </w:t>
      </w:r>
      <w:r>
        <w:t>сельсовета</w:t>
      </w:r>
      <w:r w:rsidRPr="00113309">
        <w:t xml:space="preserve"> представлены ниже (Таблица </w:t>
      </w:r>
      <w:r>
        <w:t>37</w:t>
      </w:r>
      <w:r w:rsidRPr="00113309">
        <w:t>).</w:t>
      </w:r>
    </w:p>
    <w:p w:rsidR="002938FD" w:rsidRDefault="002938FD" w:rsidP="00A621BA">
      <w:pPr>
        <w:pStyle w:val="Caption"/>
        <w:keepNext/>
        <w:jc w:val="right"/>
      </w:pPr>
      <w:bookmarkStart w:id="205" w:name="_Ref375232581"/>
    </w:p>
    <w:p w:rsidR="002938FD" w:rsidRPr="00371F58" w:rsidRDefault="002938FD" w:rsidP="00371F58"/>
    <w:bookmarkEnd w:id="205"/>
    <w:p w:rsidR="002938FD" w:rsidRDefault="002938FD" w:rsidP="00A621BA">
      <w:pPr>
        <w:pStyle w:val="Caption"/>
        <w:keepNext/>
        <w:jc w:val="right"/>
      </w:pPr>
    </w:p>
    <w:p w:rsidR="002938FD" w:rsidRPr="00371F58" w:rsidRDefault="002938FD" w:rsidP="00371F58">
      <w:pPr>
        <w:keepNext/>
        <w:spacing w:before="120" w:after="120"/>
        <w:jc w:val="right"/>
        <w:rPr>
          <w:bCs/>
          <w:color w:val="000000"/>
        </w:rPr>
      </w:pPr>
      <w:r w:rsidRPr="00371F58">
        <w:rPr>
          <w:bCs/>
          <w:color w:val="000000"/>
        </w:rPr>
        <w:t xml:space="preserve">Таблица </w:t>
      </w:r>
      <w:r>
        <w:rPr>
          <w:bCs/>
          <w:color w:val="000000"/>
        </w:rPr>
        <w:t>37</w:t>
      </w:r>
    </w:p>
    <w:p w:rsidR="002938FD" w:rsidRPr="00E426B5" w:rsidRDefault="002938FD" w:rsidP="00371F58">
      <w:pPr>
        <w:jc w:val="right"/>
      </w:pPr>
    </w:p>
    <w:tbl>
      <w:tblPr>
        <w:tblW w:w="9375" w:type="dxa"/>
        <w:tblInd w:w="91" w:type="dxa"/>
        <w:tblLayout w:type="fixed"/>
        <w:tblLook w:val="00A0"/>
      </w:tblPr>
      <w:tblGrid>
        <w:gridCol w:w="869"/>
        <w:gridCol w:w="1135"/>
        <w:gridCol w:w="1701"/>
        <w:gridCol w:w="1134"/>
        <w:gridCol w:w="1276"/>
        <w:gridCol w:w="1417"/>
        <w:gridCol w:w="1843"/>
      </w:tblGrid>
      <w:tr w:rsidR="002938FD"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tcPr>
          <w:p w:rsidR="002938FD" w:rsidRPr="00E47520" w:rsidRDefault="002938FD"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tcPr>
          <w:p w:rsidR="002938FD" w:rsidRPr="00E47520" w:rsidRDefault="002938FD"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b/>
                <w:color w:val="000000"/>
                <w:sz w:val="20"/>
                <w:szCs w:val="20"/>
              </w:rPr>
            </w:pPr>
            <w:r w:rsidRPr="00E47520">
              <w:rPr>
                <w:b/>
                <w:color w:val="000000"/>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b/>
                <w:color w:val="000000"/>
                <w:sz w:val="20"/>
                <w:szCs w:val="20"/>
              </w:rPr>
            </w:pPr>
            <w:r w:rsidRPr="00E47520">
              <w:rPr>
                <w:b/>
                <w:color w:val="000000"/>
                <w:sz w:val="20"/>
                <w:szCs w:val="20"/>
              </w:rPr>
              <w:t>Число полос движения</w:t>
            </w:r>
          </w:p>
        </w:tc>
      </w:tr>
      <w:tr w:rsidR="002938FD"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2938FD" w:rsidRPr="00E47520" w:rsidRDefault="002938FD"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tcPr>
          <w:p w:rsidR="002938FD" w:rsidRPr="00E47520" w:rsidRDefault="002938FD"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2938FD" w:rsidRPr="00E47520" w:rsidRDefault="002938FD" w:rsidP="00C1781B">
            <w:pPr>
              <w:rPr>
                <w:color w:val="000000"/>
                <w:sz w:val="20"/>
                <w:szCs w:val="20"/>
              </w:rPr>
            </w:pPr>
            <w:r>
              <w:rPr>
                <w:color w:val="000000"/>
                <w:sz w:val="20"/>
                <w:szCs w:val="20"/>
              </w:rPr>
              <w:t>СП 42.13330.11  (</w:t>
            </w:r>
            <w:r w:rsidRPr="00E47520">
              <w:rPr>
                <w:color w:val="000000"/>
                <w:sz w:val="20"/>
                <w:szCs w:val="20"/>
              </w:rPr>
              <w:t>СНиП 2.07.01-89*</w:t>
            </w:r>
            <w:r>
              <w:rPr>
                <w:color w:val="000000"/>
                <w:sz w:val="20"/>
                <w:szCs w:val="20"/>
              </w:rPr>
              <w:t>)</w:t>
            </w:r>
            <w:r w:rsidRPr="00E47520">
              <w:rPr>
                <w:color w:val="000000"/>
                <w:sz w:val="20"/>
                <w:szCs w:val="20"/>
              </w:rPr>
              <w:t xml:space="preserve"> п</w:t>
            </w:r>
            <w:r>
              <w:rPr>
                <w:color w:val="000000"/>
                <w:sz w:val="20"/>
                <w:szCs w:val="20"/>
              </w:rPr>
              <w:t>. 11.5</w:t>
            </w:r>
            <w:r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2</w:t>
            </w:r>
          </w:p>
        </w:tc>
      </w:tr>
      <w:tr w:rsidR="002938FD"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2938FD" w:rsidRPr="00E47520" w:rsidRDefault="002938FD"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2938FD" w:rsidRPr="00E47520" w:rsidRDefault="002938FD"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2-3</w:t>
            </w:r>
          </w:p>
        </w:tc>
      </w:tr>
      <w:tr w:rsidR="002938FD"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tcPr>
          <w:p w:rsidR="002938FD" w:rsidRPr="00E47520" w:rsidRDefault="002938FD"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2938FD" w:rsidRPr="00E47520" w:rsidRDefault="002938FD"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2</w:t>
            </w:r>
          </w:p>
        </w:tc>
      </w:tr>
      <w:tr w:rsidR="002938FD"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p>
        </w:tc>
        <w:tc>
          <w:tcPr>
            <w:tcW w:w="1701" w:type="dxa"/>
            <w:tcBorders>
              <w:top w:val="nil"/>
              <w:left w:val="nil"/>
              <w:bottom w:val="single" w:sz="4" w:space="0" w:color="auto"/>
              <w:right w:val="single" w:sz="4" w:space="0" w:color="auto"/>
            </w:tcBorders>
          </w:tcPr>
          <w:p w:rsidR="002938FD" w:rsidRPr="00E47520" w:rsidRDefault="002938FD" w:rsidP="00E47520">
            <w:pPr>
              <w:rPr>
                <w:color w:val="000000"/>
                <w:sz w:val="20"/>
                <w:szCs w:val="20"/>
              </w:rPr>
            </w:pPr>
            <w:r w:rsidRPr="00E47520">
              <w:rPr>
                <w:color w:val="000000"/>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2938FD" w:rsidRPr="00E47520" w:rsidRDefault="002938FD"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2</w:t>
            </w:r>
          </w:p>
        </w:tc>
      </w:tr>
      <w:tr w:rsidR="002938FD"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2938FD" w:rsidRPr="00E47520" w:rsidRDefault="002938FD"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2938FD" w:rsidRPr="00E47520" w:rsidRDefault="002938FD"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1</w:t>
            </w:r>
          </w:p>
        </w:tc>
      </w:tr>
      <w:tr w:rsidR="002938FD"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tcPr>
          <w:p w:rsidR="002938FD" w:rsidRPr="00E47520" w:rsidRDefault="002938FD"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2938FD" w:rsidRPr="00E47520" w:rsidRDefault="002938FD"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2938FD" w:rsidRPr="00E47520" w:rsidRDefault="002938FD"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2938FD" w:rsidRPr="00E47520" w:rsidRDefault="002938FD"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tcPr>
          <w:p w:rsidR="002938FD" w:rsidRPr="00E47520" w:rsidRDefault="002938FD" w:rsidP="00E47520">
            <w:pPr>
              <w:jc w:val="center"/>
              <w:rPr>
                <w:color w:val="000000"/>
                <w:sz w:val="20"/>
                <w:szCs w:val="20"/>
              </w:rPr>
            </w:pPr>
            <w:r w:rsidRPr="00E47520">
              <w:rPr>
                <w:color w:val="000000"/>
                <w:sz w:val="20"/>
                <w:szCs w:val="20"/>
              </w:rPr>
              <w:t>1</w:t>
            </w:r>
          </w:p>
        </w:tc>
      </w:tr>
    </w:tbl>
    <w:p w:rsidR="002938FD" w:rsidRPr="00113309" w:rsidRDefault="002938FD" w:rsidP="00A621BA">
      <w:pPr>
        <w:pStyle w:val="a"/>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938FD" w:rsidRDefault="002938FD" w:rsidP="0019222D">
      <w:pPr>
        <w:pStyle w:val="a"/>
        <w:rPr>
          <w:color w:val="000000"/>
        </w:rPr>
      </w:pPr>
      <w:bookmarkStart w:id="206"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2938FD" w:rsidRDefault="002938FD" w:rsidP="0019222D">
      <w:pPr>
        <w:pStyle w:val="a"/>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06"/>
    <w:p w:rsidR="002938FD" w:rsidRPr="00113309" w:rsidRDefault="002938FD" w:rsidP="00A621BA">
      <w:pPr>
        <w:pStyle w:val="a"/>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2938FD" w:rsidRPr="00113309" w:rsidRDefault="002938FD" w:rsidP="00A621BA">
      <w:pPr>
        <w:pStyle w:val="Heading2"/>
        <w:numPr>
          <w:ilvl w:val="1"/>
          <w:numId w:val="36"/>
        </w:numPr>
      </w:pPr>
      <w:bookmarkStart w:id="207" w:name="_Toc389132869"/>
      <w:bookmarkStart w:id="208" w:name="_Toc479337933"/>
      <w:r w:rsidRPr="00113309">
        <w:t>Основные параметры тротуаров и пешеходных дорожек</w:t>
      </w:r>
      <w:bookmarkEnd w:id="207"/>
      <w:bookmarkEnd w:id="208"/>
    </w:p>
    <w:p w:rsidR="002938FD" w:rsidRPr="00113309" w:rsidRDefault="002938FD" w:rsidP="00A621BA">
      <w:pPr>
        <w:pStyle w:val="a"/>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2938FD" w:rsidRPr="00113309" w:rsidRDefault="002938FD" w:rsidP="00A621BA">
      <w:pPr>
        <w:pStyle w:val="a"/>
      </w:pPr>
      <w:r w:rsidRPr="00113309">
        <w:t>В ширину пешеходной части тротуаров и дорожек не включаются площади, необходимые для размещения киосков, скамеек и т.п.</w:t>
      </w:r>
    </w:p>
    <w:p w:rsidR="002938FD" w:rsidRPr="00113309" w:rsidRDefault="002938FD" w:rsidP="00A621BA">
      <w:pPr>
        <w:pStyle w:val="a"/>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938FD" w:rsidRPr="00113309" w:rsidRDefault="002938FD" w:rsidP="00A621BA">
      <w:pPr>
        <w:pStyle w:val="a"/>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2938FD" w:rsidRPr="00113309" w:rsidRDefault="002938FD" w:rsidP="00A621BA">
      <w:pPr>
        <w:pStyle w:val="a"/>
      </w:pPr>
      <w:r w:rsidRPr="00113309">
        <w:t xml:space="preserve">Показатели ширин пешеходной части тротуара для дифференцированных групп муниципальных образований представлены ниже (таблица </w:t>
      </w:r>
      <w:r>
        <w:t>38</w:t>
      </w:r>
      <w:r w:rsidRPr="00113309">
        <w:t>).</w:t>
      </w:r>
      <w:bookmarkStart w:id="209" w:name="_Ref375232624"/>
    </w:p>
    <w:p w:rsidR="002938FD" w:rsidRDefault="002938FD" w:rsidP="00A621BA">
      <w:pPr>
        <w:pStyle w:val="Caption"/>
        <w:keepNext/>
        <w:jc w:val="right"/>
      </w:pPr>
      <w:bookmarkStart w:id="210" w:name="_Ref393703785"/>
    </w:p>
    <w:p w:rsidR="002938FD" w:rsidRDefault="002938FD" w:rsidP="00A621BA">
      <w:pPr>
        <w:pStyle w:val="Caption"/>
        <w:keepNext/>
        <w:jc w:val="right"/>
      </w:pPr>
      <w:r w:rsidRPr="00113309">
        <w:t xml:space="preserve">Таблица </w:t>
      </w:r>
      <w:bookmarkEnd w:id="209"/>
      <w:bookmarkEnd w:id="210"/>
      <w:r>
        <w:t>38</w:t>
      </w:r>
    </w:p>
    <w:tbl>
      <w:tblPr>
        <w:tblW w:w="5000" w:type="pct"/>
        <w:tblLook w:val="00A0"/>
      </w:tblPr>
      <w:tblGrid>
        <w:gridCol w:w="1784"/>
        <w:gridCol w:w="1491"/>
        <w:gridCol w:w="1656"/>
        <w:gridCol w:w="662"/>
        <w:gridCol w:w="1822"/>
        <w:gridCol w:w="1160"/>
        <w:gridCol w:w="995"/>
      </w:tblGrid>
      <w:tr w:rsidR="002938FD"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rPr>
              <w:t>Ед. изм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rPr>
              <w:t>Объем снегоприноса в климатических подрайонах:</w:t>
            </w:r>
          </w:p>
        </w:tc>
      </w:tr>
      <w:tr w:rsidR="002938FD"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2938FD" w:rsidRDefault="002938FD">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2938FD"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2938FD" w:rsidRDefault="002938FD">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tcPr>
          <w:p w:rsidR="002938FD" w:rsidRDefault="002938FD">
            <w:pPr>
              <w:pStyle w:val="a6"/>
              <w:rPr>
                <w:b/>
                <w:color w:val="000000"/>
                <w:sz w:val="20"/>
                <w:szCs w:val="20"/>
              </w:rPr>
            </w:pPr>
            <w:r>
              <w:rPr>
                <w:b/>
                <w:color w:val="000000"/>
                <w:sz w:val="20"/>
                <w:szCs w:val="20"/>
              </w:rPr>
              <w:t>более 200 м3/м</w:t>
            </w:r>
          </w:p>
        </w:tc>
      </w:tr>
      <w:tr w:rsidR="002938FD"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2938FD" w:rsidRDefault="002938FD">
            <w:pPr>
              <w:pStyle w:val="ab"/>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tcPr>
          <w:p w:rsidR="002938FD" w:rsidRDefault="002938FD">
            <w:pPr>
              <w:pStyle w:val="ab"/>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2938FD" w:rsidRDefault="002938FD">
            <w:pPr>
              <w:pStyle w:val="ab"/>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2938FD" w:rsidRDefault="002938FD" w:rsidP="008D237A">
            <w:pPr>
              <w:pStyle w:val="ab"/>
              <w:rPr>
                <w:color w:val="000000"/>
                <w:sz w:val="20"/>
                <w:szCs w:val="20"/>
              </w:rPr>
            </w:pPr>
            <w:r>
              <w:rPr>
                <w:color w:val="000000"/>
                <w:sz w:val="20"/>
                <w:szCs w:val="20"/>
              </w:rPr>
              <w:t>СП 42.13330.11 (СНиП 2.07.01-89*)  п.11.5*</w:t>
            </w:r>
          </w:p>
        </w:tc>
        <w:tc>
          <w:tcPr>
            <w:tcW w:w="1125" w:type="pct"/>
            <w:gridSpan w:val="2"/>
            <w:tcBorders>
              <w:top w:val="single" w:sz="4" w:space="0" w:color="auto"/>
              <w:left w:val="single" w:sz="4" w:space="0" w:color="auto"/>
              <w:bottom w:val="single" w:sz="4" w:space="0" w:color="auto"/>
              <w:right w:val="single" w:sz="4" w:space="0" w:color="auto"/>
            </w:tcBorders>
          </w:tcPr>
          <w:p w:rsidR="002938FD" w:rsidRDefault="002938FD">
            <w:pPr>
              <w:pStyle w:val="a6"/>
              <w:rPr>
                <w:color w:val="000000"/>
                <w:sz w:val="20"/>
                <w:szCs w:val="20"/>
              </w:rPr>
            </w:pPr>
            <w:r>
              <w:rPr>
                <w:color w:val="000000"/>
                <w:sz w:val="20"/>
                <w:szCs w:val="20"/>
              </w:rPr>
              <w:t>-</w:t>
            </w:r>
          </w:p>
        </w:tc>
      </w:tr>
      <w:tr w:rsidR="002938FD"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2938FD" w:rsidRDefault="002938FD">
            <w:pPr>
              <w:pStyle w:val="ab"/>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2938FD" w:rsidRDefault="002938FD">
            <w:pPr>
              <w:pStyle w:val="a6"/>
              <w:rPr>
                <w:color w:val="000000"/>
                <w:sz w:val="20"/>
                <w:szCs w:val="20"/>
              </w:rPr>
            </w:pPr>
            <w:r>
              <w:rPr>
                <w:color w:val="000000"/>
                <w:sz w:val="20"/>
                <w:szCs w:val="20"/>
              </w:rPr>
              <w:t>1,5-2,25</w:t>
            </w:r>
          </w:p>
        </w:tc>
      </w:tr>
      <w:tr w:rsidR="002938FD"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2938FD" w:rsidRDefault="002938FD">
            <w:pPr>
              <w:pStyle w:val="ab"/>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tcPr>
          <w:p w:rsidR="002938FD" w:rsidRDefault="002938FD">
            <w:pPr>
              <w:pStyle w:val="ab"/>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2938FD" w:rsidRDefault="002938FD">
            <w:pPr>
              <w:pStyle w:val="a6"/>
              <w:rPr>
                <w:color w:val="000000"/>
                <w:sz w:val="20"/>
                <w:szCs w:val="20"/>
              </w:rPr>
            </w:pPr>
            <w:r>
              <w:rPr>
                <w:color w:val="000000"/>
                <w:sz w:val="20"/>
                <w:szCs w:val="20"/>
              </w:rPr>
              <w:t>1,0-1,5</w:t>
            </w:r>
          </w:p>
        </w:tc>
      </w:tr>
      <w:tr w:rsidR="002938FD"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2938FD" w:rsidRDefault="002938FD">
            <w:pPr>
              <w:pStyle w:val="ab"/>
              <w:rPr>
                <w:color w:val="000000"/>
                <w:sz w:val="20"/>
                <w:szCs w:val="20"/>
              </w:rPr>
            </w:pPr>
            <w:r>
              <w:rPr>
                <w:color w:val="000000"/>
                <w:sz w:val="20"/>
                <w:szCs w:val="20"/>
              </w:rPr>
              <w:t>второстепенная (переулок)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2938FD" w:rsidRDefault="002938FD">
            <w:pPr>
              <w:pStyle w:val="a6"/>
              <w:rPr>
                <w:color w:val="000000"/>
                <w:sz w:val="20"/>
                <w:szCs w:val="20"/>
              </w:rPr>
            </w:pPr>
            <w:r>
              <w:rPr>
                <w:color w:val="000000"/>
                <w:sz w:val="20"/>
                <w:szCs w:val="20"/>
              </w:rPr>
              <w:t>1</w:t>
            </w:r>
          </w:p>
        </w:tc>
      </w:tr>
      <w:tr w:rsidR="002938FD"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2938FD" w:rsidRDefault="002938FD">
            <w:pPr>
              <w:pStyle w:val="ab"/>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2938FD" w:rsidRDefault="002938FD">
            <w:pPr>
              <w:pStyle w:val="a6"/>
              <w:rPr>
                <w:color w:val="000000"/>
                <w:sz w:val="20"/>
                <w:szCs w:val="20"/>
              </w:rPr>
            </w:pPr>
            <w:r>
              <w:rPr>
                <w:color w:val="000000"/>
                <w:sz w:val="20"/>
                <w:szCs w:val="20"/>
              </w:rPr>
              <w:t>0-1,0</w:t>
            </w:r>
          </w:p>
        </w:tc>
      </w:tr>
      <w:tr w:rsidR="002938FD"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2938FD" w:rsidRDefault="002938FD">
            <w:pPr>
              <w:pStyle w:val="ab"/>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38FD" w:rsidRDefault="002938FD">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2938FD" w:rsidRDefault="002938FD">
            <w:pPr>
              <w:pStyle w:val="a6"/>
              <w:rPr>
                <w:color w:val="000000"/>
                <w:sz w:val="20"/>
                <w:szCs w:val="20"/>
              </w:rPr>
            </w:pPr>
            <w:r>
              <w:rPr>
                <w:color w:val="000000"/>
                <w:sz w:val="20"/>
                <w:szCs w:val="20"/>
              </w:rPr>
              <w:t>-</w:t>
            </w:r>
          </w:p>
        </w:tc>
      </w:tr>
    </w:tbl>
    <w:p w:rsidR="002938FD" w:rsidRPr="0064139A" w:rsidRDefault="002938FD" w:rsidP="0064139A"/>
    <w:p w:rsidR="002938FD" w:rsidRPr="00113309" w:rsidRDefault="002938FD" w:rsidP="00A621BA">
      <w:pPr>
        <w:pStyle w:val="Heading2"/>
        <w:numPr>
          <w:ilvl w:val="1"/>
          <w:numId w:val="36"/>
        </w:numPr>
      </w:pPr>
      <w:bookmarkStart w:id="211" w:name="_Toc389132870"/>
      <w:bookmarkStart w:id="212" w:name="_Toc479337934"/>
      <w:r w:rsidRPr="00113309">
        <w:t>Параметры проектирования улично-дорожной сети</w:t>
      </w:r>
      <w:bookmarkEnd w:id="211"/>
      <w:bookmarkEnd w:id="212"/>
    </w:p>
    <w:p w:rsidR="002938FD" w:rsidRPr="00113309" w:rsidRDefault="002938FD" w:rsidP="00A621BA">
      <w:pPr>
        <w:pStyle w:val="a"/>
      </w:pPr>
      <w:r w:rsidRPr="00113309">
        <w:t xml:space="preserve">Сводные параметры проектирования улично-дорожной сети представлены ниже (Таблица </w:t>
      </w:r>
      <w:r>
        <w:t>39</w:t>
      </w:r>
      <w:r w:rsidRPr="00113309">
        <w:t>).</w:t>
      </w:r>
    </w:p>
    <w:p w:rsidR="002938FD" w:rsidRPr="00113309" w:rsidRDefault="002938FD" w:rsidP="00A621BA">
      <w:pPr>
        <w:pStyle w:val="Caption"/>
        <w:keepNext/>
        <w:jc w:val="right"/>
      </w:pPr>
      <w:bookmarkStart w:id="213" w:name="_Ref375232640"/>
      <w:r w:rsidRPr="00113309">
        <w:t xml:space="preserve">Таблица </w:t>
      </w:r>
      <w:bookmarkEnd w:id="213"/>
      <w:r>
        <w:t>39</w:t>
      </w:r>
    </w:p>
    <w:p w:rsidR="002938FD" w:rsidRPr="00113309" w:rsidRDefault="002938FD" w:rsidP="00A621BA">
      <w:pPr>
        <w:pStyle w:val="a5"/>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2938FD"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50-75</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40-80</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15-25</w:t>
            </w:r>
          </w:p>
        </w:tc>
      </w:tr>
      <w:tr w:rsidR="002938F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0614AB">
            <w:pPr>
              <w:pStyle w:val="ab"/>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50</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25</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25</w:t>
            </w:r>
          </w:p>
        </w:tc>
      </w:tr>
      <w:tr w:rsidR="002938F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640E3A">
            <w:pPr>
              <w:pStyle w:val="ab"/>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16</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30</w:t>
            </w:r>
          </w:p>
        </w:tc>
      </w:tr>
      <w:tr w:rsidR="002938F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640E3A">
            <w:pPr>
              <w:pStyle w:val="ab"/>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0,75</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0,5</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w:t>
            </w:r>
          </w:p>
        </w:tc>
      </w:tr>
      <w:tr w:rsidR="002938F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640E3A">
            <w:pPr>
              <w:pStyle w:val="ab"/>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1,0</w:t>
            </w:r>
          </w:p>
        </w:tc>
      </w:tr>
      <w:tr w:rsidR="002938FD"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640E3A">
            <w:pPr>
              <w:pStyle w:val="ab"/>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8 (6)</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 (8)</w:t>
            </w:r>
          </w:p>
        </w:tc>
      </w:tr>
      <w:tr w:rsidR="002938FD"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640E3A">
            <w:pPr>
              <w:pStyle w:val="ab"/>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25×25 и 40×40</w:t>
            </w:r>
          </w:p>
        </w:tc>
      </w:tr>
      <w:tr w:rsidR="002938FD"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68"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xml:space="preserve">8×40 и 10×50 </w:t>
            </w:r>
          </w:p>
        </w:tc>
      </w:tr>
      <w:tr w:rsidR="002938FD"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2938FD" w:rsidRPr="00113309" w:rsidRDefault="002938FD" w:rsidP="00436E04">
            <w:pPr>
              <w:pStyle w:val="ab"/>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2938FD" w:rsidRPr="00113309" w:rsidRDefault="002938FD" w:rsidP="00A621BA">
      <w:pPr>
        <w:pStyle w:val="a"/>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938FD" w:rsidRPr="00113309" w:rsidRDefault="002938FD" w:rsidP="00A621BA">
      <w:pPr>
        <w:pStyle w:val="a"/>
      </w:pPr>
      <w:r w:rsidRPr="00113309">
        <w:t xml:space="preserve">В целях увеличения пропускной способности перекрестков следует устраивать на подходах к ним дополнительные полосы. </w:t>
      </w:r>
    </w:p>
    <w:p w:rsidR="002938FD" w:rsidRPr="00113309" w:rsidRDefault="002938FD" w:rsidP="00A621BA">
      <w:pPr>
        <w:pStyle w:val="Heading2"/>
        <w:numPr>
          <w:ilvl w:val="1"/>
          <w:numId w:val="36"/>
        </w:numPr>
      </w:pPr>
      <w:bookmarkStart w:id="214" w:name="_Toc389132871"/>
      <w:bookmarkStart w:id="215" w:name="_Toc479337935"/>
      <w:r w:rsidRPr="00113309">
        <w:t>Параметры пешеходных путей с возможностью проезда механических инвалидных колясок</w:t>
      </w:r>
      <w:bookmarkEnd w:id="214"/>
      <w:bookmarkEnd w:id="215"/>
    </w:p>
    <w:p w:rsidR="002938FD" w:rsidRPr="00113309" w:rsidRDefault="002938FD" w:rsidP="00A621BA">
      <w:pPr>
        <w:pStyle w:val="Caption"/>
        <w:keepNext/>
        <w:jc w:val="right"/>
      </w:pPr>
      <w:r w:rsidRPr="00113309">
        <w:t xml:space="preserve">Таблица </w:t>
      </w:r>
      <w:r>
        <w:t>40</w:t>
      </w:r>
    </w:p>
    <w:tbl>
      <w:tblPr>
        <w:tblW w:w="9373" w:type="dxa"/>
        <w:tblInd w:w="91" w:type="dxa"/>
        <w:tblLook w:val="00A0"/>
      </w:tblPr>
      <w:tblGrid>
        <w:gridCol w:w="868"/>
        <w:gridCol w:w="2096"/>
        <w:gridCol w:w="2168"/>
        <w:gridCol w:w="697"/>
        <w:gridCol w:w="1967"/>
        <w:gridCol w:w="1577"/>
      </w:tblGrid>
      <w:tr w:rsidR="002938FD"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pPr>
            <w:r w:rsidRPr="00113309">
              <w:t>Показатель</w:t>
            </w:r>
          </w:p>
        </w:tc>
      </w:tr>
      <w:tr w:rsidR="002938F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69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19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157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r>
      <w:tr w:rsidR="002938FD"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69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19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157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r>
      <w:tr w:rsidR="002938FD"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2938FD" w:rsidRPr="00113309" w:rsidRDefault="002938FD" w:rsidP="00436E04">
            <w:pPr>
              <w:pStyle w:val="ab"/>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EA5E56">
            <w:pPr>
              <w:pStyle w:val="ab"/>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pPr>
            <w:r w:rsidRPr="00113309">
              <w:t>5</w:t>
            </w:r>
          </w:p>
        </w:tc>
      </w:tr>
      <w:tr w:rsidR="002938FD"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2168" w:type="dxa"/>
            <w:tcBorders>
              <w:top w:val="single" w:sz="4" w:space="0" w:color="auto"/>
              <w:left w:val="nil"/>
              <w:bottom w:val="single" w:sz="4" w:space="0" w:color="auto"/>
              <w:right w:val="single" w:sz="4" w:space="0" w:color="auto"/>
            </w:tcBorders>
          </w:tcPr>
          <w:p w:rsidR="002938FD" w:rsidRPr="00113309" w:rsidRDefault="002938FD" w:rsidP="00436E04">
            <w:pPr>
              <w:pStyle w:val="ab"/>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pPr>
            <w:r w:rsidRPr="00113309">
              <w:t>50</w:t>
            </w:r>
          </w:p>
        </w:tc>
      </w:tr>
      <w:tr w:rsidR="002938FD"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209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2168" w:type="dxa"/>
            <w:tcBorders>
              <w:top w:val="single" w:sz="4" w:space="0" w:color="auto"/>
              <w:left w:val="nil"/>
              <w:bottom w:val="single" w:sz="4" w:space="0" w:color="auto"/>
              <w:right w:val="single" w:sz="4" w:space="0" w:color="auto"/>
            </w:tcBorders>
          </w:tcPr>
          <w:p w:rsidR="002938FD" w:rsidRPr="00113309" w:rsidRDefault="002938FD" w:rsidP="00436E04">
            <w:pPr>
              <w:pStyle w:val="ab"/>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pPr>
          </w:p>
        </w:tc>
        <w:tc>
          <w:tcPr>
            <w:tcW w:w="1577"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pPr>
            <w:r w:rsidRPr="00113309">
              <w:t>5</w:t>
            </w:r>
          </w:p>
        </w:tc>
      </w:tr>
    </w:tbl>
    <w:p w:rsidR="002938FD" w:rsidRPr="00113309" w:rsidRDefault="002938FD" w:rsidP="00A621BA">
      <w:pPr>
        <w:pStyle w:val="a"/>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2938FD" w:rsidRPr="00113309" w:rsidRDefault="002938FD" w:rsidP="00A621BA">
      <w:pPr>
        <w:pStyle w:val="Heading2"/>
        <w:numPr>
          <w:ilvl w:val="1"/>
          <w:numId w:val="36"/>
        </w:numPr>
      </w:pPr>
      <w:bookmarkStart w:id="216" w:name="_Toc389132872"/>
      <w:bookmarkStart w:id="217" w:name="_Toc479337936"/>
      <w:r w:rsidRPr="00113309">
        <w:t>Ширина полосы для складирования снега в пределах проезжей части улиц и дорог</w:t>
      </w:r>
      <w:bookmarkEnd w:id="216"/>
      <w:bookmarkEnd w:id="217"/>
      <w:r w:rsidRPr="00113309">
        <w:t xml:space="preserve"> </w:t>
      </w:r>
    </w:p>
    <w:p w:rsidR="002938FD" w:rsidRPr="00113309" w:rsidRDefault="002938FD" w:rsidP="00A621BA">
      <w:pPr>
        <w:pStyle w:val="a"/>
      </w:pPr>
      <w:bookmarkStart w:id="218" w:name="_Toc389132873"/>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2938FD" w:rsidRPr="00113309" w:rsidRDefault="002938FD" w:rsidP="00A621BA">
      <w:pPr>
        <w:pStyle w:val="Heading2"/>
        <w:numPr>
          <w:ilvl w:val="1"/>
          <w:numId w:val="36"/>
        </w:numPr>
      </w:pPr>
      <w:bookmarkStart w:id="219" w:name="_Toc479337937"/>
      <w:r w:rsidRPr="00113309">
        <w:t>Параметры проектирования пешеходных переходов</w:t>
      </w:r>
      <w:bookmarkEnd w:id="218"/>
      <w:bookmarkEnd w:id="219"/>
    </w:p>
    <w:p w:rsidR="002938FD" w:rsidRPr="00113309" w:rsidRDefault="002938FD" w:rsidP="00A621BA">
      <w:pPr>
        <w:pStyle w:val="a"/>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2938FD" w:rsidRPr="00113309" w:rsidRDefault="002938FD" w:rsidP="00A621BA">
      <w:pPr>
        <w:pStyle w:val="a"/>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2938FD" w:rsidRPr="00113309" w:rsidRDefault="002938FD" w:rsidP="00A621BA">
      <w:pPr>
        <w:pStyle w:val="a"/>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2938FD" w:rsidRPr="00113309" w:rsidRDefault="002938FD" w:rsidP="00A621BA">
      <w:pPr>
        <w:pStyle w:val="a"/>
      </w:pPr>
      <w:r w:rsidRPr="00113309">
        <w:t xml:space="preserve">Параметры проектирования пешеходных переходов представлены ниже </w:t>
      </w:r>
    </w:p>
    <w:p w:rsidR="002938FD" w:rsidRPr="00113309" w:rsidRDefault="002938FD" w:rsidP="00A621BA">
      <w:pPr>
        <w:pStyle w:val="a"/>
        <w:ind w:firstLine="0"/>
      </w:pPr>
      <w:r w:rsidRPr="00113309">
        <w:t xml:space="preserve">(Таблица </w:t>
      </w:r>
      <w:r>
        <w:t>41</w:t>
      </w:r>
      <w:r w:rsidRPr="00113309">
        <w:t>).</w:t>
      </w:r>
    </w:p>
    <w:p w:rsidR="002938FD" w:rsidRPr="00113309" w:rsidRDefault="002938FD" w:rsidP="00A621BA">
      <w:pPr>
        <w:pStyle w:val="Caption"/>
        <w:keepNext/>
        <w:jc w:val="right"/>
      </w:pPr>
      <w:bookmarkStart w:id="220" w:name="_Ref375232726"/>
      <w:r w:rsidRPr="00113309">
        <w:t xml:space="preserve">Таблица </w:t>
      </w:r>
      <w:bookmarkEnd w:id="220"/>
      <w:r>
        <w:t>41</w:t>
      </w:r>
    </w:p>
    <w:p w:rsidR="002938FD" w:rsidRPr="00113309" w:rsidRDefault="002938FD" w:rsidP="00A621BA">
      <w:pPr>
        <w:pStyle w:val="a5"/>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2938FD"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r>
      <w:tr w:rsidR="002938FD"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r>
      <w:tr w:rsidR="002938FD"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13B7">
            <w:pPr>
              <w:pStyle w:val="a6"/>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200-300</w:t>
            </w:r>
          </w:p>
        </w:tc>
      </w:tr>
      <w:tr w:rsidR="002938FD"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2938FD" w:rsidRPr="00113309" w:rsidRDefault="002938FD" w:rsidP="00436E04">
            <w:pPr>
              <w:pStyle w:val="a6"/>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400-800</w:t>
            </w:r>
          </w:p>
        </w:tc>
      </w:tr>
      <w:tr w:rsidR="002938FD"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300-400</w:t>
            </w:r>
          </w:p>
        </w:tc>
      </w:tr>
      <w:tr w:rsidR="002938FD"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3C13B7">
            <w:pPr>
              <w:pStyle w:val="a6"/>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0,3</w:t>
            </w:r>
          </w:p>
        </w:tc>
      </w:tr>
      <w:tr w:rsidR="002938FD"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418"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0,8</w:t>
            </w:r>
          </w:p>
        </w:tc>
      </w:tr>
    </w:tbl>
    <w:p w:rsidR="002938FD" w:rsidRPr="00113309" w:rsidRDefault="002938FD" w:rsidP="00A621BA">
      <w:pPr>
        <w:rPr>
          <w:b/>
        </w:rPr>
      </w:pPr>
    </w:p>
    <w:p w:rsidR="002938FD" w:rsidRPr="00113309" w:rsidRDefault="002938FD" w:rsidP="00A621BA">
      <w:pPr>
        <w:pStyle w:val="Heading2"/>
        <w:numPr>
          <w:ilvl w:val="1"/>
          <w:numId w:val="36"/>
        </w:numPr>
      </w:pPr>
      <w:bookmarkStart w:id="221" w:name="_Toc389132874"/>
      <w:bookmarkStart w:id="222" w:name="_Toc479337938"/>
      <w:r w:rsidRPr="00113309">
        <w:t>Нормы проектирования сооружений и устройств для хранения  и обслуживания транспортных средств</w:t>
      </w:r>
      <w:bookmarkEnd w:id="221"/>
      <w:bookmarkEnd w:id="222"/>
    </w:p>
    <w:p w:rsidR="002938FD" w:rsidRDefault="002938FD" w:rsidP="00A6437D">
      <w:pPr>
        <w:pStyle w:val="a"/>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2938FD" w:rsidRPr="00113309" w:rsidRDefault="002938FD" w:rsidP="00A621BA">
      <w:pPr>
        <w:pStyle w:val="a"/>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2938FD" w:rsidRPr="00113309" w:rsidRDefault="002938FD" w:rsidP="00A621BA">
      <w:pPr>
        <w:pStyle w:val="a"/>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2938FD" w:rsidRPr="00113309" w:rsidRDefault="002938FD" w:rsidP="00A621BA">
      <w:pPr>
        <w:pStyle w:val="a"/>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2938FD" w:rsidRPr="00113309" w:rsidRDefault="002938FD" w:rsidP="00A621BA">
      <w:pPr>
        <w:pStyle w:val="a"/>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2938FD" w:rsidRPr="00113309" w:rsidRDefault="002938FD" w:rsidP="00A621BA">
      <w:pPr>
        <w:pStyle w:val="a"/>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938FD" w:rsidRPr="00113309" w:rsidRDefault="002938FD" w:rsidP="00A621BA">
      <w:pPr>
        <w:pStyle w:val="a"/>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2938FD" w:rsidRPr="00113309" w:rsidRDefault="002938FD" w:rsidP="00A621BA">
      <w:pPr>
        <w:pStyle w:val="a"/>
      </w:pPr>
      <w:r w:rsidRPr="00113309">
        <w:t>Сооружения для хранения легковых автомобилей всех категорий следует проектировать:</w:t>
      </w:r>
    </w:p>
    <w:p w:rsidR="002938FD" w:rsidRPr="00113309" w:rsidRDefault="002938FD" w:rsidP="00A621BA">
      <w:pPr>
        <w:pStyle w:val="a"/>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938FD" w:rsidRPr="00113309" w:rsidRDefault="002938FD" w:rsidP="00A621BA">
      <w:pPr>
        <w:pStyle w:val="a"/>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2938FD" w:rsidRPr="00113309" w:rsidRDefault="002938FD" w:rsidP="00A621BA">
      <w:pPr>
        <w:pStyle w:val="a"/>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2938FD" w:rsidRPr="00113309" w:rsidRDefault="002938FD" w:rsidP="00A621BA">
      <w:pPr>
        <w:pStyle w:val="a"/>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2938FD" w:rsidRPr="00113309" w:rsidRDefault="002938FD" w:rsidP="00A621BA">
      <w:pPr>
        <w:pStyle w:val="a"/>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2938FD" w:rsidRPr="00113309" w:rsidRDefault="002938FD" w:rsidP="00A621BA">
      <w:pPr>
        <w:pStyle w:val="a"/>
      </w:pPr>
      <w:r w:rsidRPr="00113309">
        <w:t xml:space="preserve">Основные параметры размещения сооружений и устройств для хранения и обслуживания транспортных средств представлены ниже (Таблица </w:t>
      </w:r>
      <w:r>
        <w:t>42</w:t>
      </w:r>
      <w:r w:rsidRPr="00113309">
        <w:t>).</w:t>
      </w:r>
    </w:p>
    <w:p w:rsidR="002938FD" w:rsidRPr="00113309" w:rsidRDefault="002938FD" w:rsidP="00A621BA">
      <w:pPr>
        <w:pStyle w:val="Caption"/>
        <w:keepNext/>
        <w:jc w:val="right"/>
      </w:pPr>
      <w:bookmarkStart w:id="223" w:name="_Ref375232750"/>
      <w:bookmarkStart w:id="224" w:name="_Ref375825095"/>
      <w:r w:rsidRPr="00113309">
        <w:t xml:space="preserve">Таблица </w:t>
      </w:r>
      <w:bookmarkEnd w:id="223"/>
      <w:bookmarkEnd w:id="224"/>
      <w:r>
        <w:t>42</w:t>
      </w:r>
    </w:p>
    <w:p w:rsidR="002938FD" w:rsidRPr="00113309" w:rsidRDefault="002938FD" w:rsidP="00A621BA">
      <w:pPr>
        <w:pStyle w:val="a5"/>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2938FD"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7C7EDA">
            <w:pPr>
              <w:pStyle w:val="ab"/>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 800</w:t>
            </w:r>
          </w:p>
        </w:tc>
      </w:tr>
      <w:tr w:rsidR="002938FD"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 1500</w:t>
            </w:r>
          </w:p>
        </w:tc>
      </w:tr>
      <w:tr w:rsidR="002938FD"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tcBorders>
              <w:top w:val="nil"/>
              <w:left w:val="nil"/>
              <w:bottom w:val="single" w:sz="8" w:space="0" w:color="auto"/>
              <w:right w:val="single" w:sz="4" w:space="0" w:color="auto"/>
            </w:tcBorders>
            <w:vAlign w:val="center"/>
          </w:tcPr>
          <w:p w:rsidR="002938FD" w:rsidRPr="00113309" w:rsidRDefault="002938FD" w:rsidP="007C7EDA">
            <w:pPr>
              <w:pStyle w:val="ab"/>
              <w:rPr>
                <w:sz w:val="20"/>
                <w:szCs w:val="20"/>
              </w:rPr>
            </w:pPr>
            <w:r w:rsidRPr="00113309">
              <w:rPr>
                <w:sz w:val="20"/>
                <w:szCs w:val="20"/>
              </w:rPr>
              <w:t>СНиП 2.07.01-89* п.</w:t>
            </w:r>
            <w:r>
              <w:rPr>
                <w:sz w:val="20"/>
                <w:szCs w:val="20"/>
              </w:rPr>
              <w:t>11.20</w:t>
            </w: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 200</w:t>
            </w:r>
          </w:p>
        </w:tc>
      </w:tr>
      <w:tr w:rsidR="002938FD"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7C7EDA">
            <w:pPr>
              <w:pStyle w:val="ab"/>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0,5</w:t>
            </w:r>
          </w:p>
        </w:tc>
      </w:tr>
      <w:tr w:rsidR="002938FD"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0,25</w:t>
            </w:r>
          </w:p>
        </w:tc>
      </w:tr>
      <w:tr w:rsidR="002938FD"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0,1</w:t>
            </w:r>
          </w:p>
        </w:tc>
      </w:tr>
      <w:tr w:rsidR="002938FD"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7C7EDA">
            <w:pPr>
              <w:pStyle w:val="ab"/>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30</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20</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14</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12</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10</w:t>
            </w:r>
          </w:p>
        </w:tc>
      </w:tr>
      <w:tr w:rsidR="002938FD"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25</w:t>
            </w:r>
          </w:p>
        </w:tc>
      </w:tr>
      <w:tr w:rsidR="002938FD"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7C7EDA">
            <w:pPr>
              <w:pStyle w:val="ab"/>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50</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20</w:t>
            </w:r>
          </w:p>
        </w:tc>
      </w:tr>
      <w:tr w:rsidR="002938FD"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938FD" w:rsidRPr="00113309" w:rsidRDefault="002938FD"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30</w:t>
            </w:r>
          </w:p>
        </w:tc>
      </w:tr>
      <w:tr w:rsidR="002938FD"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15</w:t>
            </w:r>
          </w:p>
        </w:tc>
      </w:tr>
      <w:tr w:rsidR="002938FD"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7</w:t>
            </w:r>
          </w:p>
        </w:tc>
      </w:tr>
      <w:tr w:rsidR="002938FD"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2938FD" w:rsidRPr="00113309" w:rsidRDefault="002938FD" w:rsidP="00436E04">
            <w:pPr>
              <w:pStyle w:val="ab"/>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0,5</w:t>
            </w:r>
          </w:p>
        </w:tc>
      </w:tr>
      <w:tr w:rsidR="002938FD"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1,2</w:t>
            </w:r>
          </w:p>
        </w:tc>
      </w:tr>
      <w:tr w:rsidR="002938FD"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1,6</w:t>
            </w:r>
          </w:p>
        </w:tc>
      </w:tr>
      <w:tr w:rsidR="002938FD"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2,1</w:t>
            </w:r>
          </w:p>
        </w:tc>
      </w:tr>
      <w:tr w:rsidR="002938FD"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2,3</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3,5</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4,5</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6</w:t>
            </w:r>
          </w:p>
        </w:tc>
      </w:tr>
      <w:tr w:rsidR="002938FD"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2938FD" w:rsidRPr="00113309" w:rsidRDefault="002938FD" w:rsidP="00436E04">
            <w:pPr>
              <w:pStyle w:val="ab"/>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10 (10)</w:t>
            </w:r>
          </w:p>
        </w:tc>
      </w:tr>
      <w:tr w:rsidR="002938FD"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15 (10)</w:t>
            </w:r>
          </w:p>
        </w:tc>
      </w:tr>
      <w:tr w:rsidR="002938FD"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25 (15)</w:t>
            </w:r>
          </w:p>
        </w:tc>
      </w:tr>
      <w:tr w:rsidR="002938FD"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35 (25)</w:t>
            </w:r>
          </w:p>
        </w:tc>
      </w:tr>
      <w:tr w:rsidR="002938FD"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2938FD" w:rsidRPr="00113309" w:rsidRDefault="002938FD" w:rsidP="00436E04">
            <w:pPr>
              <w:pStyle w:val="ab"/>
              <w:jc w:val="center"/>
              <w:rPr>
                <w:sz w:val="20"/>
                <w:szCs w:val="20"/>
              </w:rPr>
            </w:pPr>
            <w:r w:rsidRPr="00113309">
              <w:rPr>
                <w:sz w:val="20"/>
                <w:szCs w:val="20"/>
              </w:rPr>
              <w:t xml:space="preserve">Территории школ, детских          </w:t>
            </w:r>
          </w:p>
          <w:p w:rsidR="002938FD" w:rsidRPr="00113309" w:rsidRDefault="002938FD" w:rsidP="00436E04">
            <w:pPr>
              <w:pStyle w:val="ab"/>
              <w:jc w:val="center"/>
              <w:rPr>
                <w:sz w:val="20"/>
                <w:szCs w:val="20"/>
              </w:rPr>
            </w:pPr>
            <w:r w:rsidRPr="00113309">
              <w:rPr>
                <w:sz w:val="20"/>
                <w:szCs w:val="20"/>
              </w:rPr>
              <w:t xml:space="preserve">учреждений, ПТУ, техникумов,      </w:t>
            </w:r>
          </w:p>
          <w:p w:rsidR="002938FD" w:rsidRPr="00113309" w:rsidRDefault="002938FD" w:rsidP="00436E04">
            <w:pPr>
              <w:pStyle w:val="ab"/>
              <w:jc w:val="center"/>
              <w:rPr>
                <w:sz w:val="20"/>
                <w:szCs w:val="20"/>
              </w:rPr>
            </w:pPr>
            <w:r w:rsidRPr="00113309">
              <w:rPr>
                <w:sz w:val="20"/>
                <w:szCs w:val="20"/>
              </w:rPr>
              <w:t xml:space="preserve">площадок для отдыха, игр и        </w:t>
            </w:r>
          </w:p>
          <w:p w:rsidR="002938FD" w:rsidRPr="00113309" w:rsidRDefault="002938FD" w:rsidP="00436E04">
            <w:pPr>
              <w:pStyle w:val="ab"/>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25</w:t>
            </w:r>
          </w:p>
        </w:tc>
      </w:tr>
      <w:tr w:rsidR="002938FD"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2938FD" w:rsidRPr="00113309" w:rsidRDefault="002938FD"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50</w:t>
            </w:r>
          </w:p>
        </w:tc>
      </w:tr>
      <w:tr w:rsidR="002938FD"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2938FD" w:rsidRPr="00113309" w:rsidRDefault="002938FD"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50</w:t>
            </w:r>
          </w:p>
        </w:tc>
      </w:tr>
      <w:tr w:rsidR="002938FD"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2938FD" w:rsidRPr="00113309" w:rsidRDefault="002938FD"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50</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2938FD" w:rsidRPr="00113309" w:rsidRDefault="002938FD" w:rsidP="00436E04">
            <w:pPr>
              <w:pStyle w:val="ab"/>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25</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50</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по расчетам</w:t>
            </w:r>
          </w:p>
        </w:tc>
      </w:tr>
      <w:tr w:rsidR="002938FD"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708"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по расчетам</w:t>
            </w:r>
          </w:p>
        </w:tc>
      </w:tr>
      <w:tr w:rsidR="002938FD"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2938FD" w:rsidRPr="00113309" w:rsidRDefault="002938FD" w:rsidP="00436E04">
            <w:pPr>
              <w:pStyle w:val="ab"/>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2938FD" w:rsidRPr="00113309" w:rsidRDefault="002938FD" w:rsidP="00436E04">
            <w:pPr>
              <w:pStyle w:val="ab"/>
              <w:rPr>
                <w:sz w:val="20"/>
                <w:szCs w:val="20"/>
              </w:rPr>
            </w:pPr>
            <w:r w:rsidRPr="00113309">
              <w:rPr>
                <w:sz w:val="20"/>
                <w:szCs w:val="20"/>
              </w:rPr>
              <w:t xml:space="preserve">≥ 50 </w:t>
            </w:r>
          </w:p>
        </w:tc>
      </w:tr>
    </w:tbl>
    <w:p w:rsidR="002938FD" w:rsidRPr="00113309" w:rsidRDefault="002938FD" w:rsidP="00A621BA">
      <w:pPr>
        <w:pStyle w:val="a"/>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2938FD" w:rsidRPr="00113309" w:rsidRDefault="002938FD" w:rsidP="00A621BA">
      <w:pPr>
        <w:pStyle w:val="List"/>
      </w:pPr>
      <w:r w:rsidRPr="00113309">
        <w:t>запрещается размещение надземных автостоянок и гаражей для хранения индивидуального автотранспорта;</w:t>
      </w:r>
    </w:p>
    <w:p w:rsidR="002938FD" w:rsidRPr="00113309" w:rsidRDefault="002938FD"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2938FD" w:rsidRPr="00113309" w:rsidRDefault="002938FD" w:rsidP="00A621BA">
      <w:pPr>
        <w:pStyle w:val="a"/>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2938FD" w:rsidRPr="00113309" w:rsidRDefault="002938FD" w:rsidP="00A621BA">
      <w:pPr>
        <w:pStyle w:val="a"/>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2938FD" w:rsidRPr="00113309" w:rsidRDefault="002938FD" w:rsidP="00A621BA">
      <w:pPr>
        <w:pStyle w:val="a"/>
      </w:pPr>
      <w:r w:rsidRPr="00113309">
        <w:t>При размещении объектов общественного назначения в состав проектных материалов необходимо включать:</w:t>
      </w:r>
    </w:p>
    <w:p w:rsidR="002938FD" w:rsidRPr="00113309" w:rsidRDefault="002938FD"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2938FD" w:rsidRPr="00113309" w:rsidRDefault="002938FD"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2938FD" w:rsidRPr="00113309" w:rsidRDefault="002938FD" w:rsidP="00A621BA">
      <w:pPr>
        <w:pStyle w:val="a"/>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2938FD" w:rsidRPr="00113309" w:rsidRDefault="002938FD" w:rsidP="00A621BA">
      <w:pPr>
        <w:pStyle w:val="a"/>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2938FD" w:rsidRPr="00113309" w:rsidRDefault="002938FD" w:rsidP="00A621BA">
      <w:pPr>
        <w:pStyle w:val="a"/>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2938FD" w:rsidRPr="00113309" w:rsidRDefault="002938FD" w:rsidP="00A621BA">
      <w:pPr>
        <w:pStyle w:val="a"/>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2938FD" w:rsidRPr="00113309" w:rsidRDefault="002938FD" w:rsidP="00A621BA">
      <w:pPr>
        <w:pStyle w:val="a"/>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2938FD" w:rsidRPr="00113309" w:rsidRDefault="002938FD" w:rsidP="00A621BA">
      <w:pPr>
        <w:pStyle w:val="a"/>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2938FD" w:rsidRPr="00113309" w:rsidRDefault="002938FD" w:rsidP="00A621BA">
      <w:pPr>
        <w:pStyle w:val="Heading2"/>
        <w:numPr>
          <w:ilvl w:val="1"/>
          <w:numId w:val="36"/>
        </w:numPr>
      </w:pPr>
      <w:bookmarkStart w:id="225" w:name="_Toc389132875"/>
      <w:bookmarkStart w:id="226" w:name="_Toc479337939"/>
      <w:r w:rsidRPr="00113309">
        <w:t>Параметры проектирования объектов транспортного обслуживания</w:t>
      </w:r>
      <w:bookmarkEnd w:id="225"/>
      <w:bookmarkEnd w:id="226"/>
    </w:p>
    <w:p w:rsidR="002938FD" w:rsidRPr="00113309" w:rsidRDefault="002938FD" w:rsidP="00A621BA">
      <w:pPr>
        <w:pStyle w:val="a"/>
      </w:pPr>
      <w:r w:rsidRPr="00113309">
        <w:t xml:space="preserve">Основные параметры проектирования объектов транспортного обслуживания представлены ниже (Таблица </w:t>
      </w:r>
      <w:r>
        <w:t>43</w:t>
      </w:r>
      <w:r w:rsidRPr="00113309">
        <w:t>).</w:t>
      </w:r>
    </w:p>
    <w:p w:rsidR="002938FD" w:rsidRPr="00113309" w:rsidRDefault="002938FD" w:rsidP="00A621BA">
      <w:pPr>
        <w:pStyle w:val="Caption"/>
        <w:keepNext/>
        <w:jc w:val="right"/>
      </w:pPr>
      <w:bookmarkStart w:id="227" w:name="_Ref375232820"/>
      <w:r w:rsidRPr="00113309">
        <w:t xml:space="preserve">Таблица </w:t>
      </w:r>
      <w:bookmarkEnd w:id="227"/>
      <w:r>
        <w:t>43</w:t>
      </w:r>
    </w:p>
    <w:p w:rsidR="002938FD" w:rsidRPr="00113309" w:rsidRDefault="002938FD"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2938FD"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2938FD" w:rsidRPr="00113309" w:rsidRDefault="002938FD" w:rsidP="00436E04">
            <w:pPr>
              <w:pStyle w:val="ab"/>
              <w:rPr>
                <w:sz w:val="20"/>
                <w:szCs w:val="20"/>
              </w:rPr>
            </w:pPr>
          </w:p>
        </w:tc>
      </w:tr>
      <w:tr w:rsidR="002938FD"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2938FD" w:rsidRPr="00113309" w:rsidRDefault="002938FD" w:rsidP="00436E04">
            <w:pPr>
              <w:pStyle w:val="ab"/>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2938FD" w:rsidRPr="00113309" w:rsidRDefault="002938FD" w:rsidP="00436E04">
            <w:pPr>
              <w:pStyle w:val="ab"/>
              <w:rPr>
                <w:sz w:val="20"/>
                <w:szCs w:val="20"/>
              </w:rPr>
            </w:pPr>
          </w:p>
        </w:tc>
      </w:tr>
      <w:tr w:rsidR="002938FD"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vAlign w:val="center"/>
          </w:tcPr>
          <w:p w:rsidR="002938FD" w:rsidRPr="00113309" w:rsidRDefault="002938FD" w:rsidP="009A78EC">
            <w:pPr>
              <w:pStyle w:val="ab"/>
              <w:rPr>
                <w:sz w:val="20"/>
                <w:szCs w:val="20"/>
              </w:rPr>
            </w:pPr>
            <w:r w:rsidRPr="00113309">
              <w:rPr>
                <w:sz w:val="20"/>
                <w:szCs w:val="20"/>
              </w:rPr>
              <w:t xml:space="preserve"> п.</w:t>
            </w:r>
            <w:r>
              <w:rPr>
                <w:sz w:val="20"/>
                <w:szCs w:val="20"/>
              </w:rPr>
              <w:t>11.26</w:t>
            </w: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 на 200</w:t>
            </w:r>
          </w:p>
        </w:tc>
      </w:tr>
      <w:tr w:rsidR="002938FD"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single" w:sz="4" w:space="0" w:color="auto"/>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jc w:val="center"/>
              <w:rPr>
                <w:sz w:val="20"/>
                <w:szCs w:val="20"/>
              </w:rPr>
            </w:pPr>
          </w:p>
        </w:tc>
        <w:tc>
          <w:tcPr>
            <w:tcW w:w="992" w:type="dxa"/>
            <w:tcBorders>
              <w:top w:val="nil"/>
              <w:left w:val="nil"/>
              <w:bottom w:val="single" w:sz="8" w:space="0" w:color="auto"/>
              <w:right w:val="single" w:sz="4" w:space="0" w:color="auto"/>
            </w:tcBorders>
            <w:vAlign w:val="center"/>
          </w:tcPr>
          <w:p w:rsidR="002938FD" w:rsidRPr="00113309" w:rsidRDefault="002938FD" w:rsidP="009A78EC">
            <w:pPr>
              <w:pStyle w:val="ab"/>
              <w:rPr>
                <w:sz w:val="20"/>
                <w:szCs w:val="20"/>
              </w:rPr>
            </w:pPr>
            <w:r w:rsidRPr="00113309">
              <w:rPr>
                <w:sz w:val="20"/>
                <w:szCs w:val="20"/>
              </w:rPr>
              <w:t>п.</w:t>
            </w:r>
            <w:r>
              <w:rPr>
                <w:sz w:val="20"/>
                <w:szCs w:val="20"/>
              </w:rPr>
              <w:t>11.27</w:t>
            </w:r>
          </w:p>
        </w:tc>
        <w:tc>
          <w:tcPr>
            <w:tcW w:w="1418"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 на 1200</w:t>
            </w:r>
          </w:p>
        </w:tc>
      </w:tr>
      <w:tr w:rsidR="002938FD"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jc w:val="center"/>
              <w:rPr>
                <w:sz w:val="20"/>
                <w:szCs w:val="20"/>
              </w:rPr>
            </w:pPr>
            <w:r w:rsidRPr="009A78EC">
              <w:rPr>
                <w:sz w:val="20"/>
                <w:szCs w:val="20"/>
              </w:rPr>
              <w:t>СП 42.13330.11 (СНиП 2.07.01-89*)  п.11.5*</w:t>
            </w:r>
          </w:p>
        </w:tc>
        <w:tc>
          <w:tcPr>
            <w:tcW w:w="992" w:type="dxa"/>
            <w:vMerge w:val="restart"/>
            <w:tcBorders>
              <w:top w:val="nil"/>
              <w:left w:val="single" w:sz="4" w:space="0" w:color="auto"/>
              <w:bottom w:val="single" w:sz="4" w:space="0" w:color="000000"/>
              <w:right w:val="single" w:sz="4" w:space="0" w:color="auto"/>
            </w:tcBorders>
            <w:vAlign w:val="center"/>
          </w:tcPr>
          <w:p w:rsidR="002938FD" w:rsidRPr="00113309" w:rsidRDefault="002938FD" w:rsidP="009A78EC">
            <w:pPr>
              <w:pStyle w:val="ab"/>
              <w:rPr>
                <w:sz w:val="20"/>
                <w:szCs w:val="20"/>
              </w:rPr>
            </w:pPr>
            <w:r w:rsidRPr="00113309">
              <w:rPr>
                <w:sz w:val="20"/>
                <w:szCs w:val="20"/>
              </w:rPr>
              <w:t>п.</w:t>
            </w:r>
            <w:r>
              <w:rPr>
                <w:sz w:val="20"/>
                <w:szCs w:val="20"/>
              </w:rPr>
              <w:t>11.26</w:t>
            </w:r>
          </w:p>
        </w:tc>
        <w:tc>
          <w:tcPr>
            <w:tcW w:w="1418" w:type="dxa"/>
            <w:tcBorders>
              <w:top w:val="single" w:sz="8"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1,5</w:t>
            </w:r>
          </w:p>
        </w:tc>
      </w:tr>
      <w:tr w:rsidR="002938F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3,5</w:t>
            </w:r>
          </w:p>
        </w:tc>
      </w:tr>
      <w:tr w:rsidR="002938FD"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2938FD" w:rsidRPr="00113309" w:rsidRDefault="002938FD" w:rsidP="009A78EC">
            <w:pPr>
              <w:pStyle w:val="ab"/>
              <w:rPr>
                <w:sz w:val="20"/>
                <w:szCs w:val="20"/>
              </w:rPr>
            </w:pPr>
            <w:r w:rsidRPr="00113309">
              <w:rPr>
                <w:sz w:val="20"/>
                <w:szCs w:val="20"/>
              </w:rPr>
              <w:t>п.</w:t>
            </w:r>
            <w:r>
              <w:rPr>
                <w:sz w:val="20"/>
                <w:szCs w:val="20"/>
              </w:rPr>
              <w:t>11.27</w:t>
            </w: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0,1</w:t>
            </w:r>
          </w:p>
        </w:tc>
      </w:tr>
      <w:tr w:rsidR="002938F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0,2</w:t>
            </w:r>
          </w:p>
        </w:tc>
      </w:tr>
      <w:tr w:rsidR="002938F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0,3</w:t>
            </w:r>
          </w:p>
        </w:tc>
      </w:tr>
      <w:tr w:rsidR="002938FD"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0,35</w:t>
            </w:r>
          </w:p>
        </w:tc>
      </w:tr>
      <w:tr w:rsidR="002938FD"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701" w:type="dxa"/>
            <w:tcBorders>
              <w:top w:val="nil"/>
              <w:left w:val="nil"/>
              <w:bottom w:val="single" w:sz="8" w:space="0" w:color="auto"/>
              <w:right w:val="single" w:sz="4" w:space="0" w:color="auto"/>
            </w:tcBorders>
          </w:tcPr>
          <w:p w:rsidR="002938FD" w:rsidRPr="00113309" w:rsidRDefault="002938FD" w:rsidP="00436E04">
            <w:pPr>
              <w:pStyle w:val="ab"/>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938FD" w:rsidRPr="00113309" w:rsidRDefault="002938FD" w:rsidP="00436E04">
            <w:pPr>
              <w:pStyle w:val="ab"/>
              <w:rPr>
                <w:sz w:val="20"/>
                <w:szCs w:val="20"/>
              </w:rPr>
            </w:pPr>
          </w:p>
        </w:tc>
        <w:tc>
          <w:tcPr>
            <w:tcW w:w="1418" w:type="dxa"/>
            <w:tcBorders>
              <w:top w:val="single" w:sz="4" w:space="0" w:color="auto"/>
              <w:left w:val="nil"/>
              <w:bottom w:val="single" w:sz="8" w:space="0" w:color="auto"/>
              <w:right w:val="single" w:sz="8" w:space="0" w:color="000000"/>
            </w:tcBorders>
            <w:vAlign w:val="center"/>
          </w:tcPr>
          <w:p w:rsidR="002938FD" w:rsidRPr="00113309" w:rsidRDefault="002938FD" w:rsidP="00436E04">
            <w:pPr>
              <w:pStyle w:val="a6"/>
              <w:rPr>
                <w:sz w:val="20"/>
                <w:szCs w:val="20"/>
              </w:rPr>
            </w:pPr>
            <w:r w:rsidRPr="00113309">
              <w:rPr>
                <w:sz w:val="20"/>
                <w:szCs w:val="20"/>
              </w:rPr>
              <w:t>0,4</w:t>
            </w:r>
          </w:p>
        </w:tc>
      </w:tr>
    </w:tbl>
    <w:p w:rsidR="002938FD" w:rsidRPr="00113309" w:rsidRDefault="002938FD" w:rsidP="00A621BA">
      <w:pPr>
        <w:pStyle w:val="Heading2"/>
        <w:numPr>
          <w:ilvl w:val="1"/>
          <w:numId w:val="36"/>
        </w:numPr>
      </w:pPr>
      <w:bookmarkStart w:id="228" w:name="_Toc389132876"/>
      <w:bookmarkStart w:id="229" w:name="_Toc479337940"/>
      <w:r w:rsidRPr="00113309">
        <w:t>Показатели инженерной подготовки и защиты территории</w:t>
      </w:r>
      <w:bookmarkEnd w:id="228"/>
      <w:bookmarkEnd w:id="229"/>
    </w:p>
    <w:p w:rsidR="002938FD" w:rsidRPr="00113309" w:rsidRDefault="002938FD" w:rsidP="00A621BA">
      <w:pPr>
        <w:pStyle w:val="a"/>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938FD" w:rsidRPr="00113309" w:rsidRDefault="002938FD" w:rsidP="00A621BA">
      <w:pPr>
        <w:pStyle w:val="a"/>
      </w:pPr>
      <w:r w:rsidRPr="00113309">
        <w:t>При разработке проектов планировки и застройки сельск</w:t>
      </w:r>
      <w:r>
        <w:t>ого</w:t>
      </w:r>
      <w:r w:rsidRPr="00113309">
        <w:t xml:space="preserve"> поселен</w:t>
      </w:r>
      <w:r>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2938FD" w:rsidRPr="00113309" w:rsidRDefault="002938FD" w:rsidP="00A621BA">
      <w:pPr>
        <w:pStyle w:val="a"/>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938FD" w:rsidRPr="00113309" w:rsidRDefault="002938FD" w:rsidP="00A621BA">
      <w:pPr>
        <w:pStyle w:val="a"/>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2938FD" w:rsidRPr="00113309" w:rsidRDefault="002938FD" w:rsidP="00A621BA">
      <w:pPr>
        <w:pStyle w:val="a"/>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938FD" w:rsidRPr="00113309" w:rsidRDefault="002938FD" w:rsidP="00A621BA">
      <w:pPr>
        <w:pStyle w:val="a"/>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938FD" w:rsidRPr="00113309" w:rsidRDefault="002938FD" w:rsidP="00A621BA">
      <w:pPr>
        <w:pStyle w:val="a"/>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938FD" w:rsidRPr="00113309" w:rsidRDefault="002938FD" w:rsidP="00A621BA">
      <w:pPr>
        <w:pStyle w:val="a"/>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938FD" w:rsidRPr="00113309" w:rsidRDefault="002938FD"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938FD" w:rsidRPr="00113309" w:rsidRDefault="002938FD"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938FD" w:rsidRPr="00113309" w:rsidRDefault="002938FD" w:rsidP="00A621BA">
      <w:pPr>
        <w:pStyle w:val="S0"/>
      </w:pPr>
      <w:r w:rsidRPr="00113309">
        <w:t>Нормируемые показатели инженерной подготовки и защиты территории представлены ниже (</w:t>
      </w:r>
      <w:r>
        <w:t>Таблица 44</w:t>
      </w:r>
      <w:r w:rsidRPr="00113309">
        <w:t>).</w:t>
      </w:r>
    </w:p>
    <w:p w:rsidR="002938FD" w:rsidRPr="00113309" w:rsidRDefault="002938FD" w:rsidP="00A621BA">
      <w:pPr>
        <w:pStyle w:val="Caption"/>
        <w:jc w:val="right"/>
      </w:pPr>
      <w:bookmarkStart w:id="230" w:name="_Ref375141282"/>
      <w:r w:rsidRPr="00113309">
        <w:t xml:space="preserve">Таблица </w:t>
      </w:r>
      <w:bookmarkEnd w:id="230"/>
      <w:r>
        <w:t>44</w:t>
      </w:r>
    </w:p>
    <w:p w:rsidR="002938FD" w:rsidRPr="00113309" w:rsidRDefault="002938FD"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2938FD"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0,003</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0,004</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0,005</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0,006</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0,003</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938FD" w:rsidRPr="00113309" w:rsidRDefault="002938FD" w:rsidP="00436E04">
            <w:pPr>
              <w:pStyle w:val="ab"/>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0,001-0,005</w:t>
            </w:r>
          </w:p>
        </w:tc>
      </w:tr>
      <w:tr w:rsidR="002938FD"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до 15</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5</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2</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w:t>
            </w:r>
          </w:p>
        </w:tc>
      </w:tr>
      <w:tr w:rsidR="002938FD"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2938FD" w:rsidRPr="00113309" w:rsidRDefault="002938FD" w:rsidP="00436E04">
            <w:pPr>
              <w:pStyle w:val="a6"/>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0,5</w:t>
            </w:r>
          </w:p>
        </w:tc>
      </w:tr>
    </w:tbl>
    <w:p w:rsidR="002938FD" w:rsidRPr="00113309" w:rsidRDefault="002938FD" w:rsidP="00D52D3C">
      <w:pPr>
        <w:pStyle w:val="Heading1"/>
        <w:numPr>
          <w:ilvl w:val="0"/>
          <w:numId w:val="36"/>
        </w:numPr>
      </w:pPr>
      <w:bookmarkStart w:id="231" w:name="_Toc479337941"/>
      <w:r w:rsidRPr="00113309">
        <w:t>Нормативы обеспеченности населения поселения транспортными услугами в границах поселения</w:t>
      </w:r>
      <w:bookmarkEnd w:id="191"/>
      <w:bookmarkEnd w:id="231"/>
    </w:p>
    <w:p w:rsidR="002938FD" w:rsidRPr="00113309" w:rsidRDefault="002938FD" w:rsidP="00436E04">
      <w:pPr>
        <w:pStyle w:val="Heading2"/>
        <w:numPr>
          <w:ilvl w:val="1"/>
          <w:numId w:val="36"/>
        </w:numPr>
      </w:pPr>
      <w:bookmarkStart w:id="232" w:name="_Toc389132855"/>
      <w:bookmarkStart w:id="233" w:name="_Toc479337942"/>
      <w:bookmarkStart w:id="234" w:name="_Toc389132877"/>
      <w:r w:rsidRPr="00113309">
        <w:t>Параметры проектирования сети общественного пассажирского транспорта и пешеходного движения</w:t>
      </w:r>
      <w:bookmarkEnd w:id="232"/>
      <w:bookmarkEnd w:id="233"/>
    </w:p>
    <w:p w:rsidR="002938FD" w:rsidRPr="00113309" w:rsidRDefault="002938FD" w:rsidP="00436E04">
      <w:pPr>
        <w:pStyle w:val="a"/>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2938FD" w:rsidRPr="00113309" w:rsidRDefault="002938FD" w:rsidP="00436E04">
      <w:pPr>
        <w:pStyle w:val="a"/>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2938FD" w:rsidRPr="00113309" w:rsidRDefault="002938FD" w:rsidP="00436E04">
      <w:pPr>
        <w:pStyle w:val="a"/>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2938FD" w:rsidRPr="00113309" w:rsidRDefault="002938FD" w:rsidP="00436E04">
      <w:pPr>
        <w:pStyle w:val="a"/>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938FD" w:rsidRPr="00113309" w:rsidRDefault="002938FD" w:rsidP="00436E04">
      <w:pPr>
        <w:pStyle w:val="a"/>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t>Таблица 45</w:t>
      </w:r>
      <w:r w:rsidRPr="00113309">
        <w:t>).</w:t>
      </w:r>
    </w:p>
    <w:p w:rsidR="002938FD" w:rsidRPr="00113309" w:rsidRDefault="002938FD" w:rsidP="00436E04">
      <w:pPr>
        <w:pStyle w:val="Caption"/>
        <w:keepNext/>
        <w:jc w:val="right"/>
      </w:pPr>
      <w:bookmarkStart w:id="235" w:name="_Ref375232261"/>
      <w:r w:rsidRPr="00113309">
        <w:t xml:space="preserve">Таблица </w:t>
      </w:r>
      <w:bookmarkEnd w:id="235"/>
      <w:r>
        <w:t>45</w:t>
      </w:r>
    </w:p>
    <w:p w:rsidR="002938FD" w:rsidRPr="00113309" w:rsidRDefault="002938FD" w:rsidP="00436E04">
      <w:pPr>
        <w:pStyle w:val="a5"/>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2938FD"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2938FD" w:rsidRPr="00113309" w:rsidRDefault="002938FD" w:rsidP="00436E04">
            <w:pPr>
              <w:pStyle w:val="a5"/>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5"/>
              <w:rPr>
                <w:sz w:val="20"/>
                <w:szCs w:val="20"/>
              </w:rPr>
            </w:pPr>
            <w:r w:rsidRPr="00113309">
              <w:rPr>
                <w:sz w:val="20"/>
                <w:szCs w:val="20"/>
              </w:rPr>
              <w:t>Показатель</w:t>
            </w:r>
          </w:p>
        </w:tc>
      </w:tr>
      <w:tr w:rsidR="002938FD"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r>
      <w:tr w:rsidR="002938FD"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2938FD" w:rsidRPr="00113309" w:rsidRDefault="002938FD" w:rsidP="009B0D64">
            <w:pPr>
              <w:pStyle w:val="ab"/>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3</w:t>
            </w:r>
          </w:p>
        </w:tc>
      </w:tr>
      <w:tr w:rsidR="002938FD"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2938FD" w:rsidRPr="00113309" w:rsidRDefault="002938FD" w:rsidP="00436E04">
            <w:pPr>
              <w:pStyle w:val="ab"/>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9B0D64">
            <w:pPr>
              <w:pStyle w:val="ab"/>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30</w:t>
            </w:r>
          </w:p>
        </w:tc>
      </w:tr>
      <w:tr w:rsidR="002938FD"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10" w:type="dxa"/>
            <w:tcBorders>
              <w:top w:val="nil"/>
              <w:left w:val="nil"/>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2938FD" w:rsidRPr="00113309" w:rsidRDefault="002938FD" w:rsidP="00436E04">
            <w:pPr>
              <w:pStyle w:val="a6"/>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40</w:t>
            </w:r>
          </w:p>
        </w:tc>
      </w:tr>
      <w:tr w:rsidR="002938FD"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9B0D64">
            <w:pPr>
              <w:pStyle w:val="ab"/>
              <w:rPr>
                <w:sz w:val="20"/>
                <w:szCs w:val="20"/>
              </w:rPr>
            </w:pPr>
            <w:r w:rsidRPr="00113309">
              <w:rPr>
                <w:sz w:val="20"/>
                <w:szCs w:val="20"/>
              </w:rPr>
              <w:t>СНиП 2.07.01-89* п.6.28</w:t>
            </w:r>
            <w:r w:rsidRPr="009B0D64">
              <w:rPr>
                <w:sz w:val="20"/>
                <w:szCs w:val="20"/>
              </w:rPr>
              <w:t>СП 42.13330.11 (СНиП 2.07.01-89*)  п.11.</w:t>
            </w:r>
            <w:r>
              <w:rPr>
                <w:sz w:val="20"/>
                <w:szCs w:val="20"/>
              </w:rPr>
              <w:t>14</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1,5-2,5</w:t>
            </w:r>
          </w:p>
        </w:tc>
      </w:tr>
      <w:tr w:rsidR="002938FD"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10"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 4,5</w:t>
            </w:r>
          </w:p>
        </w:tc>
      </w:tr>
      <w:tr w:rsidR="002938FD"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2938FD" w:rsidRPr="00113309" w:rsidRDefault="002938FD" w:rsidP="009B0D64">
            <w:pPr>
              <w:pStyle w:val="ab"/>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400-600</w:t>
            </w:r>
          </w:p>
        </w:tc>
      </w:tr>
      <w:tr w:rsidR="002938FD"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2410" w:type="dxa"/>
            <w:tcBorders>
              <w:top w:val="nil"/>
              <w:left w:val="nil"/>
              <w:bottom w:val="single" w:sz="4" w:space="0" w:color="auto"/>
              <w:right w:val="single" w:sz="4" w:space="0" w:color="auto"/>
            </w:tcBorders>
          </w:tcPr>
          <w:p w:rsidR="002938FD" w:rsidRPr="00113309" w:rsidRDefault="002938FD" w:rsidP="00436E04">
            <w:pPr>
              <w:pStyle w:val="ab"/>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938FD" w:rsidRPr="00113309" w:rsidRDefault="002938FD" w:rsidP="00436E04">
            <w:pPr>
              <w:pStyle w:val="ab"/>
              <w:rPr>
                <w:sz w:val="20"/>
                <w:szCs w:val="20"/>
              </w:rPr>
            </w:pPr>
          </w:p>
        </w:tc>
        <w:tc>
          <w:tcPr>
            <w:tcW w:w="1134" w:type="dxa"/>
            <w:tcBorders>
              <w:top w:val="single" w:sz="4" w:space="0" w:color="auto"/>
              <w:left w:val="nil"/>
              <w:bottom w:val="single" w:sz="4" w:space="0" w:color="auto"/>
              <w:right w:val="single" w:sz="4" w:space="0" w:color="auto"/>
            </w:tcBorders>
            <w:vAlign w:val="center"/>
          </w:tcPr>
          <w:p w:rsidR="002938FD" w:rsidRPr="00113309" w:rsidRDefault="002938FD" w:rsidP="00436E04">
            <w:pPr>
              <w:pStyle w:val="a6"/>
              <w:rPr>
                <w:sz w:val="20"/>
                <w:szCs w:val="20"/>
              </w:rPr>
            </w:pPr>
            <w:r w:rsidRPr="00113309">
              <w:rPr>
                <w:sz w:val="20"/>
                <w:szCs w:val="20"/>
              </w:rPr>
              <w:t>800-1200</w:t>
            </w:r>
          </w:p>
        </w:tc>
      </w:tr>
    </w:tbl>
    <w:p w:rsidR="002938FD" w:rsidRPr="00113309" w:rsidRDefault="002938FD" w:rsidP="00436E04">
      <w:pPr>
        <w:pStyle w:val="a"/>
      </w:pPr>
    </w:p>
    <w:p w:rsidR="002938FD" w:rsidRPr="00113309" w:rsidRDefault="002938FD" w:rsidP="00436E04">
      <w:pPr>
        <w:pStyle w:val="Heading2"/>
        <w:numPr>
          <w:ilvl w:val="1"/>
          <w:numId w:val="36"/>
        </w:numPr>
      </w:pPr>
      <w:bookmarkStart w:id="236" w:name="_Toc389132856"/>
      <w:bookmarkStart w:id="237" w:name="_Toc479337943"/>
      <w:r w:rsidRPr="00113309">
        <w:t>Дальность пешеходных подходов до ближайшей остановки общественного пассажирского транспорта</w:t>
      </w:r>
      <w:bookmarkEnd w:id="236"/>
      <w:bookmarkEnd w:id="237"/>
      <w:r w:rsidRPr="00113309">
        <w:t xml:space="preserve"> </w:t>
      </w:r>
    </w:p>
    <w:p w:rsidR="002938FD" w:rsidRPr="00113309" w:rsidRDefault="002938FD" w:rsidP="00436E04">
      <w:pPr>
        <w:pStyle w:val="a"/>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2938FD" w:rsidRPr="00113309" w:rsidRDefault="002938FD" w:rsidP="00436E04">
      <w:pPr>
        <w:jc w:val="both"/>
      </w:pPr>
      <w:r w:rsidRPr="00113309">
        <w:t xml:space="preserve">Дальность подходов к остановке общественного транспорта в климатической зоне </w:t>
      </w:r>
    </w:p>
    <w:p w:rsidR="002938FD" w:rsidRPr="00113309" w:rsidRDefault="002938FD" w:rsidP="00436E04">
      <w:pPr>
        <w:jc w:val="both"/>
      </w:pPr>
      <w:r w:rsidRPr="00113309">
        <w:t>I</w:t>
      </w:r>
      <w:r>
        <w:t>В</w:t>
      </w:r>
      <w:r w:rsidRPr="00113309">
        <w:t xml:space="preserve"> = </w:t>
      </w:r>
      <w:r>
        <w:t>50</w:t>
      </w:r>
      <w:r w:rsidRPr="00113309">
        <w:t xml:space="preserve">0 м (время подхода </w:t>
      </w:r>
      <w:r>
        <w:t xml:space="preserve">к остановке составляет порядка 8 </w:t>
      </w:r>
      <w:r w:rsidRPr="00113309">
        <w:t xml:space="preserve"> минут); </w:t>
      </w:r>
    </w:p>
    <w:p w:rsidR="002938FD" w:rsidRPr="00113309" w:rsidRDefault="002938FD" w:rsidP="00436E04">
      <w:pPr>
        <w:pStyle w:val="Heading2"/>
        <w:numPr>
          <w:ilvl w:val="1"/>
          <w:numId w:val="36"/>
        </w:numPr>
      </w:pPr>
      <w:bookmarkStart w:id="238" w:name="_Toc389132857"/>
      <w:bookmarkStart w:id="239" w:name="_Toc479337944"/>
      <w:r w:rsidRPr="00113309">
        <w:t>Нормы проектирования остановочных пунктов общественного транспорта</w:t>
      </w:r>
      <w:bookmarkEnd w:id="238"/>
      <w:bookmarkEnd w:id="239"/>
    </w:p>
    <w:p w:rsidR="002938FD" w:rsidRPr="00113309" w:rsidRDefault="002938FD" w:rsidP="00436E04">
      <w:pPr>
        <w:pStyle w:val="a"/>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2938FD" w:rsidRPr="00113309" w:rsidRDefault="002938FD" w:rsidP="00436E04">
      <w:pPr>
        <w:pStyle w:val="a"/>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2938FD" w:rsidRPr="00113309" w:rsidRDefault="002938FD" w:rsidP="00436E04">
      <w:pPr>
        <w:pStyle w:val="a"/>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2938FD" w:rsidRPr="00113309" w:rsidRDefault="002938FD" w:rsidP="00436E04">
      <w:pPr>
        <w:pStyle w:val="a"/>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2938FD" w:rsidRPr="00113309" w:rsidRDefault="002938FD" w:rsidP="00436E04">
      <w:pPr>
        <w:pStyle w:val="a"/>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938FD" w:rsidRPr="00113309" w:rsidRDefault="002938FD" w:rsidP="00436E04">
      <w:pPr>
        <w:pStyle w:val="a"/>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2938FD" w:rsidRPr="00113309" w:rsidRDefault="002938FD" w:rsidP="00436E04">
      <w:pPr>
        <w:pStyle w:val="a"/>
      </w:pPr>
      <w:r w:rsidRPr="00113309">
        <w:t>Длину посадочной площадки на остановках автобусных маршрутов следует принимать не менее длины остановочной площадки.</w:t>
      </w:r>
    </w:p>
    <w:p w:rsidR="002938FD" w:rsidRPr="00113309" w:rsidRDefault="002938FD" w:rsidP="00436E04">
      <w:pPr>
        <w:pStyle w:val="a"/>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2938FD" w:rsidRPr="00113309" w:rsidRDefault="002938FD" w:rsidP="00436E04">
      <w:pPr>
        <w:pStyle w:val="a"/>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2938FD" w:rsidRPr="00113309" w:rsidRDefault="002938FD" w:rsidP="00436E04">
      <w:pPr>
        <w:pStyle w:val="a"/>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2938FD" w:rsidRPr="00113309" w:rsidRDefault="002938FD" w:rsidP="00436E04">
      <w:pPr>
        <w:pStyle w:val="Heading2"/>
        <w:numPr>
          <w:ilvl w:val="1"/>
          <w:numId w:val="36"/>
        </w:numPr>
      </w:pPr>
      <w:bookmarkStart w:id="240" w:name="_Toc389132858"/>
      <w:bookmarkStart w:id="241" w:name="_Toc479337945"/>
      <w:r w:rsidRPr="00113309">
        <w:t>Нормы проектирования отстойно-разворотных площадок</w:t>
      </w:r>
      <w:bookmarkEnd w:id="240"/>
      <w:bookmarkEnd w:id="241"/>
    </w:p>
    <w:p w:rsidR="002938FD" w:rsidRPr="00113309" w:rsidRDefault="002938FD" w:rsidP="00436E04">
      <w:pPr>
        <w:pStyle w:val="a"/>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2938FD" w:rsidRPr="00113309" w:rsidRDefault="002938FD" w:rsidP="00436E04">
      <w:pPr>
        <w:pStyle w:val="a"/>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2938FD" w:rsidRPr="00113309" w:rsidRDefault="002938FD" w:rsidP="00436E04">
      <w:pPr>
        <w:pStyle w:val="a"/>
      </w:pPr>
      <w:r w:rsidRPr="00113309">
        <w:t>Ширину отстойно-разворотной площадки для автобуса следует предусматривать не менее 30 м.</w:t>
      </w:r>
    </w:p>
    <w:p w:rsidR="002938FD" w:rsidRPr="00113309" w:rsidRDefault="002938FD" w:rsidP="00436E04">
      <w:pPr>
        <w:pStyle w:val="a"/>
      </w:pPr>
      <w:r w:rsidRPr="00113309">
        <w:t>Границы отстойно-разворотных площадок должны быть закреплены в плане красных линий.</w:t>
      </w:r>
    </w:p>
    <w:p w:rsidR="002938FD" w:rsidRPr="00113309" w:rsidRDefault="002938FD" w:rsidP="00436E04">
      <w:pPr>
        <w:pStyle w:val="a"/>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2938FD" w:rsidRPr="00113309" w:rsidRDefault="002938FD" w:rsidP="00436E04">
      <w:pPr>
        <w:pStyle w:val="a"/>
      </w:pPr>
      <w:r w:rsidRPr="00113309">
        <w:t>Наименьший радиус траектории движения автобуса должен составлять в плане 12 м.</w:t>
      </w:r>
    </w:p>
    <w:p w:rsidR="002938FD" w:rsidRPr="00113309" w:rsidRDefault="002938FD" w:rsidP="00436E04">
      <w:pPr>
        <w:pStyle w:val="a"/>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938FD" w:rsidRPr="00113309" w:rsidRDefault="002938FD" w:rsidP="00436E04">
      <w:pPr>
        <w:pStyle w:val="a"/>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2938FD" w:rsidRPr="00113309" w:rsidRDefault="002938FD" w:rsidP="00411F63">
      <w:pPr>
        <w:pStyle w:val="Heading1"/>
        <w:ind w:left="426" w:firstLine="0"/>
      </w:pPr>
      <w:bookmarkStart w:id="242" w:name="_Toc479337947"/>
      <w:r>
        <w:t xml:space="preserve">12.5 </w:t>
      </w:r>
      <w:r w:rsidRPr="00113309">
        <w:t>Нормативы обеспеченности пунктами технического осмотра автомобилей в границах населенных пунктов поселения</w:t>
      </w:r>
      <w:bookmarkEnd w:id="234"/>
      <w:bookmarkEnd w:id="242"/>
    </w:p>
    <w:p w:rsidR="002938FD" w:rsidRPr="00113309" w:rsidRDefault="002938FD" w:rsidP="00436E04">
      <w:pPr>
        <w:pStyle w:val="a"/>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2938FD" w:rsidRPr="00113309" w:rsidRDefault="002938FD" w:rsidP="008D20DC">
      <w:pPr>
        <w:pStyle w:val="Heading1"/>
        <w:numPr>
          <w:ilvl w:val="0"/>
          <w:numId w:val="36"/>
        </w:numPr>
      </w:pPr>
      <w:bookmarkStart w:id="243" w:name="_Toc389132886"/>
      <w:bookmarkStart w:id="244" w:name="_Toc479337948"/>
      <w:r w:rsidRPr="00113309">
        <w:t>Нормативы обеспеченности в границах поселения организации ритуальных услуг и содержание мест захоронения</w:t>
      </w:r>
      <w:bookmarkEnd w:id="243"/>
      <w:bookmarkEnd w:id="244"/>
    </w:p>
    <w:p w:rsidR="002938FD" w:rsidRPr="00113309" w:rsidRDefault="002938FD" w:rsidP="008D20DC">
      <w:pPr>
        <w:pStyle w:val="Heading2"/>
        <w:numPr>
          <w:ilvl w:val="1"/>
          <w:numId w:val="36"/>
        </w:numPr>
      </w:pPr>
      <w:bookmarkStart w:id="245" w:name="_Toc389132888"/>
      <w:bookmarkStart w:id="246" w:name="_Toc479337949"/>
      <w:r w:rsidRPr="00113309">
        <w:t>Нормативные требования к размещению объектов ритуального назначения</w:t>
      </w:r>
      <w:bookmarkEnd w:id="245"/>
      <w:bookmarkEnd w:id="246"/>
    </w:p>
    <w:p w:rsidR="002938FD" w:rsidRPr="00113309" w:rsidRDefault="002938FD" w:rsidP="003F7045">
      <w:pPr>
        <w:pStyle w:val="a"/>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2938FD" w:rsidRPr="00113309" w:rsidRDefault="002938FD" w:rsidP="003F7045">
      <w:pPr>
        <w:pStyle w:val="a"/>
      </w:pPr>
      <w:r w:rsidRPr="00113309">
        <w:t>Не разрешается размещать кладбища на территориях:</w:t>
      </w:r>
    </w:p>
    <w:p w:rsidR="002938FD" w:rsidRPr="00113309" w:rsidRDefault="002938FD" w:rsidP="008D20DC">
      <w:pPr>
        <w:pStyle w:val="List"/>
      </w:pPr>
      <w:r w:rsidRPr="00113309">
        <w:t xml:space="preserve">первого и второго </w:t>
      </w:r>
      <w:hyperlink r:id="rId1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2938FD" w:rsidRPr="00113309" w:rsidRDefault="002938FD" w:rsidP="008D20DC">
      <w:pPr>
        <w:pStyle w:val="List"/>
      </w:pPr>
      <w:r w:rsidRPr="00113309">
        <w:t>первой зоны санитарной охраны курортов;</w:t>
      </w:r>
    </w:p>
    <w:p w:rsidR="002938FD" w:rsidRPr="00113309" w:rsidRDefault="002938FD"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2938FD" w:rsidRPr="00113309" w:rsidRDefault="002938FD"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938FD" w:rsidRPr="00113309" w:rsidRDefault="002938FD"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938FD" w:rsidRPr="00113309" w:rsidRDefault="002938FD" w:rsidP="003F7045">
      <w:pPr>
        <w:pStyle w:val="a"/>
      </w:pPr>
      <w:r w:rsidRPr="00113309">
        <w:t>Кладбища с погребением путем предания тела (останков) умершего земле (захоронение в могилу, склеп) размещают на расстоянии:</w:t>
      </w:r>
    </w:p>
    <w:p w:rsidR="002938FD" w:rsidRPr="00113309" w:rsidRDefault="002938FD"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1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2938FD" w:rsidRPr="00113309" w:rsidRDefault="002938FD"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15" w:history="1">
        <w:r w:rsidRPr="00113309">
          <w:t>санитарными правилами</w:t>
        </w:r>
      </w:hyperlink>
      <w:r w:rsidRPr="00113309">
        <w:t>, регламентирующими требования к зонам санитарной охраны водоисточников.</w:t>
      </w:r>
    </w:p>
    <w:p w:rsidR="002938FD" w:rsidRPr="00113309" w:rsidRDefault="002938FD" w:rsidP="003F7045">
      <w:pPr>
        <w:pStyle w:val="a"/>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938FD" w:rsidRPr="00113309" w:rsidRDefault="002938FD" w:rsidP="003F7045">
      <w:pPr>
        <w:pStyle w:val="a"/>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2938FD" w:rsidRPr="00113309" w:rsidRDefault="002938FD" w:rsidP="003F7045">
      <w:pPr>
        <w:pStyle w:val="a"/>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2938FD" w:rsidRPr="00113309" w:rsidRDefault="002938FD" w:rsidP="008D20DC">
      <w:pPr>
        <w:pStyle w:val="Heading2"/>
        <w:numPr>
          <w:ilvl w:val="1"/>
          <w:numId w:val="36"/>
        </w:numPr>
      </w:pPr>
      <w:bookmarkStart w:id="247" w:name="_Toc389132889"/>
      <w:bookmarkStart w:id="248" w:name="_Toc479337950"/>
      <w:r w:rsidRPr="00113309">
        <w:t>Нормативные требования к участку, отводимому под кладбище.</w:t>
      </w:r>
      <w:bookmarkEnd w:id="247"/>
      <w:bookmarkEnd w:id="248"/>
    </w:p>
    <w:p w:rsidR="002938FD" w:rsidRPr="00113309" w:rsidRDefault="002938FD" w:rsidP="003F7045">
      <w:pPr>
        <w:pStyle w:val="a"/>
      </w:pPr>
      <w:r w:rsidRPr="00113309">
        <w:t>Участок, отводимый под кладбище, должен удовлетворять следующим требованиям:</w:t>
      </w:r>
    </w:p>
    <w:p w:rsidR="002938FD" w:rsidRPr="00113309" w:rsidRDefault="002938FD"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938FD" w:rsidRPr="00113309" w:rsidRDefault="002938FD" w:rsidP="008D20DC">
      <w:pPr>
        <w:pStyle w:val="List"/>
      </w:pPr>
      <w:r w:rsidRPr="00113309">
        <w:t>не затопляться при паводках;</w:t>
      </w:r>
    </w:p>
    <w:p w:rsidR="002938FD" w:rsidRPr="00113309" w:rsidRDefault="002938FD"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938FD" w:rsidRPr="00113309" w:rsidRDefault="002938FD" w:rsidP="008D20DC">
      <w:pPr>
        <w:pStyle w:val="List"/>
      </w:pPr>
      <w:r w:rsidRPr="00113309">
        <w:t>иметь сухую, пористую почву (супесчаную, песчаную) на глубине 1,5 м и ниже с влажностью почвы в пределах 6 - 18%.</w:t>
      </w:r>
    </w:p>
    <w:p w:rsidR="002938FD" w:rsidRPr="00113309" w:rsidRDefault="002938FD" w:rsidP="008D20DC">
      <w:pPr>
        <w:pStyle w:val="Heading2"/>
        <w:numPr>
          <w:ilvl w:val="1"/>
          <w:numId w:val="36"/>
        </w:numPr>
      </w:pPr>
      <w:bookmarkStart w:id="249" w:name="_Toc389132890"/>
      <w:bookmarkStart w:id="250" w:name="_Toc479337951"/>
      <w:r w:rsidRPr="00113309">
        <w:t>Нормативные требования к использованию территорий закрытых кладбищ.</w:t>
      </w:r>
      <w:bookmarkEnd w:id="249"/>
      <w:bookmarkEnd w:id="250"/>
    </w:p>
    <w:p w:rsidR="002938FD" w:rsidRPr="00113309" w:rsidRDefault="002938FD" w:rsidP="003F7045">
      <w:pPr>
        <w:pStyle w:val="a"/>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2938FD" w:rsidRPr="00113309" w:rsidRDefault="002938FD" w:rsidP="003F7045">
      <w:pPr>
        <w:pStyle w:val="a"/>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2938FD" w:rsidRPr="00113309" w:rsidRDefault="002938FD" w:rsidP="008D20DC">
      <w:pPr>
        <w:pStyle w:val="Heading2"/>
        <w:numPr>
          <w:ilvl w:val="1"/>
          <w:numId w:val="36"/>
        </w:numPr>
      </w:pPr>
      <w:bookmarkStart w:id="251" w:name="_Toc389132891"/>
      <w:bookmarkStart w:id="252" w:name="_Toc479337952"/>
      <w:r w:rsidRPr="00113309">
        <w:t>Нормативные требования к благоустройству объектов ритуального назначения.</w:t>
      </w:r>
      <w:bookmarkEnd w:id="251"/>
      <w:bookmarkEnd w:id="252"/>
    </w:p>
    <w:p w:rsidR="002938FD" w:rsidRPr="00113309" w:rsidRDefault="002938FD" w:rsidP="003F7045">
      <w:pPr>
        <w:pStyle w:val="a"/>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2938FD" w:rsidRPr="00113309" w:rsidRDefault="002938FD" w:rsidP="003F7045">
      <w:pPr>
        <w:pStyle w:val="a"/>
      </w:pPr>
      <w:r w:rsidRPr="00113309">
        <w:t>Площадки для мусоросборников должны быть ограждены и иметь твердое покрытие (асфальтирование, бетонирование).</w:t>
      </w:r>
    </w:p>
    <w:p w:rsidR="002938FD" w:rsidRPr="00113309" w:rsidRDefault="002938FD" w:rsidP="003F7045">
      <w:pPr>
        <w:pStyle w:val="a"/>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2938FD" w:rsidRPr="00113309" w:rsidRDefault="002938FD" w:rsidP="008D20DC">
      <w:pPr>
        <w:pStyle w:val="Heading1"/>
        <w:numPr>
          <w:ilvl w:val="0"/>
          <w:numId w:val="36"/>
        </w:numPr>
      </w:pPr>
      <w:bookmarkStart w:id="253" w:name="_Toc389132878"/>
      <w:bookmarkStart w:id="254" w:name="_Toc479337953"/>
      <w:r w:rsidRPr="00113309">
        <w:t>Нормативы обеспеченности в границах поселения объектами для организации сбора и вывоза бытовых отходов и мусора</w:t>
      </w:r>
      <w:bookmarkEnd w:id="253"/>
      <w:bookmarkEnd w:id="254"/>
    </w:p>
    <w:p w:rsidR="002938FD" w:rsidRPr="00113309" w:rsidRDefault="002938FD" w:rsidP="008D20DC">
      <w:pPr>
        <w:pStyle w:val="Heading2"/>
        <w:numPr>
          <w:ilvl w:val="1"/>
          <w:numId w:val="36"/>
        </w:numPr>
      </w:pPr>
      <w:bookmarkStart w:id="255" w:name="_Toc389132879"/>
      <w:bookmarkStart w:id="256" w:name="_Toc479337954"/>
      <w:r w:rsidRPr="00113309">
        <w:t>Нормативы накопления твёрдых бытовых отходов</w:t>
      </w:r>
      <w:bookmarkEnd w:id="255"/>
      <w:bookmarkEnd w:id="256"/>
      <w:r w:rsidRPr="00113309">
        <w:t xml:space="preserve"> </w:t>
      </w:r>
    </w:p>
    <w:p w:rsidR="002938FD" w:rsidRPr="00113309" w:rsidRDefault="002938FD" w:rsidP="003F7045">
      <w:pPr>
        <w:pStyle w:val="a"/>
      </w:pPr>
      <w:r w:rsidRPr="00113309">
        <w:t xml:space="preserve">Нормы накопления твёрдых бытовых отходов  рассчитаны на основании требований </w:t>
      </w:r>
      <w:r>
        <w:rPr>
          <w:color w:val="000000"/>
        </w:rPr>
        <w:t xml:space="preserve">СП 42.13330.2011 </w:t>
      </w:r>
      <w:hyperlink r:id="rId1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2938FD" w:rsidRDefault="002938FD" w:rsidP="003F7045">
      <w:pPr>
        <w:pStyle w:val="a"/>
      </w:pPr>
      <w:r>
        <w:t>Семенниковский сельсовет относится к</w:t>
      </w:r>
      <w:r w:rsidRPr="00113309">
        <w:t xml:space="preserve"> климатическо</w:t>
      </w:r>
      <w:r>
        <w:t>му</w:t>
      </w:r>
      <w:r w:rsidRPr="00113309">
        <w:t xml:space="preserve"> район</w:t>
      </w:r>
      <w:r>
        <w:t>у</w:t>
      </w:r>
      <w:r w:rsidRPr="00113309">
        <w:t xml:space="preserve">  IВ. </w:t>
      </w:r>
    </w:p>
    <w:p w:rsidR="002938FD" w:rsidRPr="00113309" w:rsidRDefault="002938FD" w:rsidP="003F7045">
      <w:pPr>
        <w:pStyle w:val="a"/>
      </w:pPr>
      <w:r w:rsidRPr="00113309">
        <w:t>Минимальные расчетные показатели накопления твёрдых бытовых отходов следует в соответствии с</w:t>
      </w:r>
      <w:r>
        <w:t xml:space="preserve">  таблицей 51</w:t>
      </w:r>
      <w:r w:rsidRPr="00113309">
        <w:t>. Коэффициент 1,5 соответству</w:t>
      </w:r>
      <w:r>
        <w:t>е</w:t>
      </w:r>
      <w:r w:rsidRPr="00113309">
        <w:t xml:space="preserve">т проценту увеличения норм в соответствии с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2938FD" w:rsidRPr="00113309" w:rsidRDefault="002938FD" w:rsidP="008D20DC">
      <w:pPr>
        <w:pStyle w:val="Caption"/>
        <w:keepNext/>
        <w:jc w:val="right"/>
      </w:pPr>
      <w:bookmarkStart w:id="257" w:name="_Ref393703914"/>
      <w:r w:rsidRPr="00113309">
        <w:t xml:space="preserve">Таблица </w:t>
      </w:r>
      <w:bookmarkEnd w:id="257"/>
      <w:r>
        <w:t>46</w:t>
      </w:r>
    </w:p>
    <w:p w:rsidR="002938FD" w:rsidRPr="00113309" w:rsidRDefault="002938FD" w:rsidP="008D20DC">
      <w:pPr>
        <w:pStyle w:val="a5"/>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2938FD" w:rsidRPr="00113309" w:rsidTr="00625A2C">
        <w:trPr>
          <w:trHeight w:val="20"/>
        </w:trPr>
        <w:tc>
          <w:tcPr>
            <w:tcW w:w="1675" w:type="dxa"/>
            <w:vMerge w:val="restart"/>
            <w:vAlign w:val="center"/>
          </w:tcPr>
          <w:p w:rsidR="002938FD" w:rsidRPr="00113309" w:rsidRDefault="002938FD" w:rsidP="00625A2C">
            <w:pPr>
              <w:jc w:val="center"/>
              <w:rPr>
                <w:b/>
                <w:sz w:val="20"/>
                <w:szCs w:val="20"/>
              </w:rPr>
            </w:pPr>
            <w:r w:rsidRPr="00113309">
              <w:rPr>
                <w:b/>
                <w:sz w:val="20"/>
                <w:szCs w:val="20"/>
              </w:rPr>
              <w:t>Климатический</w:t>
            </w:r>
          </w:p>
          <w:p w:rsidR="002938FD" w:rsidRPr="00113309" w:rsidRDefault="002938FD" w:rsidP="00625A2C">
            <w:pPr>
              <w:jc w:val="center"/>
              <w:rPr>
                <w:b/>
                <w:sz w:val="20"/>
                <w:szCs w:val="20"/>
              </w:rPr>
            </w:pPr>
            <w:r w:rsidRPr="00113309">
              <w:rPr>
                <w:b/>
                <w:sz w:val="20"/>
                <w:szCs w:val="20"/>
              </w:rPr>
              <w:t>подрайон</w:t>
            </w:r>
          </w:p>
        </w:tc>
        <w:tc>
          <w:tcPr>
            <w:tcW w:w="1512" w:type="dxa"/>
            <w:vMerge w:val="restart"/>
            <w:vAlign w:val="center"/>
          </w:tcPr>
          <w:p w:rsidR="002938FD" w:rsidRPr="00113309" w:rsidRDefault="002938FD" w:rsidP="00625A2C">
            <w:pPr>
              <w:jc w:val="center"/>
              <w:rPr>
                <w:b/>
                <w:sz w:val="20"/>
                <w:szCs w:val="20"/>
              </w:rPr>
            </w:pPr>
            <w:r w:rsidRPr="00113309">
              <w:rPr>
                <w:b/>
                <w:sz w:val="20"/>
                <w:szCs w:val="20"/>
              </w:rPr>
              <w:t>Коэффициент</w:t>
            </w:r>
          </w:p>
        </w:tc>
        <w:tc>
          <w:tcPr>
            <w:tcW w:w="4468" w:type="dxa"/>
            <w:gridSpan w:val="3"/>
            <w:vAlign w:val="center"/>
          </w:tcPr>
          <w:p w:rsidR="002938FD" w:rsidRPr="00113309" w:rsidRDefault="002938FD" w:rsidP="00625A2C">
            <w:pPr>
              <w:jc w:val="center"/>
              <w:rPr>
                <w:b/>
                <w:sz w:val="20"/>
                <w:szCs w:val="20"/>
              </w:rPr>
            </w:pPr>
            <w:r w:rsidRPr="00113309">
              <w:rPr>
                <w:b/>
                <w:sz w:val="20"/>
                <w:szCs w:val="20"/>
              </w:rPr>
              <w:t>Нормы накопления ТБО</w:t>
            </w:r>
          </w:p>
        </w:tc>
        <w:tc>
          <w:tcPr>
            <w:tcW w:w="1984" w:type="dxa"/>
            <w:vMerge w:val="restart"/>
            <w:vAlign w:val="center"/>
          </w:tcPr>
          <w:p w:rsidR="002938FD" w:rsidRPr="00113309" w:rsidRDefault="002938FD" w:rsidP="00625A2C">
            <w:pPr>
              <w:jc w:val="center"/>
              <w:rPr>
                <w:b/>
                <w:sz w:val="20"/>
                <w:szCs w:val="20"/>
              </w:rPr>
            </w:pPr>
            <w:r w:rsidRPr="00113309">
              <w:rPr>
                <w:b/>
                <w:sz w:val="20"/>
                <w:szCs w:val="20"/>
              </w:rPr>
              <w:t>Пояснение</w:t>
            </w:r>
          </w:p>
        </w:tc>
      </w:tr>
      <w:tr w:rsidR="002938FD" w:rsidRPr="00113309" w:rsidTr="00625A2C">
        <w:trPr>
          <w:trHeight w:val="20"/>
        </w:trPr>
        <w:tc>
          <w:tcPr>
            <w:tcW w:w="1675" w:type="dxa"/>
            <w:vMerge/>
            <w:vAlign w:val="center"/>
          </w:tcPr>
          <w:p w:rsidR="002938FD" w:rsidRPr="00113309" w:rsidRDefault="002938FD" w:rsidP="00625A2C">
            <w:pPr>
              <w:jc w:val="center"/>
              <w:rPr>
                <w:b/>
                <w:sz w:val="20"/>
                <w:szCs w:val="20"/>
              </w:rPr>
            </w:pPr>
          </w:p>
        </w:tc>
        <w:tc>
          <w:tcPr>
            <w:tcW w:w="1512" w:type="dxa"/>
            <w:vMerge/>
            <w:vAlign w:val="center"/>
          </w:tcPr>
          <w:p w:rsidR="002938FD" w:rsidRPr="00113309" w:rsidRDefault="002938FD" w:rsidP="00625A2C">
            <w:pPr>
              <w:jc w:val="center"/>
              <w:rPr>
                <w:b/>
                <w:sz w:val="20"/>
                <w:szCs w:val="20"/>
              </w:rPr>
            </w:pPr>
          </w:p>
        </w:tc>
        <w:tc>
          <w:tcPr>
            <w:tcW w:w="1793" w:type="dxa"/>
            <w:vAlign w:val="center"/>
          </w:tcPr>
          <w:p w:rsidR="002938FD" w:rsidRPr="00113309" w:rsidRDefault="002938FD" w:rsidP="00625A2C">
            <w:pPr>
              <w:jc w:val="center"/>
              <w:rPr>
                <w:b/>
                <w:sz w:val="20"/>
                <w:szCs w:val="20"/>
              </w:rPr>
            </w:pPr>
            <w:r w:rsidRPr="00113309">
              <w:rPr>
                <w:b/>
                <w:sz w:val="20"/>
                <w:szCs w:val="20"/>
              </w:rPr>
              <w:t>От благоустроенных зданий</w:t>
            </w:r>
          </w:p>
        </w:tc>
        <w:tc>
          <w:tcPr>
            <w:tcW w:w="1541" w:type="dxa"/>
            <w:vAlign w:val="center"/>
          </w:tcPr>
          <w:p w:rsidR="002938FD" w:rsidRPr="00113309" w:rsidRDefault="002938FD" w:rsidP="00625A2C">
            <w:pPr>
              <w:jc w:val="center"/>
              <w:rPr>
                <w:b/>
                <w:sz w:val="20"/>
                <w:szCs w:val="20"/>
              </w:rPr>
            </w:pPr>
            <w:r w:rsidRPr="00113309">
              <w:rPr>
                <w:b/>
                <w:sz w:val="20"/>
                <w:szCs w:val="20"/>
              </w:rPr>
              <w:t>От прочих жилых зданий</w:t>
            </w:r>
          </w:p>
        </w:tc>
        <w:tc>
          <w:tcPr>
            <w:tcW w:w="1134" w:type="dxa"/>
            <w:vAlign w:val="center"/>
          </w:tcPr>
          <w:p w:rsidR="002938FD" w:rsidRPr="00113309" w:rsidRDefault="002938FD" w:rsidP="00625A2C">
            <w:pPr>
              <w:jc w:val="center"/>
              <w:rPr>
                <w:b/>
                <w:sz w:val="20"/>
                <w:szCs w:val="20"/>
              </w:rPr>
            </w:pPr>
            <w:r w:rsidRPr="00113309">
              <w:rPr>
                <w:b/>
                <w:sz w:val="20"/>
                <w:szCs w:val="20"/>
              </w:rPr>
              <w:t>Общее по н.п.</w:t>
            </w:r>
          </w:p>
        </w:tc>
        <w:tc>
          <w:tcPr>
            <w:tcW w:w="1984" w:type="dxa"/>
            <w:vMerge/>
            <w:vAlign w:val="center"/>
          </w:tcPr>
          <w:p w:rsidR="002938FD" w:rsidRPr="00113309" w:rsidRDefault="002938FD" w:rsidP="00625A2C">
            <w:pPr>
              <w:jc w:val="center"/>
              <w:rPr>
                <w:b/>
                <w:sz w:val="20"/>
                <w:szCs w:val="20"/>
              </w:rPr>
            </w:pPr>
          </w:p>
        </w:tc>
      </w:tr>
      <w:tr w:rsidR="002938FD" w:rsidRPr="00113309" w:rsidTr="009011F3">
        <w:trPr>
          <w:trHeight w:val="356"/>
        </w:trPr>
        <w:tc>
          <w:tcPr>
            <w:tcW w:w="1675" w:type="dxa"/>
            <w:vMerge w:val="restart"/>
            <w:vAlign w:val="center"/>
          </w:tcPr>
          <w:p w:rsidR="002938FD" w:rsidRPr="00113309" w:rsidRDefault="002938FD" w:rsidP="009011F3">
            <w:pPr>
              <w:rPr>
                <w:sz w:val="20"/>
                <w:szCs w:val="20"/>
              </w:rPr>
            </w:pPr>
            <w:r w:rsidRPr="00113309">
              <w:rPr>
                <w:sz w:val="20"/>
                <w:szCs w:val="20"/>
              </w:rPr>
              <w:t>I</w:t>
            </w:r>
            <w:r>
              <w:rPr>
                <w:sz w:val="20"/>
                <w:szCs w:val="20"/>
              </w:rPr>
              <w:t>В</w:t>
            </w:r>
          </w:p>
        </w:tc>
        <w:tc>
          <w:tcPr>
            <w:tcW w:w="1512" w:type="dxa"/>
            <w:vAlign w:val="center"/>
          </w:tcPr>
          <w:p w:rsidR="002938FD" w:rsidRDefault="002938FD" w:rsidP="009011F3">
            <w:pPr>
              <w:jc w:val="center"/>
              <w:rPr>
                <w:sz w:val="20"/>
                <w:szCs w:val="20"/>
              </w:rPr>
            </w:pPr>
          </w:p>
          <w:p w:rsidR="002938FD" w:rsidRPr="00113309" w:rsidRDefault="002938FD" w:rsidP="009011F3">
            <w:pPr>
              <w:jc w:val="center"/>
              <w:rPr>
                <w:sz w:val="20"/>
                <w:szCs w:val="20"/>
              </w:rPr>
            </w:pPr>
            <w:r>
              <w:rPr>
                <w:sz w:val="20"/>
                <w:szCs w:val="20"/>
              </w:rPr>
              <w:t>-</w:t>
            </w:r>
          </w:p>
        </w:tc>
        <w:tc>
          <w:tcPr>
            <w:tcW w:w="1793" w:type="dxa"/>
            <w:vAlign w:val="center"/>
          </w:tcPr>
          <w:p w:rsidR="002938FD" w:rsidRPr="00113309" w:rsidRDefault="002938FD" w:rsidP="009011F3">
            <w:pPr>
              <w:jc w:val="center"/>
              <w:rPr>
                <w:sz w:val="20"/>
                <w:szCs w:val="20"/>
                <w:lang w:val="en-US"/>
              </w:rPr>
            </w:pPr>
            <w:r>
              <w:rPr>
                <w:sz w:val="20"/>
                <w:szCs w:val="20"/>
              </w:rPr>
              <w:t>300</w:t>
            </w:r>
          </w:p>
        </w:tc>
        <w:tc>
          <w:tcPr>
            <w:tcW w:w="1541" w:type="dxa"/>
            <w:vAlign w:val="center"/>
          </w:tcPr>
          <w:p w:rsidR="002938FD" w:rsidRPr="00113309" w:rsidRDefault="002938FD" w:rsidP="009011F3">
            <w:pPr>
              <w:jc w:val="center"/>
              <w:rPr>
                <w:sz w:val="20"/>
                <w:szCs w:val="20"/>
                <w:lang w:val="en-US"/>
              </w:rPr>
            </w:pPr>
            <w:r>
              <w:rPr>
                <w:sz w:val="20"/>
                <w:szCs w:val="20"/>
              </w:rPr>
              <w:t>380</w:t>
            </w:r>
          </w:p>
        </w:tc>
        <w:tc>
          <w:tcPr>
            <w:tcW w:w="1134" w:type="dxa"/>
            <w:vAlign w:val="center"/>
          </w:tcPr>
          <w:p w:rsidR="002938FD" w:rsidRPr="00113309" w:rsidRDefault="002938FD" w:rsidP="009011F3">
            <w:pPr>
              <w:jc w:val="center"/>
              <w:rPr>
                <w:sz w:val="20"/>
                <w:szCs w:val="20"/>
              </w:rPr>
            </w:pPr>
            <w:r>
              <w:rPr>
                <w:sz w:val="20"/>
                <w:szCs w:val="20"/>
              </w:rPr>
              <w:t>480</w:t>
            </w:r>
          </w:p>
        </w:tc>
        <w:tc>
          <w:tcPr>
            <w:tcW w:w="1984" w:type="dxa"/>
          </w:tcPr>
          <w:p w:rsidR="002938FD" w:rsidRPr="00FA1A9B" w:rsidRDefault="002938FD" w:rsidP="002C3F97">
            <w:pPr>
              <w:pStyle w:val="130"/>
              <w:shd w:val="clear" w:color="auto" w:fill="auto"/>
              <w:tabs>
                <w:tab w:val="left" w:pos="831"/>
              </w:tabs>
              <w:spacing w:after="0"/>
              <w:ind w:firstLine="0"/>
              <w:rPr>
                <w:sz w:val="20"/>
              </w:rPr>
            </w:pPr>
          </w:p>
          <w:p w:rsidR="002938FD" w:rsidRPr="00FA1A9B" w:rsidRDefault="002938FD" w:rsidP="002C3F97">
            <w:pPr>
              <w:pStyle w:val="130"/>
              <w:shd w:val="clear" w:color="auto" w:fill="auto"/>
              <w:tabs>
                <w:tab w:val="left" w:pos="831"/>
              </w:tabs>
              <w:spacing w:after="0"/>
              <w:ind w:firstLine="0"/>
              <w:rPr>
                <w:sz w:val="20"/>
              </w:rPr>
            </w:pPr>
          </w:p>
        </w:tc>
      </w:tr>
      <w:tr w:rsidR="002938FD" w:rsidRPr="00113309" w:rsidTr="009011F3">
        <w:trPr>
          <w:trHeight w:val="449"/>
        </w:trPr>
        <w:tc>
          <w:tcPr>
            <w:tcW w:w="1675" w:type="dxa"/>
            <w:vMerge/>
            <w:vAlign w:val="center"/>
          </w:tcPr>
          <w:p w:rsidR="002938FD" w:rsidRPr="00113309" w:rsidRDefault="002938FD" w:rsidP="009011F3">
            <w:pPr>
              <w:rPr>
                <w:sz w:val="20"/>
                <w:szCs w:val="20"/>
              </w:rPr>
            </w:pPr>
          </w:p>
        </w:tc>
        <w:tc>
          <w:tcPr>
            <w:tcW w:w="1512" w:type="dxa"/>
            <w:vAlign w:val="center"/>
          </w:tcPr>
          <w:p w:rsidR="002938FD" w:rsidRDefault="002938FD" w:rsidP="009011F3">
            <w:pPr>
              <w:jc w:val="center"/>
              <w:rPr>
                <w:sz w:val="20"/>
                <w:szCs w:val="20"/>
              </w:rPr>
            </w:pPr>
            <w:r w:rsidRPr="00113309">
              <w:rPr>
                <w:sz w:val="20"/>
                <w:szCs w:val="20"/>
              </w:rPr>
              <w:t>1</w:t>
            </w:r>
            <w:r>
              <w:rPr>
                <w:sz w:val="20"/>
                <w:szCs w:val="20"/>
              </w:rPr>
              <w:t>,5</w:t>
            </w:r>
          </w:p>
        </w:tc>
        <w:tc>
          <w:tcPr>
            <w:tcW w:w="1793" w:type="dxa"/>
            <w:vAlign w:val="center"/>
          </w:tcPr>
          <w:p w:rsidR="002938FD" w:rsidRPr="00113309" w:rsidRDefault="002938FD" w:rsidP="009011F3">
            <w:pPr>
              <w:jc w:val="center"/>
              <w:rPr>
                <w:sz w:val="20"/>
                <w:szCs w:val="20"/>
              </w:rPr>
            </w:pPr>
            <w:r>
              <w:rPr>
                <w:sz w:val="20"/>
                <w:szCs w:val="20"/>
              </w:rPr>
              <w:t>-</w:t>
            </w:r>
          </w:p>
        </w:tc>
        <w:tc>
          <w:tcPr>
            <w:tcW w:w="1541" w:type="dxa"/>
            <w:vAlign w:val="center"/>
          </w:tcPr>
          <w:p w:rsidR="002938FD" w:rsidRPr="00113309" w:rsidRDefault="002938FD" w:rsidP="009011F3">
            <w:pPr>
              <w:jc w:val="center"/>
              <w:rPr>
                <w:sz w:val="20"/>
                <w:szCs w:val="20"/>
              </w:rPr>
            </w:pPr>
            <w:r>
              <w:rPr>
                <w:sz w:val="20"/>
                <w:szCs w:val="20"/>
              </w:rPr>
              <w:t>570</w:t>
            </w:r>
          </w:p>
        </w:tc>
        <w:tc>
          <w:tcPr>
            <w:tcW w:w="1134" w:type="dxa"/>
            <w:vAlign w:val="center"/>
          </w:tcPr>
          <w:p w:rsidR="002938FD" w:rsidRPr="00113309" w:rsidRDefault="002938FD" w:rsidP="009011F3">
            <w:pPr>
              <w:jc w:val="center"/>
              <w:rPr>
                <w:sz w:val="20"/>
                <w:szCs w:val="20"/>
              </w:rPr>
            </w:pPr>
            <w:r>
              <w:rPr>
                <w:sz w:val="20"/>
                <w:szCs w:val="20"/>
              </w:rPr>
              <w:t>720</w:t>
            </w:r>
          </w:p>
        </w:tc>
        <w:tc>
          <w:tcPr>
            <w:tcW w:w="1984" w:type="dxa"/>
          </w:tcPr>
          <w:p w:rsidR="002938FD" w:rsidRPr="00FA1A9B" w:rsidRDefault="002938FD" w:rsidP="00EA6D80">
            <w:pPr>
              <w:pStyle w:val="130"/>
              <w:tabs>
                <w:tab w:val="left" w:pos="831"/>
              </w:tabs>
              <w:spacing w:after="0"/>
              <w:ind w:left="-108" w:firstLine="0"/>
              <w:rPr>
                <w:sz w:val="20"/>
              </w:rPr>
            </w:pPr>
            <w:r w:rsidRPr="00FA1A9B">
              <w:rPr>
                <w:sz w:val="20"/>
              </w:rPr>
              <w:t>При использовании бурого угля для местного отопления</w:t>
            </w:r>
          </w:p>
        </w:tc>
      </w:tr>
    </w:tbl>
    <w:p w:rsidR="002938FD" w:rsidRDefault="002938FD" w:rsidP="003F7045">
      <w:pPr>
        <w:pStyle w:val="a"/>
      </w:pPr>
    </w:p>
    <w:p w:rsidR="002938FD" w:rsidRPr="00113309" w:rsidRDefault="002938FD" w:rsidP="003F7045">
      <w:pPr>
        <w:pStyle w:val="a"/>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2938FD" w:rsidRPr="00113309" w:rsidRDefault="002938FD" w:rsidP="008D20DC">
      <w:pPr>
        <w:pStyle w:val="Heading2"/>
        <w:numPr>
          <w:ilvl w:val="1"/>
          <w:numId w:val="36"/>
        </w:numPr>
      </w:pPr>
      <w:bookmarkStart w:id="258" w:name="_Toc389132880"/>
      <w:bookmarkStart w:id="259" w:name="_Toc479337955"/>
      <w:r w:rsidRPr="00113309">
        <w:t>Нормативы накопления  крупногабаритных  коммунальных  отходов</w:t>
      </w:r>
      <w:bookmarkEnd w:id="258"/>
      <w:bookmarkEnd w:id="259"/>
    </w:p>
    <w:p w:rsidR="002938FD" w:rsidRPr="00113309" w:rsidRDefault="002938FD" w:rsidP="003F7045">
      <w:pPr>
        <w:pStyle w:val="a"/>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t>46</w:t>
      </w:r>
      <w:r w:rsidRPr="00113309">
        <w:t>.</w:t>
      </w:r>
    </w:p>
    <w:p w:rsidR="002938FD" w:rsidRPr="00113309" w:rsidRDefault="002938FD" w:rsidP="008D20DC">
      <w:pPr>
        <w:pStyle w:val="Heading2"/>
        <w:numPr>
          <w:ilvl w:val="1"/>
          <w:numId w:val="36"/>
        </w:numPr>
      </w:pPr>
      <w:bookmarkStart w:id="260" w:name="_Toc389132881"/>
      <w:bookmarkStart w:id="261" w:name="_Toc479337956"/>
      <w:r w:rsidRPr="00113309">
        <w:t>Нормативные показатели количества уличного смёта с 1 м2 твёрдых покрытий улиц, площадей и других территорий общего пользования.</w:t>
      </w:r>
      <w:bookmarkEnd w:id="260"/>
      <w:bookmarkEnd w:id="261"/>
    </w:p>
    <w:p w:rsidR="002938FD" w:rsidRPr="00113309" w:rsidRDefault="002938FD" w:rsidP="003F7045">
      <w:pPr>
        <w:pStyle w:val="a"/>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2938FD" w:rsidRPr="00113309" w:rsidRDefault="002938FD" w:rsidP="008D20DC">
      <w:pPr>
        <w:pStyle w:val="Heading2"/>
        <w:numPr>
          <w:ilvl w:val="1"/>
          <w:numId w:val="36"/>
        </w:numPr>
      </w:pPr>
      <w:bookmarkStart w:id="262" w:name="_Toc389132882"/>
      <w:bookmarkStart w:id="263" w:name="_Toc479337957"/>
      <w:r w:rsidRPr="00113309">
        <w:t>Нормативные требования к мероприятиям по мусороудалению</w:t>
      </w:r>
      <w:bookmarkEnd w:id="262"/>
      <w:bookmarkEnd w:id="263"/>
    </w:p>
    <w:p w:rsidR="002938FD" w:rsidRPr="00113309" w:rsidRDefault="002938FD" w:rsidP="003F7045">
      <w:pPr>
        <w:pStyle w:val="a"/>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938FD" w:rsidRPr="00113309" w:rsidRDefault="002938FD" w:rsidP="008D20DC">
      <w:pPr>
        <w:pStyle w:val="Heading2"/>
        <w:numPr>
          <w:ilvl w:val="1"/>
          <w:numId w:val="36"/>
        </w:numPr>
      </w:pPr>
      <w:bookmarkStart w:id="264" w:name="_Toc389132883"/>
      <w:bookmarkStart w:id="265" w:name="_Toc479337958"/>
      <w:r w:rsidRPr="00113309">
        <w:t>Нормативные требования к размещению площадок для установки  мусоросборников</w:t>
      </w:r>
      <w:bookmarkEnd w:id="264"/>
      <w:bookmarkEnd w:id="265"/>
    </w:p>
    <w:p w:rsidR="002938FD" w:rsidRPr="00113309" w:rsidRDefault="002938FD" w:rsidP="003F7045">
      <w:pPr>
        <w:pStyle w:val="a"/>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2938FD" w:rsidRPr="00113309" w:rsidRDefault="002938FD" w:rsidP="003F7045">
      <w:pPr>
        <w:pStyle w:val="a"/>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2938FD" w:rsidRPr="00113309" w:rsidRDefault="002938FD" w:rsidP="003F7045">
      <w:pPr>
        <w:pStyle w:val="a"/>
      </w:pPr>
      <w:r w:rsidRPr="00113309">
        <w:t>Размер площадок должен быть рассчитан на установку необходимого числа контейнеров, но не более 5.</w:t>
      </w:r>
    </w:p>
    <w:p w:rsidR="002938FD" w:rsidRPr="00113309" w:rsidRDefault="002938FD" w:rsidP="003F7045">
      <w:pPr>
        <w:pStyle w:val="a"/>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2938FD" w:rsidRPr="00113309" w:rsidRDefault="002938FD" w:rsidP="008D20DC">
      <w:pPr>
        <w:pStyle w:val="Heading2"/>
        <w:numPr>
          <w:ilvl w:val="1"/>
          <w:numId w:val="36"/>
        </w:numPr>
      </w:pPr>
      <w:bookmarkStart w:id="266" w:name="_Toc389132884"/>
      <w:bookmarkStart w:id="267" w:name="_Toc479337959"/>
      <w:r w:rsidRPr="00113309">
        <w:t>Нормативные требования к расчёту числа устанавливаемых контейнеров для мусора.</w:t>
      </w:r>
      <w:bookmarkEnd w:id="266"/>
      <w:bookmarkEnd w:id="267"/>
    </w:p>
    <w:p w:rsidR="002938FD" w:rsidRPr="00113309" w:rsidRDefault="002938FD" w:rsidP="003F7045">
      <w:pPr>
        <w:pStyle w:val="a"/>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938FD" w:rsidRPr="00113309" w:rsidRDefault="002938FD" w:rsidP="003F7045">
      <w:pPr>
        <w:pStyle w:val="a"/>
      </w:pPr>
      <w:r w:rsidRPr="00113309">
        <w:t>Необходимое число контейнеров рассчитывается по формуле:</w:t>
      </w:r>
    </w:p>
    <w:p w:rsidR="002938FD" w:rsidRPr="00113309" w:rsidRDefault="002938FD" w:rsidP="008D20DC">
      <w:pPr>
        <w:pStyle w:val="S0"/>
      </w:pPr>
      <w:r w:rsidRPr="00113309">
        <w:t>Бконт = Пгод t К1 / (365 V),</w:t>
      </w:r>
    </w:p>
    <w:p w:rsidR="002938FD" w:rsidRPr="00113309" w:rsidRDefault="002938FD" w:rsidP="008D20DC">
      <w:pPr>
        <w:pStyle w:val="S0"/>
      </w:pPr>
      <w:r w:rsidRPr="00113309">
        <w:t>где  Пгод – годовое накопление муниципальных отходов, м3;</w:t>
      </w:r>
    </w:p>
    <w:p w:rsidR="002938FD" w:rsidRPr="00113309" w:rsidRDefault="002938FD" w:rsidP="008D20DC">
      <w:pPr>
        <w:pStyle w:val="S0"/>
      </w:pPr>
      <w:r w:rsidRPr="00113309">
        <w:t>t   – периодичность удаления отходов, сут.;</w:t>
      </w:r>
    </w:p>
    <w:p w:rsidR="002938FD" w:rsidRPr="00113309" w:rsidRDefault="002938FD" w:rsidP="008D20DC">
      <w:pPr>
        <w:pStyle w:val="S0"/>
      </w:pPr>
      <w:r w:rsidRPr="00113309">
        <w:t>К1 – коэффициент неравномерности отходов, 1,25;</w:t>
      </w:r>
    </w:p>
    <w:p w:rsidR="002938FD" w:rsidRPr="00113309" w:rsidRDefault="002938FD" w:rsidP="008D20DC">
      <w:pPr>
        <w:pStyle w:val="S0"/>
      </w:pPr>
      <w:r w:rsidRPr="00113309">
        <w:t>V  – вместимость контейнера.</w:t>
      </w:r>
    </w:p>
    <w:p w:rsidR="002938FD" w:rsidRPr="00113309" w:rsidRDefault="002938FD" w:rsidP="008D20DC">
      <w:pPr>
        <w:pStyle w:val="Heading2"/>
        <w:numPr>
          <w:ilvl w:val="1"/>
          <w:numId w:val="36"/>
        </w:numPr>
      </w:pPr>
      <w:bookmarkStart w:id="268" w:name="_Toc389132885"/>
      <w:bookmarkStart w:id="269"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8"/>
      <w:bookmarkEnd w:id="269"/>
    </w:p>
    <w:p w:rsidR="002938FD" w:rsidRPr="00113309" w:rsidRDefault="002938FD" w:rsidP="003F7045">
      <w:pPr>
        <w:pStyle w:val="a"/>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2938FD" w:rsidRPr="00113309" w:rsidRDefault="002938FD" w:rsidP="003F7045">
      <w:pPr>
        <w:pStyle w:val="a"/>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2938FD" w:rsidRPr="00113309" w:rsidRDefault="002938FD" w:rsidP="003F7045">
      <w:pPr>
        <w:pStyle w:val="a"/>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2938FD" w:rsidRPr="00113309" w:rsidRDefault="002938FD" w:rsidP="003F7045">
      <w:pPr>
        <w:pStyle w:val="a"/>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2938FD" w:rsidRPr="00113309" w:rsidRDefault="002938FD" w:rsidP="008D20DC">
      <w:pPr>
        <w:pStyle w:val="Heading1"/>
        <w:numPr>
          <w:ilvl w:val="0"/>
          <w:numId w:val="36"/>
        </w:numPr>
      </w:pPr>
      <w:bookmarkStart w:id="270" w:name="_Toc389132906"/>
      <w:bookmarkStart w:id="271" w:name="_Toc479337961"/>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0"/>
      <w:bookmarkEnd w:id="271"/>
    </w:p>
    <w:p w:rsidR="002938FD" w:rsidRPr="00113309" w:rsidRDefault="002938FD" w:rsidP="008D20DC">
      <w:pPr>
        <w:pStyle w:val="Heading2"/>
        <w:numPr>
          <w:ilvl w:val="1"/>
          <w:numId w:val="36"/>
        </w:numPr>
      </w:pPr>
      <w:bookmarkStart w:id="272" w:name="_Toc389132907"/>
      <w:bookmarkStart w:id="273"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2"/>
      <w:bookmarkEnd w:id="273"/>
    </w:p>
    <w:p w:rsidR="002938FD" w:rsidRPr="00113309" w:rsidRDefault="002938FD" w:rsidP="003F7045">
      <w:pPr>
        <w:pStyle w:val="a"/>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2938FD" w:rsidRPr="00113309" w:rsidRDefault="002938FD" w:rsidP="008D20DC">
      <w:pPr>
        <w:pStyle w:val="List"/>
      </w:pPr>
      <w:r w:rsidRPr="00113309">
        <w:t>подготовке документов территориального планирования поселений;</w:t>
      </w:r>
    </w:p>
    <w:p w:rsidR="002938FD" w:rsidRPr="00113309" w:rsidRDefault="002938FD"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938FD" w:rsidRPr="00113309" w:rsidRDefault="002938FD"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938FD" w:rsidRPr="00113309" w:rsidRDefault="002938FD" w:rsidP="003F7045">
      <w:pPr>
        <w:pStyle w:val="a"/>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2938FD" w:rsidRPr="00113309" w:rsidRDefault="002938FD" w:rsidP="003F7045">
      <w:pPr>
        <w:pStyle w:val="a"/>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938FD" w:rsidRPr="00113309" w:rsidRDefault="002938FD" w:rsidP="003F7045">
      <w:pPr>
        <w:pStyle w:val="a"/>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2938FD" w:rsidRPr="00113309" w:rsidRDefault="002938FD" w:rsidP="003F7045">
      <w:pPr>
        <w:pStyle w:val="a"/>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2938FD" w:rsidRPr="00113309" w:rsidRDefault="002938FD" w:rsidP="008D20DC">
      <w:pPr>
        <w:pStyle w:val="Heading2"/>
        <w:numPr>
          <w:ilvl w:val="1"/>
          <w:numId w:val="36"/>
        </w:numPr>
      </w:pPr>
      <w:bookmarkStart w:id="274" w:name="_Toc389132908"/>
      <w:bookmarkStart w:id="275" w:name="_Toc479337963"/>
      <w:r w:rsidRPr="00113309">
        <w:t>Нормативные требования градостроительного проектирования в сейсмических районах</w:t>
      </w:r>
      <w:bookmarkEnd w:id="274"/>
      <w:bookmarkEnd w:id="275"/>
    </w:p>
    <w:p w:rsidR="002938FD" w:rsidRPr="00113309" w:rsidRDefault="002938FD" w:rsidP="003F7045">
      <w:pPr>
        <w:pStyle w:val="a"/>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2938FD" w:rsidRPr="00113309" w:rsidRDefault="002938FD" w:rsidP="003F7045">
      <w:pPr>
        <w:pStyle w:val="a"/>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t>8</w:t>
      </w:r>
      <w:r w:rsidRPr="00113309">
        <w:t xml:space="preserve">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2938FD" w:rsidRPr="00113309" w:rsidRDefault="002938FD" w:rsidP="003F7045">
      <w:pPr>
        <w:pStyle w:val="a"/>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2938FD" w:rsidRPr="00113309" w:rsidRDefault="002938FD" w:rsidP="003F7045">
      <w:pPr>
        <w:pStyle w:val="a"/>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2938FD" w:rsidRPr="00113309" w:rsidRDefault="002938FD" w:rsidP="003F7045">
      <w:pPr>
        <w:pStyle w:val="a"/>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2938FD" w:rsidRPr="00113309" w:rsidRDefault="002938FD" w:rsidP="003F7045">
      <w:pPr>
        <w:pStyle w:val="a"/>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2938FD" w:rsidRPr="00113309" w:rsidRDefault="002938FD" w:rsidP="003F7045">
      <w:pPr>
        <w:pStyle w:val="a"/>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2938FD" w:rsidRPr="00113309" w:rsidRDefault="002938FD" w:rsidP="003F7045">
      <w:pPr>
        <w:pStyle w:val="a"/>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2938FD" w:rsidRPr="00113309" w:rsidRDefault="002938FD" w:rsidP="00965931">
      <w:pPr>
        <w:pStyle w:val="a"/>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2938FD" w:rsidRPr="00113309" w:rsidRDefault="002938FD" w:rsidP="003F7045">
      <w:pPr>
        <w:pStyle w:val="a"/>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2938FD" w:rsidRPr="00113309" w:rsidRDefault="002938FD" w:rsidP="003F7045">
      <w:pPr>
        <w:pStyle w:val="a"/>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2938FD" w:rsidRPr="00113309" w:rsidRDefault="002938FD" w:rsidP="003F7045">
      <w:pPr>
        <w:pStyle w:val="a"/>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2938FD" w:rsidRPr="00113309" w:rsidRDefault="002938FD" w:rsidP="003F7045">
      <w:pPr>
        <w:pStyle w:val="a"/>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2938FD" w:rsidRPr="00113309" w:rsidRDefault="002938FD" w:rsidP="003F7045">
      <w:pPr>
        <w:pStyle w:val="a"/>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t>постановление</w:t>
      </w:r>
      <w:r w:rsidRPr="00113309">
        <w:t xml:space="preserve"> Правительства Российской Федерации от 2</w:t>
      </w:r>
      <w:r>
        <w:t>6</w:t>
      </w:r>
      <w:r w:rsidRPr="00113309">
        <w:t xml:space="preserve"> </w:t>
      </w:r>
      <w:r>
        <w:t>декабря</w:t>
      </w:r>
      <w:r w:rsidRPr="00113309">
        <w:t xml:space="preserve"> 201</w:t>
      </w:r>
      <w:r>
        <w:t>4</w:t>
      </w:r>
      <w:r w:rsidRPr="00113309">
        <w:t xml:space="preserve"> г. № </w:t>
      </w:r>
      <w:r>
        <w:t>1521</w:t>
      </w:r>
      <w:r w:rsidRPr="00113309">
        <w:t>).</w:t>
      </w:r>
    </w:p>
    <w:p w:rsidR="002938FD" w:rsidRPr="00113309" w:rsidRDefault="002938FD" w:rsidP="003F7045">
      <w:pPr>
        <w:pStyle w:val="a"/>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2938FD" w:rsidRPr="00113309" w:rsidRDefault="002938FD" w:rsidP="008D20DC">
      <w:pPr>
        <w:pStyle w:val="Heading2"/>
        <w:numPr>
          <w:ilvl w:val="1"/>
          <w:numId w:val="36"/>
        </w:numPr>
      </w:pPr>
      <w:bookmarkStart w:id="276" w:name="_Toc389132909"/>
      <w:bookmarkStart w:id="277" w:name="_Toc479337964"/>
      <w:r w:rsidRPr="00113309">
        <w:t>Нормативные показатели пожарной безопасности населенных пунктов</w:t>
      </w:r>
      <w:bookmarkEnd w:id="276"/>
      <w:bookmarkEnd w:id="277"/>
    </w:p>
    <w:p w:rsidR="002938FD" w:rsidRPr="00113309" w:rsidRDefault="002938FD" w:rsidP="003F7045">
      <w:pPr>
        <w:pStyle w:val="a"/>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2938FD" w:rsidRPr="00113309" w:rsidRDefault="002938FD" w:rsidP="008D20DC">
      <w:pPr>
        <w:pStyle w:val="Heading2"/>
        <w:numPr>
          <w:ilvl w:val="1"/>
          <w:numId w:val="36"/>
        </w:numPr>
      </w:pPr>
      <w:bookmarkStart w:id="278" w:name="_Toc389132910"/>
      <w:bookmarkStart w:id="279" w:name="_Toc479337965"/>
      <w:r w:rsidRPr="00113309">
        <w:t>Нормативные требования по защите территорий от затопления и подтопления</w:t>
      </w:r>
      <w:bookmarkEnd w:id="278"/>
      <w:bookmarkEnd w:id="279"/>
    </w:p>
    <w:p w:rsidR="002938FD" w:rsidRPr="00113309" w:rsidRDefault="002938FD" w:rsidP="003F7045">
      <w:pPr>
        <w:pStyle w:val="a"/>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938FD" w:rsidRPr="00113309" w:rsidRDefault="002938FD" w:rsidP="003F7045">
      <w:pPr>
        <w:pStyle w:val="a"/>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938FD" w:rsidRPr="00113309" w:rsidRDefault="002938FD" w:rsidP="003F7045">
      <w:pPr>
        <w:pStyle w:val="a"/>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938FD" w:rsidRPr="00113309" w:rsidRDefault="002938FD" w:rsidP="003F7045">
      <w:pPr>
        <w:pStyle w:val="a"/>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938FD" w:rsidRPr="00113309" w:rsidRDefault="002938FD" w:rsidP="003F7045">
      <w:pPr>
        <w:pStyle w:val="a"/>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938FD" w:rsidRPr="00113309" w:rsidRDefault="002938FD" w:rsidP="003F7045">
      <w:pPr>
        <w:pStyle w:val="a"/>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938FD" w:rsidRPr="00113309" w:rsidRDefault="002938FD" w:rsidP="008D20DC">
      <w:pPr>
        <w:pStyle w:val="Heading1"/>
        <w:numPr>
          <w:ilvl w:val="0"/>
          <w:numId w:val="36"/>
        </w:numPr>
      </w:pPr>
      <w:bookmarkStart w:id="280" w:name="_Toc389132905"/>
      <w:bookmarkStart w:id="281"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80"/>
      <w:bookmarkEnd w:id="281"/>
    </w:p>
    <w:p w:rsidR="002938FD" w:rsidRPr="00113309" w:rsidRDefault="002938FD" w:rsidP="003F7045">
      <w:pPr>
        <w:pStyle w:val="a"/>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2938FD" w:rsidRPr="00113309" w:rsidRDefault="002938FD" w:rsidP="003F7045">
      <w:pPr>
        <w:pStyle w:val="a"/>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2938FD" w:rsidRPr="00113309" w:rsidRDefault="002938FD" w:rsidP="003F7045">
      <w:pPr>
        <w:pStyle w:val="a"/>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2938FD" w:rsidRPr="00113309" w:rsidRDefault="002938FD" w:rsidP="003F7045">
      <w:pPr>
        <w:pStyle w:val="a"/>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2938FD" w:rsidRPr="00113309" w:rsidRDefault="002938FD" w:rsidP="003F7045">
      <w:pPr>
        <w:pStyle w:val="a"/>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2938FD" w:rsidRPr="00113309" w:rsidRDefault="002938FD" w:rsidP="003F7045">
      <w:pPr>
        <w:pStyle w:val="a"/>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2938FD" w:rsidRPr="00113309" w:rsidRDefault="002938FD" w:rsidP="003F7045">
      <w:pPr>
        <w:pStyle w:val="a"/>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2938FD" w:rsidRPr="00113309" w:rsidRDefault="002938FD" w:rsidP="008D20DC">
      <w:pPr>
        <w:pStyle w:val="Heading1"/>
        <w:numPr>
          <w:ilvl w:val="0"/>
          <w:numId w:val="36"/>
        </w:numPr>
      </w:pPr>
      <w:bookmarkStart w:id="282" w:name="_Toc389132911"/>
      <w:bookmarkStart w:id="283" w:name="_Toc479337967"/>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82"/>
      <w:bookmarkEnd w:id="283"/>
    </w:p>
    <w:p w:rsidR="002938FD" w:rsidRPr="00113309" w:rsidRDefault="002938FD" w:rsidP="003F7045">
      <w:pPr>
        <w:pStyle w:val="a"/>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2938FD" w:rsidRPr="00113309" w:rsidRDefault="002938FD" w:rsidP="003F7045">
      <w:pPr>
        <w:pStyle w:val="a"/>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938FD" w:rsidRPr="00113309" w:rsidRDefault="002938FD" w:rsidP="003F7045">
      <w:pPr>
        <w:pStyle w:val="a"/>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2938FD" w:rsidRPr="00113309" w:rsidRDefault="002938FD" w:rsidP="003F7045">
      <w:pPr>
        <w:pStyle w:val="a"/>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2938FD" w:rsidRPr="00113309" w:rsidRDefault="002938FD" w:rsidP="008D20DC">
      <w:pPr>
        <w:pStyle w:val="Heading1"/>
        <w:numPr>
          <w:ilvl w:val="0"/>
          <w:numId w:val="36"/>
        </w:numPr>
      </w:pPr>
      <w:bookmarkStart w:id="284" w:name="_Toc389132919"/>
      <w:bookmarkStart w:id="285"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84"/>
      <w:bookmarkEnd w:id="285"/>
    </w:p>
    <w:p w:rsidR="002938FD" w:rsidRPr="00113309" w:rsidRDefault="002938FD" w:rsidP="003F7045">
      <w:pPr>
        <w:pStyle w:val="a"/>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2938FD" w:rsidRPr="00113309" w:rsidRDefault="002938FD" w:rsidP="003F7045">
      <w:pPr>
        <w:pStyle w:val="a"/>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2938FD" w:rsidRPr="00113309" w:rsidRDefault="002938FD"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2938FD" w:rsidRPr="00113309" w:rsidRDefault="002938FD"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2938FD" w:rsidRPr="00113309" w:rsidRDefault="002938FD"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2938FD" w:rsidRPr="00113309" w:rsidRDefault="002938FD" w:rsidP="003F7045">
      <w:pPr>
        <w:pStyle w:val="a"/>
      </w:pPr>
      <w:r w:rsidRPr="00113309">
        <w:t xml:space="preserve">Муниципальные образования, являясь согласно </w:t>
      </w:r>
      <w:hyperlink r:id="rId1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2938FD" w:rsidRPr="00113309" w:rsidRDefault="002938FD" w:rsidP="003F7045">
      <w:pPr>
        <w:pStyle w:val="a"/>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2938FD" w:rsidRPr="00113309" w:rsidRDefault="002938FD" w:rsidP="003F7045">
      <w:pPr>
        <w:pStyle w:val="a"/>
      </w:pPr>
      <w:r w:rsidRPr="00113309">
        <w:t>1) владение, пользование, распоряжение такими водными объектами;</w:t>
      </w:r>
    </w:p>
    <w:p w:rsidR="002938FD" w:rsidRPr="00113309" w:rsidRDefault="002938FD" w:rsidP="003F7045">
      <w:pPr>
        <w:pStyle w:val="a"/>
      </w:pPr>
      <w:r w:rsidRPr="00113309">
        <w:t>2) осуществление мер по предотвращению негативного воздействия вод и ликвидации его последствий;</w:t>
      </w:r>
    </w:p>
    <w:p w:rsidR="002938FD" w:rsidRPr="00113309" w:rsidRDefault="002938FD" w:rsidP="003F7045">
      <w:pPr>
        <w:pStyle w:val="a"/>
      </w:pPr>
      <w:r w:rsidRPr="00113309">
        <w:t>3) осуществление мер по охране таких водных объектов;</w:t>
      </w:r>
    </w:p>
    <w:p w:rsidR="002938FD" w:rsidRPr="00113309" w:rsidRDefault="002938FD" w:rsidP="003F7045">
      <w:pPr>
        <w:pStyle w:val="a"/>
      </w:pPr>
      <w:r w:rsidRPr="00113309">
        <w:t>4) установление ставок платы за пользование такими водными объектами, порядка расчета и взимания этой платы.</w:t>
      </w:r>
    </w:p>
    <w:p w:rsidR="002938FD" w:rsidRPr="00113309" w:rsidRDefault="002938FD"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2938FD" w:rsidRPr="00113309" w:rsidRDefault="002938FD" w:rsidP="003F7045">
      <w:pPr>
        <w:pStyle w:val="a"/>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2938FD" w:rsidRPr="00113309" w:rsidRDefault="002938FD" w:rsidP="003F7045">
      <w:pPr>
        <w:pStyle w:val="a"/>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938FD" w:rsidRPr="00113309" w:rsidRDefault="002938FD" w:rsidP="003F7045">
      <w:pPr>
        <w:pStyle w:val="a"/>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2938FD" w:rsidRPr="00113309" w:rsidRDefault="002938FD" w:rsidP="003F7045">
      <w:pPr>
        <w:pStyle w:val="a"/>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2938FD" w:rsidRPr="00113309" w:rsidRDefault="002938FD" w:rsidP="003F7045">
      <w:pPr>
        <w:pStyle w:val="a"/>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2938FD" w:rsidRPr="00113309" w:rsidRDefault="002938FD" w:rsidP="008D20DC">
      <w:pPr>
        <w:pStyle w:val="Heading1"/>
        <w:numPr>
          <w:ilvl w:val="0"/>
          <w:numId w:val="36"/>
        </w:numPr>
      </w:pPr>
      <w:bookmarkStart w:id="286" w:name="_Toc389132914"/>
      <w:bookmarkStart w:id="287" w:name="_Toc479337969"/>
      <w:r w:rsidRPr="00113309">
        <w:t>Нормативы градостроительного проектирования в сфере охраны окружающей среды.</w:t>
      </w:r>
      <w:bookmarkEnd w:id="286"/>
      <w:bookmarkEnd w:id="287"/>
    </w:p>
    <w:p w:rsidR="002938FD" w:rsidRPr="00113309" w:rsidRDefault="002938FD" w:rsidP="008D20DC">
      <w:pPr>
        <w:pStyle w:val="Heading2"/>
        <w:numPr>
          <w:ilvl w:val="1"/>
          <w:numId w:val="36"/>
        </w:numPr>
      </w:pPr>
      <w:bookmarkStart w:id="288" w:name="_Toc374977956"/>
      <w:bookmarkStart w:id="289" w:name="_Toc389132915"/>
      <w:bookmarkStart w:id="290" w:name="_Toc479337970"/>
      <w:r w:rsidRPr="00113309">
        <w:t>Нормативные показатели допустимых уровней воздействия на окружающую среду.</w:t>
      </w:r>
      <w:bookmarkEnd w:id="288"/>
      <w:bookmarkEnd w:id="289"/>
      <w:bookmarkEnd w:id="290"/>
    </w:p>
    <w:p w:rsidR="002938FD" w:rsidRPr="00113309" w:rsidRDefault="002938FD" w:rsidP="003F7045">
      <w:pPr>
        <w:pStyle w:val="a"/>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t>Таблица 47</w:t>
      </w:r>
      <w:r w:rsidRPr="00113309">
        <w:t>).</w:t>
      </w:r>
    </w:p>
    <w:p w:rsidR="002938FD" w:rsidRPr="00113309" w:rsidRDefault="002938FD" w:rsidP="008D20DC">
      <w:pPr>
        <w:pStyle w:val="Caption"/>
        <w:keepNext/>
        <w:jc w:val="right"/>
      </w:pPr>
      <w:bookmarkStart w:id="291" w:name="_Ref375751625"/>
      <w:r w:rsidRPr="00113309">
        <w:t xml:space="preserve">Таблица </w:t>
      </w:r>
      <w:bookmarkEnd w:id="291"/>
      <w:r>
        <w:t>47</w:t>
      </w:r>
    </w:p>
    <w:p w:rsidR="002938FD" w:rsidRPr="00113309" w:rsidRDefault="002938FD" w:rsidP="008D20DC">
      <w:pPr>
        <w:pStyle w:val="a5"/>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2938FD"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2938FD" w:rsidRPr="00A54DE8" w:rsidRDefault="002938FD"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2938FD" w:rsidRPr="00A54DE8" w:rsidRDefault="002938FD"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2938FD" w:rsidRPr="00A54DE8" w:rsidRDefault="002938FD"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2938FD" w:rsidRPr="00A54DE8" w:rsidRDefault="002938FD"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Максимальный уровень электромагнитного излучения от радиотехнических объектов</w:t>
            </w:r>
          </w:p>
          <w:p w:rsidR="002938FD" w:rsidRPr="00A54DE8" w:rsidRDefault="002938FD"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2938FD" w:rsidRPr="00A54DE8" w:rsidRDefault="002938FD"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Загрязненность сточных вод</w:t>
            </w:r>
          </w:p>
        </w:tc>
      </w:tr>
      <w:tr w:rsidR="002938FD" w:rsidRPr="00113309" w:rsidTr="00625A2C">
        <w:trPr>
          <w:trHeight w:val="20"/>
          <w:jc w:val="center"/>
        </w:trPr>
        <w:tc>
          <w:tcPr>
            <w:tcW w:w="219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right="-57"/>
              <w:jc w:val="both"/>
              <w:rPr>
                <w:rFonts w:ascii="Times New Roman" w:hAnsi="Times New Roman"/>
                <w:sz w:val="20"/>
                <w:szCs w:val="20"/>
              </w:rPr>
            </w:pPr>
            <w:r w:rsidRPr="00A54DE8">
              <w:rPr>
                <w:rFonts w:ascii="Times New Roman" w:hAnsi="Times New Roman"/>
                <w:sz w:val="20"/>
                <w:szCs w:val="20"/>
              </w:rPr>
              <w:t>Жилые зоны:</w:t>
            </w:r>
          </w:p>
          <w:p w:rsidR="002938FD" w:rsidRPr="00A54DE8" w:rsidRDefault="002938FD" w:rsidP="00625A2C">
            <w:pPr>
              <w:pStyle w:val="ConsNonformat"/>
              <w:ind w:left="-113" w:right="-113"/>
              <w:jc w:val="both"/>
              <w:rPr>
                <w:rFonts w:ascii="Times New Roman" w:hAnsi="Times New Roman"/>
                <w:sz w:val="20"/>
                <w:szCs w:val="20"/>
              </w:rPr>
            </w:pPr>
            <w:r w:rsidRPr="00A54DE8">
              <w:rPr>
                <w:rFonts w:ascii="Times New Roman" w:hAnsi="Times New Roman"/>
                <w:sz w:val="20"/>
                <w:szCs w:val="20"/>
              </w:rPr>
              <w:t>Индивидуальная жилищная застройка</w:t>
            </w:r>
          </w:p>
          <w:p w:rsidR="002938FD" w:rsidRPr="00A54DE8" w:rsidRDefault="002938FD" w:rsidP="00625A2C">
            <w:pPr>
              <w:pStyle w:val="ConsNonformat"/>
              <w:ind w:left="-113" w:right="-113"/>
              <w:jc w:val="both"/>
              <w:rPr>
                <w:rFonts w:ascii="Times New Roman" w:hAnsi="Times New Roman"/>
                <w:sz w:val="20"/>
                <w:szCs w:val="20"/>
              </w:rPr>
            </w:pPr>
          </w:p>
          <w:p w:rsidR="002938FD" w:rsidRPr="00A54DE8" w:rsidRDefault="002938FD" w:rsidP="00625A2C">
            <w:pPr>
              <w:pStyle w:val="ConsNonformat"/>
              <w:ind w:left="-113" w:right="-113"/>
              <w:jc w:val="both"/>
              <w:rPr>
                <w:rFonts w:ascii="Times New Roman" w:hAnsi="Times New Roman"/>
                <w:sz w:val="20"/>
                <w:szCs w:val="20"/>
              </w:rPr>
            </w:pPr>
          </w:p>
          <w:p w:rsidR="002938FD" w:rsidRPr="00A54DE8" w:rsidRDefault="002938FD" w:rsidP="00625A2C">
            <w:pPr>
              <w:pStyle w:val="ConsNonformat"/>
              <w:ind w:left="-113" w:right="-113"/>
              <w:jc w:val="both"/>
              <w:rPr>
                <w:rFonts w:ascii="Times New Roman" w:hAnsi="Times New Roman"/>
                <w:sz w:val="20"/>
                <w:szCs w:val="20"/>
              </w:rPr>
            </w:pPr>
            <w:r w:rsidRPr="00A54DE8">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70</w:t>
            </w:r>
          </w:p>
          <w:p w:rsidR="002938FD" w:rsidRPr="00A54DE8" w:rsidRDefault="002938FD" w:rsidP="00625A2C">
            <w:pPr>
              <w:pStyle w:val="ConsNonformat"/>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ПДК</w:t>
            </w:r>
          </w:p>
          <w:p w:rsidR="002938FD" w:rsidRPr="00A54DE8" w:rsidRDefault="002938FD" w:rsidP="00625A2C">
            <w:pPr>
              <w:pStyle w:val="ConsNonformat"/>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938FD" w:rsidRPr="00A54DE8" w:rsidRDefault="002938FD" w:rsidP="00625A2C">
            <w:pPr>
              <w:pStyle w:val="ConsNonformat"/>
              <w:ind w:left="-37" w:right="-57" w:hanging="20"/>
              <w:rPr>
                <w:rFonts w:ascii="Times New Roman" w:hAnsi="Times New Roman"/>
                <w:sz w:val="20"/>
                <w:szCs w:val="20"/>
              </w:rPr>
            </w:pPr>
            <w:r w:rsidRPr="00A54DE8">
              <w:rPr>
                <w:rFonts w:ascii="Times New Roman" w:hAnsi="Times New Roman"/>
                <w:sz w:val="20"/>
                <w:szCs w:val="20"/>
              </w:rPr>
              <w:t>Нормативно очищенные на локальных очистных сооружениях.</w:t>
            </w:r>
          </w:p>
          <w:p w:rsidR="002938FD" w:rsidRPr="00A54DE8" w:rsidRDefault="002938FD" w:rsidP="00625A2C">
            <w:pPr>
              <w:pStyle w:val="ConsNonformat"/>
              <w:ind w:left="-37" w:right="-57" w:hanging="20"/>
              <w:rPr>
                <w:rFonts w:ascii="Times New Roman" w:hAnsi="Times New Roman"/>
                <w:sz w:val="20"/>
                <w:szCs w:val="20"/>
              </w:rPr>
            </w:pPr>
          </w:p>
          <w:p w:rsidR="002938FD" w:rsidRPr="00A54DE8" w:rsidRDefault="002938FD" w:rsidP="00625A2C">
            <w:pPr>
              <w:pStyle w:val="ConsNonformat"/>
              <w:ind w:left="-37" w:right="-57" w:hanging="20"/>
              <w:rPr>
                <w:rFonts w:ascii="Times New Roman" w:hAnsi="Times New Roman"/>
                <w:sz w:val="20"/>
                <w:szCs w:val="20"/>
              </w:rPr>
            </w:pPr>
            <w:r w:rsidRPr="00A54DE8">
              <w:rPr>
                <w:rFonts w:ascii="Times New Roman" w:hAnsi="Times New Roman"/>
                <w:sz w:val="20"/>
                <w:szCs w:val="20"/>
              </w:rPr>
              <w:t>Выпуск в коллектор с последующей очисткой на КОС.</w:t>
            </w:r>
          </w:p>
        </w:tc>
      </w:tr>
      <w:tr w:rsidR="002938FD" w:rsidRPr="00113309" w:rsidTr="00625A2C">
        <w:trPr>
          <w:trHeight w:val="20"/>
          <w:jc w:val="center"/>
        </w:trPr>
        <w:tc>
          <w:tcPr>
            <w:tcW w:w="2199" w:type="dxa"/>
            <w:tcBorders>
              <w:top w:val="single" w:sz="4" w:space="0" w:color="000000"/>
              <w:left w:val="single" w:sz="4" w:space="0" w:color="000000"/>
              <w:bottom w:val="single" w:sz="4" w:space="0" w:color="000000"/>
            </w:tcBorders>
          </w:tcPr>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Зоны здравоохранения:</w:t>
            </w: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60</w:t>
            </w: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p>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70</w:t>
            </w:r>
          </w:p>
          <w:p w:rsidR="002938FD" w:rsidRPr="00A54DE8" w:rsidRDefault="002938FD"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right="-57"/>
              <w:jc w:val="both"/>
              <w:rPr>
                <w:rFonts w:ascii="Times New Roman" w:hAnsi="Times New Roman"/>
                <w:sz w:val="20"/>
                <w:szCs w:val="20"/>
              </w:rPr>
            </w:pPr>
            <w:r w:rsidRPr="00A54DE8">
              <w:rPr>
                <w:rFonts w:ascii="Times New Roman" w:hAnsi="Times New Roman"/>
                <w:sz w:val="20"/>
                <w:szCs w:val="20"/>
              </w:rPr>
              <w:t>0,8 ПДК</w:t>
            </w: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D8688A" w:rsidRDefault="002938FD" w:rsidP="00625A2C">
            <w:pPr>
              <w:pStyle w:val="Heading1"/>
              <w:ind w:left="0" w:firstLine="0"/>
            </w:pPr>
            <w:bookmarkStart w:id="292" w:name="_Toc388452043"/>
            <w:bookmarkStart w:id="293" w:name="_Toc389132916"/>
            <w:bookmarkStart w:id="294" w:name="_Toc479337971"/>
            <w:r w:rsidRPr="00D8688A">
              <w:rPr>
                <w:b w:val="0"/>
                <w:bCs w:val="0"/>
                <w:kern w:val="0"/>
                <w:sz w:val="20"/>
                <w:szCs w:val="20"/>
                <w:lang w:eastAsia="ar-SA"/>
              </w:rPr>
              <w:t>ПДК</w:t>
            </w:r>
            <w:bookmarkEnd w:id="292"/>
            <w:bookmarkEnd w:id="293"/>
            <w:bookmarkEnd w:id="294"/>
            <w:r w:rsidRPr="00D8688A">
              <w:rPr>
                <w:b w:val="0"/>
                <w:bCs w:val="0"/>
                <w:kern w:val="0"/>
                <w:sz w:val="20"/>
                <w:szCs w:val="20"/>
                <w:lang w:eastAsia="ar-SA"/>
              </w:rPr>
              <w:t xml:space="preserve">   </w:t>
            </w:r>
            <w:r w:rsidRPr="00D8688A">
              <w:t xml:space="preserve"> </w:t>
            </w:r>
          </w:p>
        </w:tc>
        <w:tc>
          <w:tcPr>
            <w:tcW w:w="1985" w:type="dxa"/>
            <w:tcBorders>
              <w:top w:val="single" w:sz="4" w:space="0" w:color="000000"/>
              <w:left w:val="single" w:sz="4" w:space="0" w:color="000000"/>
              <w:bottom w:val="single" w:sz="4" w:space="0" w:color="000000"/>
            </w:tcBorders>
          </w:tcPr>
          <w:p w:rsidR="002938FD" w:rsidRPr="00A54DE8" w:rsidRDefault="002938FD"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ПДУ</w:t>
            </w: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p>
          <w:p w:rsidR="002938FD" w:rsidRPr="00A54DE8" w:rsidRDefault="002938FD" w:rsidP="00625A2C">
            <w:pPr>
              <w:pStyle w:val="ConsNonformat"/>
              <w:snapToGrid w:val="0"/>
              <w:ind w:right="-57"/>
              <w:jc w:val="both"/>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938FD" w:rsidRPr="00A54DE8" w:rsidRDefault="002938FD" w:rsidP="00625A2C">
            <w:pPr>
              <w:pStyle w:val="ConsNonformat"/>
              <w:snapToGrid w:val="0"/>
              <w:ind w:left="-37" w:right="-57" w:hanging="20"/>
              <w:rPr>
                <w:rFonts w:ascii="Times New Roman" w:hAnsi="Times New Roman"/>
                <w:sz w:val="20"/>
                <w:szCs w:val="20"/>
              </w:rPr>
            </w:pPr>
            <w:r w:rsidRPr="00A54DE8">
              <w:rPr>
                <w:rFonts w:ascii="Times New Roman" w:hAnsi="Times New Roman"/>
                <w:sz w:val="20"/>
                <w:szCs w:val="20"/>
              </w:rPr>
              <w:t>Выпуск в коллектор с последующей очисткой на КОС.</w:t>
            </w:r>
          </w:p>
          <w:p w:rsidR="002938FD" w:rsidRPr="00A54DE8" w:rsidRDefault="002938FD" w:rsidP="00625A2C">
            <w:pPr>
              <w:pStyle w:val="ConsNonformat"/>
              <w:snapToGrid w:val="0"/>
              <w:ind w:left="-37" w:right="-57" w:hanging="20"/>
              <w:rPr>
                <w:rFonts w:ascii="Times New Roman" w:hAnsi="Times New Roman"/>
                <w:sz w:val="20"/>
                <w:szCs w:val="20"/>
              </w:rPr>
            </w:pPr>
          </w:p>
          <w:p w:rsidR="002938FD" w:rsidRPr="00A54DE8" w:rsidRDefault="002938FD" w:rsidP="00625A2C">
            <w:pPr>
              <w:pStyle w:val="ConsNonformat"/>
              <w:snapToGrid w:val="0"/>
              <w:ind w:left="-37" w:right="-57" w:hanging="20"/>
              <w:rPr>
                <w:rFonts w:ascii="Times New Roman" w:hAnsi="Times New Roman"/>
                <w:sz w:val="20"/>
                <w:szCs w:val="20"/>
              </w:rPr>
            </w:pPr>
          </w:p>
          <w:p w:rsidR="002938FD" w:rsidRPr="00A54DE8" w:rsidRDefault="002938FD" w:rsidP="00625A2C">
            <w:pPr>
              <w:pStyle w:val="ConsNonformat"/>
              <w:snapToGrid w:val="0"/>
              <w:ind w:left="-37" w:right="-57" w:hanging="20"/>
              <w:rPr>
                <w:rFonts w:ascii="Times New Roman" w:hAnsi="Times New Roman"/>
                <w:sz w:val="20"/>
                <w:szCs w:val="20"/>
              </w:rPr>
            </w:pPr>
          </w:p>
          <w:p w:rsidR="002938FD" w:rsidRPr="00A54DE8" w:rsidRDefault="002938FD" w:rsidP="00625A2C">
            <w:pPr>
              <w:pStyle w:val="ConsNonformat"/>
              <w:snapToGrid w:val="0"/>
              <w:ind w:left="-37" w:right="-57" w:hanging="20"/>
              <w:rPr>
                <w:rFonts w:ascii="Times New Roman" w:hAnsi="Times New Roman"/>
                <w:sz w:val="20"/>
                <w:szCs w:val="20"/>
              </w:rPr>
            </w:pPr>
          </w:p>
          <w:p w:rsidR="002938FD" w:rsidRPr="00A54DE8" w:rsidRDefault="002938FD" w:rsidP="00625A2C">
            <w:pPr>
              <w:pStyle w:val="ConsNonformat"/>
              <w:snapToGrid w:val="0"/>
              <w:ind w:left="-37" w:right="-57" w:hanging="20"/>
              <w:rPr>
                <w:rFonts w:ascii="Times New Roman" w:hAnsi="Times New Roman"/>
                <w:sz w:val="20"/>
                <w:szCs w:val="20"/>
              </w:rPr>
            </w:pPr>
          </w:p>
          <w:p w:rsidR="002938FD" w:rsidRPr="00A54DE8" w:rsidRDefault="002938FD" w:rsidP="00625A2C">
            <w:pPr>
              <w:pStyle w:val="ConsNonformat"/>
              <w:snapToGrid w:val="0"/>
              <w:ind w:left="-37" w:right="-57" w:hanging="20"/>
              <w:rPr>
                <w:rFonts w:ascii="Times New Roman" w:hAnsi="Times New Roman"/>
                <w:sz w:val="20"/>
                <w:szCs w:val="20"/>
              </w:rPr>
            </w:pPr>
            <w:r w:rsidRPr="00A54DE8">
              <w:rPr>
                <w:rFonts w:ascii="Times New Roman" w:hAnsi="Times New Roman"/>
                <w:sz w:val="20"/>
                <w:szCs w:val="20"/>
              </w:rPr>
              <w:t>Выпуск в коллектор с последующей очисткой на КОС.</w:t>
            </w:r>
          </w:p>
        </w:tc>
      </w:tr>
      <w:tr w:rsidR="002938FD" w:rsidRPr="00113309" w:rsidTr="00625A2C">
        <w:trPr>
          <w:trHeight w:val="20"/>
          <w:jc w:val="center"/>
        </w:trPr>
        <w:tc>
          <w:tcPr>
            <w:tcW w:w="219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Нормируется по границе объединенной СЗЗ</w:t>
            </w:r>
          </w:p>
          <w:p w:rsidR="002938FD" w:rsidRPr="00A54DE8" w:rsidRDefault="002938FD" w:rsidP="00625A2C">
            <w:pPr>
              <w:pStyle w:val="ConsNonformat"/>
              <w:ind w:left="-57" w:right="-57"/>
              <w:rPr>
                <w:rFonts w:ascii="Times New Roman" w:hAnsi="Times New Roman"/>
                <w:sz w:val="20"/>
                <w:szCs w:val="20"/>
              </w:rPr>
            </w:pPr>
            <w:r w:rsidRPr="00A54DE8">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 xml:space="preserve">Нормируется по границе объединенной СЗЗ </w:t>
            </w:r>
          </w:p>
          <w:p w:rsidR="002938FD" w:rsidRPr="00A54DE8" w:rsidRDefault="002938FD" w:rsidP="00625A2C">
            <w:pPr>
              <w:pStyle w:val="ConsNonformat"/>
              <w:ind w:left="-57" w:right="-57"/>
              <w:rPr>
                <w:rFonts w:ascii="Times New Roman" w:hAnsi="Times New Roman"/>
                <w:sz w:val="20"/>
                <w:szCs w:val="20"/>
              </w:rPr>
            </w:pPr>
            <w:r w:rsidRPr="00A54DE8">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 xml:space="preserve">Нормируется по границе объединенной СЗЗ </w:t>
            </w:r>
          </w:p>
          <w:p w:rsidR="002938FD" w:rsidRPr="00A54DE8" w:rsidRDefault="002938FD"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938FD" w:rsidRPr="00A54DE8" w:rsidRDefault="002938FD" w:rsidP="00625A2C">
            <w:pPr>
              <w:pStyle w:val="ConsNonformat"/>
              <w:snapToGrid w:val="0"/>
              <w:ind w:left="-37" w:right="-57" w:hanging="20"/>
              <w:rPr>
                <w:rFonts w:ascii="Times New Roman" w:hAnsi="Times New Roman"/>
                <w:sz w:val="20"/>
                <w:szCs w:val="20"/>
              </w:rPr>
            </w:pPr>
            <w:r w:rsidRPr="00A54DE8">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2938FD" w:rsidRPr="00113309" w:rsidTr="00625A2C">
        <w:trPr>
          <w:trHeight w:val="20"/>
          <w:jc w:val="center"/>
        </w:trPr>
        <w:tc>
          <w:tcPr>
            <w:tcW w:w="219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2938FD" w:rsidRPr="00A54DE8" w:rsidRDefault="002938FD"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938FD" w:rsidRPr="00A54DE8" w:rsidRDefault="002938FD" w:rsidP="00625A2C">
            <w:pPr>
              <w:pStyle w:val="ConsNonformat"/>
              <w:snapToGrid w:val="0"/>
              <w:ind w:left="-37" w:right="-113" w:hanging="20"/>
              <w:rPr>
                <w:rFonts w:ascii="Times New Roman" w:hAnsi="Times New Roman"/>
                <w:sz w:val="20"/>
                <w:szCs w:val="20"/>
              </w:rPr>
            </w:pPr>
            <w:r w:rsidRPr="00A54DE8">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2938FD" w:rsidRPr="00113309" w:rsidRDefault="002938FD" w:rsidP="008D20DC">
      <w:pPr>
        <w:tabs>
          <w:tab w:val="left" w:pos="1134"/>
        </w:tabs>
        <w:ind w:firstLine="709"/>
        <w:jc w:val="both"/>
        <w:rPr>
          <w:sz w:val="20"/>
          <w:szCs w:val="20"/>
        </w:rPr>
      </w:pPr>
      <w:r w:rsidRPr="00113309">
        <w:rPr>
          <w:sz w:val="20"/>
          <w:szCs w:val="20"/>
        </w:rPr>
        <w:t>Примечание:</w:t>
      </w:r>
    </w:p>
    <w:p w:rsidR="002938FD" w:rsidRPr="00113309" w:rsidRDefault="002938FD"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938FD" w:rsidRPr="00113309" w:rsidRDefault="002938FD" w:rsidP="003F7045">
      <w:pPr>
        <w:pStyle w:val="a"/>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2938FD" w:rsidRPr="00113309" w:rsidRDefault="002938FD" w:rsidP="003F7045">
      <w:pPr>
        <w:pStyle w:val="a"/>
      </w:pPr>
      <w:r w:rsidRPr="00113309">
        <w:t xml:space="preserve">Максимальные уровни загрязнения атмосферного воздуха принимаются в соответствии с требованиями </w:t>
      </w:r>
      <w:hyperlink r:id="rId19" w:history="1">
        <w:r w:rsidRPr="00113309">
          <w:t>СанПиН 2.1.6.1032-01 «Гигиенические требования к обеспечению качества атмосферного воздуха населенных мест».</w:t>
        </w:r>
      </w:hyperlink>
    </w:p>
    <w:p w:rsidR="002938FD" w:rsidRPr="00113309" w:rsidRDefault="002938FD" w:rsidP="003F7045">
      <w:pPr>
        <w:pStyle w:val="a"/>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95" w:name="_Toc374977957"/>
    </w:p>
    <w:p w:rsidR="002938FD" w:rsidRPr="00113309" w:rsidRDefault="002938FD" w:rsidP="008D20DC">
      <w:pPr>
        <w:pStyle w:val="Heading2"/>
        <w:numPr>
          <w:ilvl w:val="1"/>
          <w:numId w:val="36"/>
        </w:numPr>
      </w:pPr>
      <w:bookmarkStart w:id="296" w:name="_Toc389132917"/>
      <w:bookmarkStart w:id="297"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95"/>
      <w:bookmarkEnd w:id="296"/>
      <w:bookmarkEnd w:id="297"/>
      <w:r w:rsidRPr="00113309">
        <w:t xml:space="preserve"> </w:t>
      </w:r>
    </w:p>
    <w:p w:rsidR="002938FD" w:rsidRPr="00113309" w:rsidRDefault="002938FD" w:rsidP="003F7045">
      <w:pPr>
        <w:pStyle w:val="a"/>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938FD" w:rsidRPr="00113309" w:rsidRDefault="002938FD" w:rsidP="003F7045">
      <w:pPr>
        <w:pStyle w:val="a"/>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938FD" w:rsidRPr="00113309" w:rsidRDefault="002938FD" w:rsidP="003F7045">
      <w:pPr>
        <w:pStyle w:val="a"/>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938FD" w:rsidRPr="00113309" w:rsidRDefault="002938FD" w:rsidP="003F7045">
      <w:pPr>
        <w:pStyle w:val="a"/>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938FD" w:rsidRPr="00113309" w:rsidRDefault="002938FD" w:rsidP="003F7045">
      <w:pPr>
        <w:pStyle w:val="a"/>
      </w:pPr>
      <w:r w:rsidRPr="00113309">
        <w:t xml:space="preserve">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2938FD" w:rsidRPr="00113309" w:rsidRDefault="002938FD" w:rsidP="003F7045">
      <w:pPr>
        <w:pStyle w:val="a"/>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938FD" w:rsidRPr="00113309" w:rsidRDefault="002938FD" w:rsidP="003F7045">
      <w:pPr>
        <w:pStyle w:val="a"/>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938FD" w:rsidRPr="00113309" w:rsidRDefault="002938FD" w:rsidP="003F7045">
      <w:pPr>
        <w:pStyle w:val="a"/>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2938FD" w:rsidRPr="00113309" w:rsidRDefault="002938FD" w:rsidP="003F7045">
      <w:pPr>
        <w:pStyle w:val="a"/>
      </w:pPr>
      <w:r w:rsidRPr="00113309">
        <w:t xml:space="preserve">Условия размещения промышленных предприятий принимаются в соответствии с </w:t>
      </w:r>
      <w:r>
        <w:t>таблицей 48</w:t>
      </w:r>
    </w:p>
    <w:p w:rsidR="002938FD" w:rsidRPr="00113309" w:rsidRDefault="002938FD" w:rsidP="008D20DC">
      <w:pPr>
        <w:pStyle w:val="Caption"/>
        <w:keepNext/>
        <w:jc w:val="right"/>
      </w:pPr>
      <w:bookmarkStart w:id="298" w:name="_Ref388450594"/>
      <w:r w:rsidRPr="00113309">
        <w:t xml:space="preserve">Таблица </w:t>
      </w:r>
      <w:bookmarkEnd w:id="298"/>
      <w: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2938FD" w:rsidRPr="00113309" w:rsidTr="00856249">
        <w:trPr>
          <w:tblHeader/>
        </w:trPr>
        <w:tc>
          <w:tcPr>
            <w:tcW w:w="1763" w:type="dxa"/>
          </w:tcPr>
          <w:p w:rsidR="002938FD" w:rsidRPr="00113309" w:rsidRDefault="002938FD"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2938FD" w:rsidRPr="00113309" w:rsidRDefault="002938FD"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2938FD" w:rsidRPr="00113309" w:rsidRDefault="002938FD"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2938FD" w:rsidRPr="00113309" w:rsidTr="00EE4BD2">
        <w:tc>
          <w:tcPr>
            <w:tcW w:w="1763" w:type="dxa"/>
          </w:tcPr>
          <w:p w:rsidR="002938FD" w:rsidRPr="00113309" w:rsidRDefault="002938FD" w:rsidP="00EE4BD2">
            <w:pPr>
              <w:jc w:val="both"/>
              <w:rPr>
                <w:sz w:val="20"/>
                <w:szCs w:val="20"/>
              </w:rPr>
            </w:pPr>
            <w:r w:rsidRPr="00113309">
              <w:rPr>
                <w:sz w:val="20"/>
                <w:szCs w:val="20"/>
              </w:rPr>
              <w:t>Очень высокий</w:t>
            </w:r>
          </w:p>
        </w:tc>
        <w:tc>
          <w:tcPr>
            <w:tcW w:w="2932" w:type="dxa"/>
          </w:tcPr>
          <w:p w:rsidR="002938FD" w:rsidRPr="00113309" w:rsidRDefault="002938FD"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2938FD" w:rsidRPr="00113309" w:rsidRDefault="002938FD"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2938FD" w:rsidRPr="00113309" w:rsidRDefault="002938FD" w:rsidP="008D20DC">
      <w:pPr>
        <w:pStyle w:val="Heading2"/>
        <w:numPr>
          <w:ilvl w:val="1"/>
          <w:numId w:val="36"/>
        </w:numPr>
      </w:pPr>
      <w:bookmarkStart w:id="299" w:name="_Toc389132918"/>
      <w:bookmarkStart w:id="300" w:name="_Toc479337973"/>
      <w:r w:rsidRPr="00113309">
        <w:t>Регулирование микроклимата</w:t>
      </w:r>
      <w:bookmarkEnd w:id="299"/>
      <w:bookmarkEnd w:id="300"/>
    </w:p>
    <w:p w:rsidR="002938FD" w:rsidRPr="00113309" w:rsidRDefault="002938FD" w:rsidP="003F7045">
      <w:pPr>
        <w:pStyle w:val="a"/>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938FD" w:rsidRPr="00113309" w:rsidRDefault="002938FD" w:rsidP="007B59FB">
      <w:pPr>
        <w:pStyle w:val="a"/>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t xml:space="preserve">Семенниковского сельсовета устанавливается </w:t>
      </w:r>
      <w:r w:rsidRPr="00113309">
        <w:t xml:space="preserve"> не менее 2 ч в день с 22 марта по 22 сентября.</w:t>
      </w:r>
    </w:p>
    <w:p w:rsidR="002938FD" w:rsidRPr="00113309" w:rsidRDefault="002938FD" w:rsidP="00A15E6E">
      <w:pPr>
        <w:pStyle w:val="Heading1"/>
        <w:numPr>
          <w:ilvl w:val="0"/>
          <w:numId w:val="36"/>
        </w:numPr>
      </w:pPr>
      <w:bookmarkStart w:id="301" w:name="_Toc389132913"/>
      <w:bookmarkStart w:id="302" w:name="_Toc47933797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01"/>
      <w:bookmarkEnd w:id="302"/>
    </w:p>
    <w:p w:rsidR="002938FD" w:rsidRPr="00113309" w:rsidRDefault="002938FD" w:rsidP="003F7045">
      <w:pPr>
        <w:pStyle w:val="a"/>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2938FD" w:rsidRPr="00113309" w:rsidRDefault="002938FD" w:rsidP="003F7045">
      <w:pPr>
        <w:pStyle w:val="a"/>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938FD" w:rsidRPr="00113309" w:rsidRDefault="002938FD" w:rsidP="003F7045">
      <w:pPr>
        <w:pStyle w:val="a"/>
      </w:pPr>
      <w:r w:rsidRPr="00113309">
        <w:t>Зоны с особыми условиями использования территорий образуются в целях обеспечения:</w:t>
      </w:r>
    </w:p>
    <w:p w:rsidR="002938FD" w:rsidRPr="00113309" w:rsidRDefault="002938FD"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2938FD" w:rsidRPr="00113309" w:rsidRDefault="002938FD"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2938FD" w:rsidRPr="00113309" w:rsidRDefault="002938FD" w:rsidP="003F7045">
      <w:pPr>
        <w:pStyle w:val="a"/>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938FD" w:rsidRPr="00113309" w:rsidRDefault="002938FD" w:rsidP="003F7045">
      <w:pPr>
        <w:pStyle w:val="a"/>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938FD" w:rsidRPr="00113309" w:rsidRDefault="002938FD" w:rsidP="003F7045">
      <w:pPr>
        <w:pStyle w:val="a"/>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938FD" w:rsidRPr="00113309" w:rsidRDefault="002938FD" w:rsidP="003F7045">
      <w:pPr>
        <w:pStyle w:val="a"/>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938FD" w:rsidRPr="00113309" w:rsidRDefault="002938FD" w:rsidP="003F7045">
      <w:pPr>
        <w:pStyle w:val="a"/>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938FD" w:rsidRPr="00113309" w:rsidRDefault="002938FD" w:rsidP="003F7045">
      <w:pPr>
        <w:pStyle w:val="a"/>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938FD" w:rsidRPr="00113309" w:rsidRDefault="002938FD" w:rsidP="003F7045">
      <w:pPr>
        <w:pStyle w:val="a"/>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938FD" w:rsidRPr="00113309" w:rsidRDefault="002938FD"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938FD" w:rsidRPr="00113309" w:rsidRDefault="002938FD"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938FD" w:rsidRPr="00113309" w:rsidRDefault="002938FD"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938FD" w:rsidRPr="00113309" w:rsidRDefault="002938FD" w:rsidP="003F7045">
      <w:pPr>
        <w:pStyle w:val="a"/>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938FD" w:rsidRPr="00113309" w:rsidRDefault="002938FD" w:rsidP="003F7045">
      <w:pPr>
        <w:pStyle w:val="a"/>
      </w:pPr>
      <w:r w:rsidRPr="00113309">
        <w:t>Водоохранные зоны водных объектов и режимы ограничений для них устанавливаются, в соответствии с Водным кодексом РФ.</w:t>
      </w:r>
    </w:p>
    <w:p w:rsidR="002938FD" w:rsidRPr="00113309" w:rsidRDefault="002938FD" w:rsidP="003F7045">
      <w:pPr>
        <w:pStyle w:val="a"/>
      </w:pPr>
      <w:r w:rsidRPr="00113309">
        <w:t>В границах водоохранных зон запрещаются:</w:t>
      </w:r>
    </w:p>
    <w:p w:rsidR="002938FD" w:rsidRPr="00113309" w:rsidRDefault="002938FD" w:rsidP="003F7045">
      <w:pPr>
        <w:pStyle w:val="a"/>
      </w:pPr>
      <w:r w:rsidRPr="00113309">
        <w:t>1) использование сточных вод для удобрения почв;</w:t>
      </w:r>
    </w:p>
    <w:p w:rsidR="002938FD" w:rsidRPr="00113309" w:rsidRDefault="002938FD" w:rsidP="003F7045">
      <w:pPr>
        <w:pStyle w:val="a"/>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38FD" w:rsidRPr="00113309" w:rsidRDefault="002938FD" w:rsidP="003F7045">
      <w:pPr>
        <w:pStyle w:val="a"/>
      </w:pPr>
      <w:r w:rsidRPr="00113309">
        <w:t>3) осуществление авиационных мер по борьбе с вредителями и болезнями растений;</w:t>
      </w:r>
    </w:p>
    <w:p w:rsidR="002938FD" w:rsidRPr="00113309" w:rsidRDefault="002938FD" w:rsidP="003F7045">
      <w:pPr>
        <w:pStyle w:val="a"/>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38FD" w:rsidRPr="00113309" w:rsidRDefault="002938FD" w:rsidP="003F7045">
      <w:pPr>
        <w:pStyle w:val="a"/>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938FD" w:rsidRPr="00113309" w:rsidRDefault="002938FD" w:rsidP="003F7045">
      <w:pPr>
        <w:pStyle w:val="a"/>
      </w:pPr>
      <w:r w:rsidRPr="00113309">
        <w:t>6) размещение специализированных хранилищ пестицидов и агрохимикатов, применение пестицидов и агрохимикатов;</w:t>
      </w:r>
    </w:p>
    <w:p w:rsidR="002938FD" w:rsidRPr="00113309" w:rsidRDefault="002938FD" w:rsidP="003F7045">
      <w:pPr>
        <w:pStyle w:val="a"/>
      </w:pPr>
      <w:r w:rsidRPr="00113309">
        <w:t>7) сброс сточных, в том числе дренажных, вод;</w:t>
      </w:r>
    </w:p>
    <w:p w:rsidR="002938FD" w:rsidRPr="00113309" w:rsidRDefault="002938FD" w:rsidP="003F7045">
      <w:pPr>
        <w:pStyle w:val="a"/>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113309">
          <w:t>статьей 19.1</w:t>
        </w:r>
      </w:hyperlink>
      <w:r w:rsidRPr="00113309">
        <w:t xml:space="preserve"> Закона Российской Федерации от 21 февраля 1992 года N 2395-1 "О недрах").</w:t>
      </w:r>
    </w:p>
    <w:p w:rsidR="002938FD" w:rsidRPr="00113309" w:rsidRDefault="002938FD" w:rsidP="003F7045">
      <w:pPr>
        <w:pStyle w:val="a"/>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938FD" w:rsidRPr="00113309" w:rsidRDefault="002938FD" w:rsidP="003F7045">
      <w:pPr>
        <w:pStyle w:val="a"/>
      </w:pPr>
      <w:r w:rsidRPr="00113309">
        <w:t>Под сооружениями, обеспечивающими охрану водных объектов от загрязнения, засорения, заиления и истощения вод, понимаются:</w:t>
      </w:r>
    </w:p>
    <w:p w:rsidR="002938FD" w:rsidRPr="00113309" w:rsidRDefault="002938FD" w:rsidP="003F7045">
      <w:pPr>
        <w:pStyle w:val="a"/>
      </w:pPr>
      <w:r w:rsidRPr="00113309">
        <w:t>1) централизованные системы водоотведения (канализации), централизованные ливневые системы водоотведения;</w:t>
      </w:r>
    </w:p>
    <w:p w:rsidR="002938FD" w:rsidRPr="00113309" w:rsidRDefault="002938FD" w:rsidP="003F7045">
      <w:pPr>
        <w:pStyle w:val="a"/>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938FD" w:rsidRPr="00113309" w:rsidRDefault="002938FD" w:rsidP="003F7045">
      <w:pPr>
        <w:pStyle w:val="a"/>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938FD" w:rsidRPr="00113309" w:rsidRDefault="002938FD" w:rsidP="003F7045">
      <w:pPr>
        <w:pStyle w:val="a"/>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938FD" w:rsidRPr="00113309" w:rsidRDefault="002938FD" w:rsidP="003F7045">
      <w:pPr>
        <w:pStyle w:val="a"/>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938FD" w:rsidRPr="00113309" w:rsidRDefault="002938FD" w:rsidP="003F7045">
      <w:pPr>
        <w:pStyle w:val="a"/>
      </w:pPr>
      <w:r w:rsidRPr="00113309">
        <w:t>В границах прибрежных защитных полос наряду с установленными ограничениями для водоохранных зон, также запрещаются:</w:t>
      </w:r>
    </w:p>
    <w:p w:rsidR="002938FD" w:rsidRPr="00113309" w:rsidRDefault="002938FD" w:rsidP="003F7045">
      <w:pPr>
        <w:pStyle w:val="a"/>
      </w:pPr>
      <w:r w:rsidRPr="00113309">
        <w:t>1) распашка земель;</w:t>
      </w:r>
    </w:p>
    <w:p w:rsidR="002938FD" w:rsidRPr="00113309" w:rsidRDefault="002938FD" w:rsidP="003F7045">
      <w:pPr>
        <w:pStyle w:val="a"/>
      </w:pPr>
      <w:r w:rsidRPr="00113309">
        <w:t>2) размещение отвалов размываемых грунтов;</w:t>
      </w:r>
    </w:p>
    <w:p w:rsidR="002938FD" w:rsidRPr="00113309" w:rsidRDefault="002938FD" w:rsidP="003F7045">
      <w:pPr>
        <w:pStyle w:val="a"/>
      </w:pPr>
      <w:r w:rsidRPr="00113309">
        <w:t>3) выпас сельскохозяйственных животных и организация для них летних лагерей, ванн.</w:t>
      </w:r>
    </w:p>
    <w:p w:rsidR="002938FD" w:rsidRPr="00113309" w:rsidRDefault="002938FD" w:rsidP="003F7045">
      <w:pPr>
        <w:pStyle w:val="a"/>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938FD" w:rsidRPr="00113309" w:rsidRDefault="002938FD" w:rsidP="002E5B00">
      <w:pPr>
        <w:pStyle w:val="a"/>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938FD" w:rsidRPr="00113309" w:rsidRDefault="002938FD" w:rsidP="002E5B00">
      <w:pPr>
        <w:pStyle w:val="a"/>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938FD" w:rsidRPr="00113309" w:rsidRDefault="002938FD" w:rsidP="002E5B00">
      <w:pPr>
        <w:pStyle w:val="a"/>
      </w:pPr>
      <w:r w:rsidRPr="00113309">
        <w:t>В пределах второго пояса ЗСО подземных источников водоснабжения не допускается:</w:t>
      </w:r>
    </w:p>
    <w:p w:rsidR="002938FD" w:rsidRPr="00113309" w:rsidRDefault="002938FD"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38FD" w:rsidRPr="00113309" w:rsidRDefault="002938FD" w:rsidP="00A15E6E">
      <w:pPr>
        <w:pStyle w:val="List"/>
      </w:pPr>
      <w:r w:rsidRPr="00113309">
        <w:t>применение удобрений и ядохимикатов;</w:t>
      </w:r>
    </w:p>
    <w:p w:rsidR="002938FD" w:rsidRPr="00113309" w:rsidRDefault="002938FD" w:rsidP="00A15E6E">
      <w:pPr>
        <w:pStyle w:val="List"/>
      </w:pPr>
      <w:r w:rsidRPr="00113309">
        <w:t>рубка леса главного пользования и реконструкции.</w:t>
      </w:r>
    </w:p>
    <w:p w:rsidR="002938FD" w:rsidRPr="00113309" w:rsidRDefault="002938FD" w:rsidP="002E5B00">
      <w:pPr>
        <w:pStyle w:val="a"/>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38FD" w:rsidRPr="00113309" w:rsidRDefault="002938FD" w:rsidP="002E5B00">
      <w:pPr>
        <w:pStyle w:val="a"/>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938FD" w:rsidRPr="00113309" w:rsidRDefault="002938FD" w:rsidP="002E5B00">
      <w:pPr>
        <w:pStyle w:val="a"/>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938FD" w:rsidRPr="00113309" w:rsidRDefault="002938FD" w:rsidP="002E5B00">
      <w:pPr>
        <w:pStyle w:val="a"/>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938FD" w:rsidRPr="00113309" w:rsidRDefault="002938FD" w:rsidP="002E5B00">
      <w:pPr>
        <w:pStyle w:val="a"/>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938FD" w:rsidRPr="00113309" w:rsidRDefault="002938FD" w:rsidP="002E5B00">
      <w:pPr>
        <w:pStyle w:val="a"/>
      </w:pPr>
      <w:r w:rsidRPr="00113309">
        <w:t xml:space="preserve">В пределах второго пояса ЗСО поверхностных источников водоснабжения не допускается: </w:t>
      </w:r>
    </w:p>
    <w:p w:rsidR="002938FD" w:rsidRPr="00113309" w:rsidRDefault="002938FD"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38FD" w:rsidRPr="00113309" w:rsidRDefault="002938FD" w:rsidP="00A15E6E">
      <w:pPr>
        <w:pStyle w:val="List"/>
      </w:pPr>
      <w:r w:rsidRPr="00113309">
        <w:t>применение удобрений и ядохимикатов;</w:t>
      </w:r>
    </w:p>
    <w:p w:rsidR="002938FD" w:rsidRPr="00113309" w:rsidRDefault="002938FD" w:rsidP="00A15E6E">
      <w:pPr>
        <w:pStyle w:val="List"/>
      </w:pPr>
      <w:r w:rsidRPr="00113309">
        <w:t>рубка леса главного пользования и реконструкции.</w:t>
      </w:r>
    </w:p>
    <w:p w:rsidR="002938FD" w:rsidRPr="00113309" w:rsidRDefault="002938FD" w:rsidP="002E5B00">
      <w:pPr>
        <w:pStyle w:val="a"/>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938FD" w:rsidRPr="00113309" w:rsidRDefault="002938FD" w:rsidP="002E5B00">
      <w:pPr>
        <w:pStyle w:val="a"/>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38FD" w:rsidRPr="00113309" w:rsidRDefault="002938FD" w:rsidP="002E5B00">
      <w:pPr>
        <w:pStyle w:val="a"/>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938FD" w:rsidRPr="00113309" w:rsidRDefault="002938FD" w:rsidP="002E5B00">
      <w:pPr>
        <w:pStyle w:val="a"/>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938FD" w:rsidRPr="00113309" w:rsidRDefault="002938FD" w:rsidP="002E5B00">
      <w:pPr>
        <w:pStyle w:val="a"/>
      </w:pPr>
      <w:r w:rsidRPr="00113309">
        <w:t>В пределах санитарно - защитной полосы водоводов должны отсутствовать источники загрязнения почвы и грунтовых вод.</w:t>
      </w:r>
    </w:p>
    <w:p w:rsidR="002938FD" w:rsidRPr="00113309" w:rsidRDefault="002938FD" w:rsidP="002E5B00">
      <w:pPr>
        <w:pStyle w:val="a"/>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938FD" w:rsidRPr="00113309" w:rsidRDefault="002938FD" w:rsidP="00A15E6E">
      <w:pPr>
        <w:pStyle w:val="Heading1"/>
        <w:numPr>
          <w:ilvl w:val="0"/>
          <w:numId w:val="36"/>
        </w:numPr>
      </w:pPr>
      <w:bookmarkStart w:id="303" w:name="_Toc389132920"/>
      <w:bookmarkStart w:id="304" w:name="_Toc479337975"/>
      <w:r w:rsidRPr="00113309">
        <w:t>Нормативные требования к охране объектов культурного наследия при градостроительном проектировании.</w:t>
      </w:r>
      <w:bookmarkEnd w:id="303"/>
      <w:bookmarkEnd w:id="304"/>
    </w:p>
    <w:p w:rsidR="002938FD" w:rsidRPr="00113309" w:rsidRDefault="002938FD" w:rsidP="003F7045">
      <w:pPr>
        <w:pStyle w:val="a"/>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938FD" w:rsidRPr="00113309" w:rsidRDefault="002938FD" w:rsidP="003F7045">
      <w:pPr>
        <w:pStyle w:val="a"/>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938FD" w:rsidRPr="00113309" w:rsidRDefault="002938FD" w:rsidP="003F7045">
      <w:pPr>
        <w:pStyle w:val="a"/>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938FD" w:rsidRPr="00113309" w:rsidRDefault="002938FD" w:rsidP="003F7045">
      <w:pPr>
        <w:pStyle w:val="a"/>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2938FD" w:rsidRPr="00113309" w:rsidRDefault="002938FD" w:rsidP="003F7045">
      <w:pPr>
        <w:pStyle w:val="a"/>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938FD" w:rsidRPr="00113309" w:rsidRDefault="002938FD" w:rsidP="003F7045">
      <w:pPr>
        <w:pStyle w:val="a"/>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2938FD" w:rsidRPr="00113309" w:rsidRDefault="002938FD" w:rsidP="003F7045">
      <w:pPr>
        <w:pStyle w:val="a"/>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938FD" w:rsidRPr="00113309" w:rsidRDefault="002938FD" w:rsidP="003F7045">
      <w:pPr>
        <w:pStyle w:val="a"/>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938FD" w:rsidRPr="00113309" w:rsidRDefault="002938FD" w:rsidP="003F7045">
      <w:pPr>
        <w:pStyle w:val="a"/>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938FD" w:rsidRPr="00113309" w:rsidRDefault="002938FD" w:rsidP="003F7045">
      <w:pPr>
        <w:pStyle w:val="a"/>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2938FD" w:rsidRPr="00113309" w:rsidRDefault="002938FD" w:rsidP="00A378F9">
      <w:pPr>
        <w:pStyle w:val="Heading1"/>
        <w:numPr>
          <w:ilvl w:val="0"/>
          <w:numId w:val="36"/>
        </w:numPr>
      </w:pPr>
      <w:bookmarkStart w:id="305" w:name="_Toc389132824"/>
      <w:bookmarkStart w:id="306"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05"/>
      <w:bookmarkEnd w:id="306"/>
      <w:r w:rsidRPr="00113309">
        <w:t xml:space="preserve"> </w:t>
      </w:r>
    </w:p>
    <w:p w:rsidR="002938FD" w:rsidRPr="00113309" w:rsidRDefault="002938FD" w:rsidP="00A378F9">
      <w:pPr>
        <w:pStyle w:val="Heading2"/>
        <w:numPr>
          <w:ilvl w:val="1"/>
          <w:numId w:val="36"/>
        </w:numPr>
      </w:pPr>
      <w:bookmarkStart w:id="307" w:name="_Toc389132825"/>
      <w:bookmarkStart w:id="308"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07"/>
      <w:bookmarkEnd w:id="308"/>
    </w:p>
    <w:p w:rsidR="002938FD" w:rsidRPr="00113309" w:rsidRDefault="002938FD" w:rsidP="003F7045">
      <w:pPr>
        <w:pStyle w:val="a"/>
      </w:pPr>
      <w:r w:rsidRPr="00113309">
        <w:t xml:space="preserve">Санаторно-курортные организации длительного отдыха должны размещаться на территориях с допустимыми уровнями шума. </w:t>
      </w:r>
    </w:p>
    <w:p w:rsidR="002938FD" w:rsidRPr="00113309" w:rsidRDefault="002938FD" w:rsidP="003F7045">
      <w:pPr>
        <w:pStyle w:val="a"/>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2938FD" w:rsidRPr="00113309" w:rsidRDefault="002938FD" w:rsidP="003F7045">
      <w:pPr>
        <w:pStyle w:val="a"/>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938FD" w:rsidRPr="00113309" w:rsidRDefault="002938FD" w:rsidP="003F7045">
      <w:pPr>
        <w:pStyle w:val="a"/>
      </w:pPr>
      <w:r w:rsidRPr="00113309">
        <w:t>Движение транзитных транспортных потоков в пределах курортных зон запрещается.</w:t>
      </w:r>
    </w:p>
    <w:p w:rsidR="002938FD" w:rsidRPr="00113309" w:rsidRDefault="002938FD" w:rsidP="003F7045">
      <w:pPr>
        <w:pStyle w:val="a"/>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2938FD" w:rsidRPr="00113309" w:rsidRDefault="002938FD" w:rsidP="003F7045">
      <w:pPr>
        <w:pStyle w:val="a"/>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2938FD" w:rsidRPr="00113309" w:rsidRDefault="002938FD" w:rsidP="00A378F9">
      <w:pPr>
        <w:pStyle w:val="Heading2"/>
        <w:numPr>
          <w:ilvl w:val="1"/>
          <w:numId w:val="36"/>
        </w:numPr>
      </w:pPr>
      <w:bookmarkStart w:id="309" w:name="_Toc389132826"/>
      <w:bookmarkStart w:id="310" w:name="_Toc479337978"/>
      <w:r w:rsidRPr="00113309">
        <w:t>Размеры озеленённых территорий общего пользования курортных зон в санаторно-курортных и оздоровительных организациях</w:t>
      </w:r>
      <w:bookmarkEnd w:id="309"/>
      <w:bookmarkEnd w:id="310"/>
    </w:p>
    <w:p w:rsidR="002938FD" w:rsidRPr="00113309" w:rsidRDefault="002938FD" w:rsidP="003F7045">
      <w:pPr>
        <w:pStyle w:val="a"/>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2938FD" w:rsidRPr="00113309" w:rsidRDefault="002938FD" w:rsidP="00A378F9">
      <w:pPr>
        <w:pStyle w:val="Heading2"/>
        <w:numPr>
          <w:ilvl w:val="1"/>
          <w:numId w:val="36"/>
        </w:numPr>
      </w:pPr>
      <w:bookmarkStart w:id="311" w:name="_Toc389132827"/>
      <w:bookmarkStart w:id="312" w:name="_Toc479337979"/>
      <w:r w:rsidRPr="00113309">
        <w:t>Уровень обеспеченности поселений лечебно-оздоровительными местностями и курортами местного значения</w:t>
      </w:r>
      <w:bookmarkEnd w:id="311"/>
      <w:bookmarkEnd w:id="312"/>
    </w:p>
    <w:p w:rsidR="002938FD" w:rsidRPr="00113309" w:rsidRDefault="002938FD" w:rsidP="003F7045">
      <w:pPr>
        <w:pStyle w:val="a"/>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2938FD" w:rsidRPr="00113309" w:rsidRDefault="002938FD" w:rsidP="00A378F9">
      <w:pPr>
        <w:pStyle w:val="Heading2"/>
        <w:numPr>
          <w:ilvl w:val="1"/>
          <w:numId w:val="36"/>
        </w:numPr>
      </w:pPr>
      <w:bookmarkStart w:id="313" w:name="_Toc389132828"/>
      <w:bookmarkStart w:id="314" w:name="_Toc479337980"/>
      <w:r w:rsidRPr="00113309">
        <w:t>Размеры земельных участков лечебно-оздоровительных местностей и курортов местного значения</w:t>
      </w:r>
      <w:bookmarkEnd w:id="313"/>
      <w:bookmarkEnd w:id="314"/>
    </w:p>
    <w:p w:rsidR="002938FD" w:rsidRPr="00113309" w:rsidRDefault="002938FD" w:rsidP="003F7045">
      <w:pPr>
        <w:pStyle w:val="a"/>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t>СП 42.13330.2016 «СНиП 2.07.01.-89* Градостроительство. Планировка и застройка городских и сельских поселений»</w:t>
      </w:r>
      <w:r w:rsidRPr="00113309">
        <w:t>:</w:t>
      </w:r>
    </w:p>
    <w:p w:rsidR="002938FD" w:rsidRPr="00113309" w:rsidRDefault="002938FD" w:rsidP="002E5B00">
      <w:pPr>
        <w:pStyle w:val="List"/>
      </w:pPr>
      <w:r w:rsidRPr="00113309">
        <w:t>для санаториев (без туберкулезных) – 125-150 кв. м на 1 место;</w:t>
      </w:r>
    </w:p>
    <w:p w:rsidR="002938FD" w:rsidRPr="00113309" w:rsidRDefault="002938FD" w:rsidP="002E5B00">
      <w:pPr>
        <w:pStyle w:val="List"/>
      </w:pPr>
      <w:r w:rsidRPr="00113309">
        <w:t>для санаториев для родителей с детьми и детские санатории (без туберкулезных) –145-170 кв. м на 1 место;</w:t>
      </w:r>
    </w:p>
    <w:p w:rsidR="002938FD" w:rsidRPr="00113309" w:rsidRDefault="002938FD" w:rsidP="002E5B00">
      <w:pPr>
        <w:pStyle w:val="List"/>
      </w:pPr>
      <w:r w:rsidRPr="00113309">
        <w:t>для санаториев-профилакториев – 70-100 кв. м на 1 место;</w:t>
      </w:r>
    </w:p>
    <w:p w:rsidR="002938FD" w:rsidRPr="00113309" w:rsidRDefault="002938FD" w:rsidP="002E5B00">
      <w:pPr>
        <w:pStyle w:val="List"/>
      </w:pPr>
      <w:r w:rsidRPr="00113309">
        <w:t>для санаторных детских лагерей – 200 кв. м на 1 место.</w:t>
      </w:r>
    </w:p>
    <w:p w:rsidR="002938FD" w:rsidRPr="00113309" w:rsidRDefault="002938FD" w:rsidP="00A378F9">
      <w:pPr>
        <w:pStyle w:val="Heading2"/>
        <w:numPr>
          <w:ilvl w:val="1"/>
          <w:numId w:val="36"/>
        </w:numPr>
      </w:pPr>
      <w:bookmarkStart w:id="315" w:name="_Toc389132829"/>
      <w:bookmarkStart w:id="316" w:name="_Toc479337981"/>
      <w:r w:rsidRPr="00113309">
        <w:t>Расстояние от границ земельных участков вновь проектируемых санаторно-курортных и оздоровительных организаций</w:t>
      </w:r>
      <w:bookmarkEnd w:id="315"/>
      <w:bookmarkEnd w:id="316"/>
    </w:p>
    <w:p w:rsidR="002938FD" w:rsidRPr="00113309" w:rsidRDefault="002938FD" w:rsidP="003F7045">
      <w:pPr>
        <w:pStyle w:val="a"/>
      </w:pPr>
      <w:r w:rsidRPr="00113309">
        <w:t xml:space="preserve">Расстояния от границ земельных участков, вновь проектируемых санаторно-курортных и оздоровительных организаций приняты в соответствии со </w:t>
      </w:r>
      <w:r>
        <w:t>СП 42.13330.2011 «СНиП 2.07.01.-89* Градостроительство. Планировка и застройка городских и сельских поселений»</w:t>
      </w:r>
      <w:r w:rsidRPr="00113309">
        <w:t>:</w:t>
      </w:r>
    </w:p>
    <w:p w:rsidR="002938FD" w:rsidRPr="00113309" w:rsidRDefault="002938FD"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2938FD" w:rsidRPr="00113309" w:rsidRDefault="002938FD" w:rsidP="00A378F9">
      <w:pPr>
        <w:pStyle w:val="List"/>
      </w:pPr>
      <w:r w:rsidRPr="00113309">
        <w:t>до автомобильных дорог категорий:  I, II, III– не менее 500 м;  IV – не менее 200 м.</w:t>
      </w:r>
    </w:p>
    <w:p w:rsidR="002938FD" w:rsidRPr="00113309" w:rsidRDefault="002938FD" w:rsidP="00A378F9">
      <w:pPr>
        <w:pStyle w:val="List"/>
      </w:pPr>
      <w:r w:rsidRPr="00113309">
        <w:t>до садоводческих товариществ – не менее 300 м.</w:t>
      </w:r>
    </w:p>
    <w:p w:rsidR="002938FD" w:rsidRPr="00113309" w:rsidRDefault="002938FD" w:rsidP="00A378F9">
      <w:pPr>
        <w:pStyle w:val="Heading2"/>
        <w:numPr>
          <w:ilvl w:val="1"/>
          <w:numId w:val="36"/>
        </w:numPr>
      </w:pPr>
      <w:bookmarkStart w:id="317" w:name="_Toc389132830"/>
      <w:bookmarkStart w:id="318" w:name="_Toc479337982"/>
      <w:r w:rsidRPr="00113309">
        <w:t>Размеры территорий пляжей, размещаемых в курортных зонах</w:t>
      </w:r>
      <w:bookmarkEnd w:id="317"/>
      <w:bookmarkEnd w:id="318"/>
    </w:p>
    <w:p w:rsidR="002938FD" w:rsidRPr="00113309" w:rsidRDefault="002938FD" w:rsidP="003F7045">
      <w:pPr>
        <w:pStyle w:val="a"/>
      </w:pPr>
      <w:r w:rsidRPr="00113309">
        <w:t xml:space="preserve">Нормативы размеров пляжей размещаемых в курортных зонах приняты в соответствии со </w:t>
      </w:r>
      <w:r>
        <w:t>СП 42.13330.2011 «СНиП 2.07.01.-89* Градостроительство. Планировка и застройка городских и сельских поселений».</w:t>
      </w:r>
      <w:r w:rsidRPr="00113309">
        <w:t>.</w:t>
      </w:r>
    </w:p>
    <w:p w:rsidR="002938FD" w:rsidRPr="00113309" w:rsidRDefault="002938FD" w:rsidP="003F7045">
      <w:pPr>
        <w:pStyle w:val="a"/>
      </w:pPr>
      <w:r w:rsidRPr="00113309">
        <w:t>Размеры территорий речных и озерных  пляжей, размещаемых в курортных зонах – не менее</w:t>
      </w:r>
      <w:r w:rsidRPr="00113309">
        <w:tab/>
        <w:t>8 м2 на одного посетителя.</w:t>
      </w:r>
    </w:p>
    <w:p w:rsidR="002938FD" w:rsidRPr="00113309" w:rsidRDefault="002938FD" w:rsidP="003F7045">
      <w:pPr>
        <w:pStyle w:val="a"/>
      </w:pPr>
      <w:r w:rsidRPr="00113309">
        <w:t>Размеры территорий  речных и озерных пляжей (для детей) размещаемых в курортных зонах – не менее 4 м2 на одного посетителя.</w:t>
      </w:r>
    </w:p>
    <w:p w:rsidR="002938FD" w:rsidRPr="00113309" w:rsidRDefault="002938FD" w:rsidP="00A378F9">
      <w:pPr>
        <w:pStyle w:val="Heading2"/>
        <w:numPr>
          <w:ilvl w:val="1"/>
          <w:numId w:val="36"/>
        </w:numPr>
      </w:pPr>
      <w:bookmarkStart w:id="319" w:name="_Toc389132831"/>
      <w:bookmarkStart w:id="320" w:name="_Toc479337983"/>
      <w:r w:rsidRPr="00113309">
        <w:t>Размеры речных и озерных пляжей, размещаемых на землях, пригодных для сельскохозяйственного использования</w:t>
      </w:r>
      <w:bookmarkEnd w:id="319"/>
      <w:bookmarkEnd w:id="320"/>
    </w:p>
    <w:p w:rsidR="002938FD" w:rsidRPr="00113309" w:rsidRDefault="002938FD" w:rsidP="003F7045">
      <w:pPr>
        <w:pStyle w:val="a"/>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2938FD" w:rsidRPr="00113309" w:rsidRDefault="002938FD" w:rsidP="00A378F9">
      <w:pPr>
        <w:pStyle w:val="Heading2"/>
        <w:numPr>
          <w:ilvl w:val="1"/>
          <w:numId w:val="36"/>
        </w:numPr>
      </w:pPr>
      <w:bookmarkStart w:id="321" w:name="_Toc389132832"/>
      <w:bookmarkStart w:id="322" w:name="_Toc479337984"/>
      <w:r w:rsidRPr="00113309">
        <w:t>Размеры территории специализированных лечебных пляжей для лечащихся с ограниченной подвижностью</w:t>
      </w:r>
      <w:bookmarkEnd w:id="321"/>
      <w:bookmarkEnd w:id="322"/>
    </w:p>
    <w:p w:rsidR="002938FD" w:rsidRPr="00113309" w:rsidRDefault="002938FD" w:rsidP="003F7045">
      <w:pPr>
        <w:pStyle w:val="a"/>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2938FD" w:rsidRPr="00113309" w:rsidRDefault="002938FD" w:rsidP="00A378F9">
      <w:pPr>
        <w:pStyle w:val="Heading2"/>
        <w:numPr>
          <w:ilvl w:val="1"/>
          <w:numId w:val="36"/>
        </w:numPr>
      </w:pPr>
      <w:bookmarkStart w:id="323" w:name="_Toc389132833"/>
      <w:bookmarkStart w:id="324" w:name="_Toc479337985"/>
      <w:r w:rsidRPr="00113309">
        <w:t>Коэффициенты одновременной загрузки пляжей для расчета численности единовременных посетителей на пляжах</w:t>
      </w:r>
      <w:bookmarkEnd w:id="323"/>
      <w:bookmarkEnd w:id="324"/>
      <w:r w:rsidRPr="00113309">
        <w:t xml:space="preserve"> </w:t>
      </w:r>
    </w:p>
    <w:p w:rsidR="002938FD" w:rsidRPr="00113309" w:rsidRDefault="002938FD" w:rsidP="003F7045">
      <w:pPr>
        <w:pStyle w:val="a"/>
      </w:pPr>
      <w:r w:rsidRPr="00113309">
        <w:t>Коэффициенты одновременной загрузки пляжей для расчета численности единовременных посетителей на пляжах составляют:</w:t>
      </w:r>
    </w:p>
    <w:p w:rsidR="002938FD" w:rsidRPr="00113309" w:rsidRDefault="002938FD" w:rsidP="00A378F9">
      <w:pPr>
        <w:pStyle w:val="List"/>
      </w:pPr>
      <w:r w:rsidRPr="00113309">
        <w:t>для пляжей санаториев:</w:t>
      </w:r>
      <w:r w:rsidRPr="00113309">
        <w:tab/>
        <w:t>0,6—0,8;</w:t>
      </w:r>
    </w:p>
    <w:p w:rsidR="002938FD" w:rsidRPr="00113309" w:rsidRDefault="002938FD" w:rsidP="00A378F9">
      <w:pPr>
        <w:pStyle w:val="List"/>
      </w:pPr>
      <w:r w:rsidRPr="00113309">
        <w:t>для пляжей отдыхающих без путевок:  0,5.</w:t>
      </w:r>
    </w:p>
    <w:p w:rsidR="002938FD" w:rsidRPr="00113309" w:rsidRDefault="002938FD" w:rsidP="00A378F9">
      <w:pPr>
        <w:pStyle w:val="Heading1"/>
        <w:numPr>
          <w:ilvl w:val="0"/>
          <w:numId w:val="36"/>
        </w:numPr>
      </w:pPr>
      <w:bookmarkStart w:id="325" w:name="_Toc389132839"/>
      <w:bookmarkStart w:id="326" w:name="_Toc479337986"/>
      <w:r w:rsidRPr="00113309">
        <w:t>Нормативы обеспеченности в границах поселения объектами для массового отдыха жителей поселения</w:t>
      </w:r>
      <w:bookmarkEnd w:id="325"/>
      <w:bookmarkEnd w:id="326"/>
    </w:p>
    <w:p w:rsidR="002938FD" w:rsidRPr="00113309" w:rsidRDefault="002938FD" w:rsidP="00A378F9">
      <w:pPr>
        <w:pStyle w:val="Heading2"/>
        <w:numPr>
          <w:ilvl w:val="1"/>
          <w:numId w:val="36"/>
        </w:numPr>
      </w:pPr>
      <w:bookmarkStart w:id="327" w:name="_Toc389132840"/>
      <w:bookmarkStart w:id="328" w:name="_Toc479337987"/>
      <w:r w:rsidRPr="00113309">
        <w:t>Требования к размещению объектов для массового отдыха населения</w:t>
      </w:r>
      <w:bookmarkEnd w:id="327"/>
      <w:bookmarkEnd w:id="328"/>
    </w:p>
    <w:p w:rsidR="002938FD" w:rsidRPr="00113309" w:rsidRDefault="002938FD" w:rsidP="003F7045">
      <w:pPr>
        <w:pStyle w:val="a"/>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2938FD" w:rsidRPr="00113309" w:rsidRDefault="002938FD" w:rsidP="00A378F9">
      <w:pPr>
        <w:pStyle w:val="Heading2"/>
        <w:numPr>
          <w:ilvl w:val="1"/>
          <w:numId w:val="36"/>
        </w:numPr>
      </w:pPr>
      <w:bookmarkStart w:id="329" w:name="_Toc389132841"/>
      <w:bookmarkStart w:id="330" w:name="_Toc479337988"/>
      <w:r w:rsidRPr="00113309">
        <w:t>Требования к размещению зоны отдыха в условиях котловинности горного рельефа</w:t>
      </w:r>
      <w:bookmarkEnd w:id="329"/>
      <w:bookmarkEnd w:id="330"/>
      <w:r w:rsidRPr="00113309">
        <w:t xml:space="preserve"> </w:t>
      </w:r>
    </w:p>
    <w:p w:rsidR="002938FD" w:rsidRPr="00113309" w:rsidRDefault="002938FD" w:rsidP="003F7045">
      <w:pPr>
        <w:pStyle w:val="a"/>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2938FD" w:rsidRPr="00113309" w:rsidRDefault="002938FD" w:rsidP="00A378F9">
      <w:pPr>
        <w:pStyle w:val="Heading2"/>
        <w:numPr>
          <w:ilvl w:val="1"/>
          <w:numId w:val="36"/>
        </w:numPr>
      </w:pPr>
      <w:bookmarkStart w:id="331" w:name="_Toc389132842"/>
      <w:bookmarkStart w:id="332" w:name="_Toc479337989"/>
      <w:r w:rsidRPr="00113309">
        <w:t>Нормативы транспортной доступности зон массового кратковременного отдыха</w:t>
      </w:r>
      <w:bookmarkEnd w:id="331"/>
      <w:bookmarkEnd w:id="332"/>
    </w:p>
    <w:p w:rsidR="002938FD" w:rsidRPr="00113309" w:rsidRDefault="002938FD" w:rsidP="003F7045">
      <w:pPr>
        <w:pStyle w:val="a"/>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2938FD" w:rsidRPr="00113309" w:rsidRDefault="002938FD" w:rsidP="00A378F9">
      <w:pPr>
        <w:pStyle w:val="Heading2"/>
        <w:numPr>
          <w:ilvl w:val="1"/>
          <w:numId w:val="36"/>
        </w:numPr>
      </w:pPr>
      <w:bookmarkStart w:id="333" w:name="_Toc389132843"/>
      <w:bookmarkStart w:id="334" w:name="_Toc479337990"/>
      <w:r w:rsidRPr="00113309">
        <w:t>Размеры территорий зон отдыха</w:t>
      </w:r>
      <w:bookmarkEnd w:id="333"/>
      <w:bookmarkEnd w:id="334"/>
    </w:p>
    <w:p w:rsidR="002938FD" w:rsidRPr="00113309" w:rsidRDefault="002938FD" w:rsidP="003F7045">
      <w:pPr>
        <w:pStyle w:val="a"/>
      </w:pPr>
      <w:r w:rsidRPr="00113309">
        <w:t xml:space="preserve">Размеры территорий зон отдыха принимаются в соответствии со </w:t>
      </w:r>
      <w:r>
        <w:t>СП 42.13330.2011 «СНиП 2.07.01.-89* Градостроительство. Планировка и застройка городских и сельских поселений».</w:t>
      </w:r>
      <w:r w:rsidRPr="00113309">
        <w:t>:</w:t>
      </w:r>
    </w:p>
    <w:p w:rsidR="002938FD" w:rsidRPr="00113309" w:rsidRDefault="002938FD"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2938FD" w:rsidRPr="00113309" w:rsidRDefault="002938FD" w:rsidP="00A378F9">
      <w:pPr>
        <w:pStyle w:val="List"/>
      </w:pPr>
      <w:r w:rsidRPr="00113309">
        <w:t>площадь участка отдельной зоны массового кратковременного отдыха следует принимать не менее 50 га.</w:t>
      </w:r>
    </w:p>
    <w:p w:rsidR="002938FD" w:rsidRPr="00113309" w:rsidRDefault="002938FD" w:rsidP="00A378F9">
      <w:pPr>
        <w:pStyle w:val="Heading2"/>
        <w:numPr>
          <w:ilvl w:val="1"/>
          <w:numId w:val="36"/>
        </w:numPr>
      </w:pPr>
      <w:bookmarkStart w:id="335" w:name="_Toc389132844"/>
      <w:bookmarkStart w:id="336" w:name="_Toc479337991"/>
      <w:r w:rsidRPr="00113309">
        <w:t>Размеры территорий пляжей, размещаемых в зонах  отдыха</w:t>
      </w:r>
      <w:bookmarkEnd w:id="335"/>
      <w:bookmarkEnd w:id="336"/>
    </w:p>
    <w:p w:rsidR="002938FD" w:rsidRPr="00113309" w:rsidRDefault="002938FD" w:rsidP="003F7045">
      <w:pPr>
        <w:pStyle w:val="a"/>
      </w:pPr>
      <w:r w:rsidRPr="00113309">
        <w:t>Размеры территорий речных и озерных пляжей – не менее 8 м2 на одного посетителя.</w:t>
      </w:r>
    </w:p>
    <w:p w:rsidR="002938FD" w:rsidRPr="00113309" w:rsidRDefault="002938FD" w:rsidP="003F7045">
      <w:pPr>
        <w:pStyle w:val="a"/>
      </w:pPr>
      <w:r w:rsidRPr="00113309">
        <w:t>Размеры территорий речных и озерных пляжей (для детей) – не менее 4 м2 на одного посетителя.</w:t>
      </w:r>
    </w:p>
    <w:p w:rsidR="002938FD" w:rsidRPr="00113309" w:rsidRDefault="002938FD" w:rsidP="00A378F9">
      <w:pPr>
        <w:pStyle w:val="Heading2"/>
        <w:numPr>
          <w:ilvl w:val="1"/>
          <w:numId w:val="36"/>
        </w:numPr>
      </w:pPr>
      <w:bookmarkStart w:id="337" w:name="_Toc389132845"/>
      <w:bookmarkStart w:id="338" w:name="_Toc479337992"/>
      <w:r w:rsidRPr="00113309">
        <w:t>Размеры речных и озерных пляжей, размещаемых на землях, пригодных для сельскохозяйственного использования</w:t>
      </w:r>
      <w:bookmarkEnd w:id="337"/>
      <w:bookmarkEnd w:id="338"/>
    </w:p>
    <w:p w:rsidR="002938FD" w:rsidRPr="00113309" w:rsidRDefault="002938FD" w:rsidP="003F7045">
      <w:pPr>
        <w:pStyle w:val="a"/>
      </w:pPr>
      <w:r w:rsidRPr="00113309">
        <w:t xml:space="preserve">Размеры речных и озерных пляжей, размещаемых на землях, пригодных для сельскохозяйственного использования составляют </w:t>
      </w:r>
      <w:r>
        <w:t>4</w:t>
      </w:r>
      <w:r w:rsidRPr="00113309">
        <w:t xml:space="preserve"> м2 на одного посетителя.</w:t>
      </w:r>
    </w:p>
    <w:p w:rsidR="002938FD" w:rsidRPr="00113309" w:rsidRDefault="002938FD" w:rsidP="00A378F9">
      <w:pPr>
        <w:pStyle w:val="Heading2"/>
        <w:numPr>
          <w:ilvl w:val="1"/>
          <w:numId w:val="36"/>
        </w:numPr>
      </w:pPr>
      <w:bookmarkStart w:id="339" w:name="_Toc389132846"/>
      <w:bookmarkStart w:id="340" w:name="_Toc479337993"/>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2938FD" w:rsidRPr="00113309" w:rsidRDefault="002938FD" w:rsidP="003F7045">
      <w:pPr>
        <w:pStyle w:val="a"/>
      </w:pPr>
      <w:r w:rsidRPr="00113309">
        <w:t>Пляжи организаций отдыха и туризма: 0,7—0,9.</w:t>
      </w:r>
    </w:p>
    <w:p w:rsidR="002938FD" w:rsidRPr="00113309" w:rsidRDefault="002938FD" w:rsidP="003F7045">
      <w:pPr>
        <w:pStyle w:val="a"/>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2938FD" w:rsidRPr="00113309" w:rsidRDefault="002938FD" w:rsidP="003F7045">
      <w:pPr>
        <w:pStyle w:val="a"/>
      </w:pPr>
      <w:r w:rsidRPr="00113309">
        <w:t>Пляжи общего пользования для местного населения: 0,2.</w:t>
      </w:r>
    </w:p>
    <w:p w:rsidR="002938FD" w:rsidRPr="00113309" w:rsidRDefault="002938FD" w:rsidP="00B64CF6">
      <w:pPr>
        <w:pStyle w:val="Heading1"/>
        <w:numPr>
          <w:ilvl w:val="0"/>
          <w:numId w:val="36"/>
        </w:numPr>
      </w:pPr>
      <w:bookmarkStart w:id="341"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41"/>
    </w:p>
    <w:p w:rsidR="002938FD" w:rsidRPr="00113309" w:rsidRDefault="002938FD" w:rsidP="00B64CF6">
      <w:pPr>
        <w:pStyle w:val="Heading2"/>
        <w:numPr>
          <w:ilvl w:val="1"/>
          <w:numId w:val="36"/>
        </w:numPr>
        <w:rPr>
          <w:lang w:val="en-US"/>
        </w:rPr>
      </w:pPr>
      <w:bookmarkStart w:id="342" w:name="_Toc479337995"/>
      <w:r w:rsidRPr="00113309">
        <w:t>Уровень жилищной обеспеченности</w:t>
      </w:r>
      <w:bookmarkEnd w:id="342"/>
      <w:r w:rsidRPr="00113309">
        <w:t xml:space="preserve"> </w:t>
      </w:r>
    </w:p>
    <w:p w:rsidR="002938FD" w:rsidRPr="00113309" w:rsidRDefault="002938FD" w:rsidP="00341331">
      <w:pPr>
        <w:pStyle w:val="a"/>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938FD" w:rsidRPr="00113309" w:rsidRDefault="002938FD" w:rsidP="003F7045">
      <w:pPr>
        <w:pStyle w:val="a"/>
      </w:pPr>
    </w:p>
    <w:p w:rsidR="002938FD" w:rsidRPr="00113309" w:rsidRDefault="002938FD" w:rsidP="00B64CF6">
      <w:pPr>
        <w:pStyle w:val="Heading1"/>
        <w:numPr>
          <w:ilvl w:val="0"/>
          <w:numId w:val="36"/>
        </w:numPr>
      </w:pPr>
      <w:bookmarkStart w:id="343" w:name="_Toc479337996"/>
      <w:r w:rsidRPr="00113309">
        <w:t>Нормативы градостроительного проектирования размещения объектов инженерной инфраструктуры</w:t>
      </w:r>
      <w:bookmarkEnd w:id="343"/>
      <w:r w:rsidRPr="00113309">
        <w:t xml:space="preserve"> </w:t>
      </w:r>
    </w:p>
    <w:p w:rsidR="002938FD" w:rsidRPr="00113309" w:rsidRDefault="002938FD" w:rsidP="00B64CF6">
      <w:pPr>
        <w:pStyle w:val="Heading2"/>
        <w:numPr>
          <w:ilvl w:val="1"/>
          <w:numId w:val="36"/>
        </w:numPr>
      </w:pPr>
      <w:bookmarkStart w:id="344" w:name="_Toc479337997"/>
      <w:r w:rsidRPr="00113309">
        <w:t>Объекты связи</w:t>
      </w:r>
      <w:bookmarkEnd w:id="344"/>
    </w:p>
    <w:p w:rsidR="002938FD" w:rsidRPr="00113309" w:rsidRDefault="002938FD" w:rsidP="00AB2AA9">
      <w:pPr>
        <w:pStyle w:val="a"/>
      </w:pPr>
      <w:r w:rsidRPr="00113309">
        <w:t>Нормативы обеспеченности объектами связи (количество номеров на 1000 человек) следует принимать, исходя из расчетов:</w:t>
      </w:r>
    </w:p>
    <w:p w:rsidR="002938FD" w:rsidRPr="00113309" w:rsidRDefault="002938FD" w:rsidP="00AB2AA9">
      <w:pPr>
        <w:ind w:firstLine="709"/>
        <w:jc w:val="both"/>
      </w:pPr>
      <w:r w:rsidRPr="00113309">
        <w:t>1) расчет количества телефонов:</w:t>
      </w:r>
    </w:p>
    <w:p w:rsidR="002938FD" w:rsidRPr="00113309" w:rsidRDefault="002938FD" w:rsidP="00AB2AA9">
      <w:pPr>
        <w:pStyle w:val="a"/>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w:t>
      </w:r>
      <w:r>
        <w:t>Таблица 49</w:t>
      </w:r>
      <w:r w:rsidRPr="00113309">
        <w:t>) «Укрупненные показатели обеспеченности телефонных аппаратов сети общего пользования» в зависимости от района (столбец 12).</w:t>
      </w:r>
    </w:p>
    <w:p w:rsidR="002938FD" w:rsidRPr="00113309" w:rsidRDefault="002938FD" w:rsidP="00AB2AA9">
      <w:pPr>
        <w:ind w:firstLine="709"/>
        <w:jc w:val="both"/>
      </w:pPr>
      <w:r w:rsidRPr="00113309">
        <w:t>2) расчет количества объектов связи:</w:t>
      </w:r>
    </w:p>
    <w:p w:rsidR="002938FD" w:rsidRPr="00113309" w:rsidRDefault="002938FD" w:rsidP="00AB2AA9">
      <w:pPr>
        <w:ind w:firstLine="709"/>
        <w:jc w:val="both"/>
      </w:pPr>
      <w:r w:rsidRPr="00113309">
        <w:rPr>
          <w:rStyle w:val="a0"/>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2938FD" w:rsidRPr="00113309" w:rsidRDefault="002938FD" w:rsidP="00AB2AA9">
      <w:pPr>
        <w:sectPr w:rsidR="002938FD" w:rsidRPr="00113309" w:rsidSect="00372E94">
          <w:headerReference w:type="default" r:id="rId22"/>
          <w:footerReference w:type="default" r:id="rId23"/>
          <w:pgSz w:w="11906" w:h="16838" w:code="9"/>
          <w:pgMar w:top="709" w:right="851" w:bottom="1134" w:left="1701" w:header="425" w:footer="833" w:gutter="0"/>
          <w:cols w:space="708"/>
          <w:docGrid w:linePitch="360"/>
        </w:sectPr>
      </w:pPr>
    </w:p>
    <w:p w:rsidR="002938FD" w:rsidRPr="00113309" w:rsidRDefault="002938FD" w:rsidP="00AB2AA9">
      <w:pPr>
        <w:pStyle w:val="Caption"/>
        <w:keepNext/>
        <w:jc w:val="right"/>
      </w:pPr>
      <w:bookmarkStart w:id="345" w:name="_Ref375751700"/>
      <w:r w:rsidRPr="00113309">
        <w:t xml:space="preserve">Таблица </w:t>
      </w:r>
      <w:bookmarkEnd w:id="345"/>
      <w:r>
        <w:t>49</w:t>
      </w:r>
    </w:p>
    <w:p w:rsidR="002938FD" w:rsidRPr="00113309" w:rsidRDefault="002938FD" w:rsidP="00AB2AA9">
      <w:pPr>
        <w:pStyle w:val="a5"/>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2938FD" w:rsidRPr="00113309" w:rsidTr="00D2090D">
        <w:trPr>
          <w:trHeight w:val="300"/>
          <w:tblHeader/>
        </w:trPr>
        <w:tc>
          <w:tcPr>
            <w:tcW w:w="1985" w:type="dxa"/>
            <w:vMerge w:val="restart"/>
            <w:textDirection w:val="btLr"/>
            <w:vAlign w:val="center"/>
          </w:tcPr>
          <w:p w:rsidR="002938FD" w:rsidRPr="00113309" w:rsidRDefault="002938FD"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2938FD" w:rsidRPr="00113309" w:rsidRDefault="002938FD"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2938FD" w:rsidRPr="00113309" w:rsidRDefault="002938FD"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2938FD" w:rsidRPr="00113309" w:rsidRDefault="002938FD"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2938FD" w:rsidRPr="00113309" w:rsidRDefault="002938FD"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2938FD" w:rsidRPr="00113309" w:rsidRDefault="002938FD"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2938FD" w:rsidRPr="00113309" w:rsidRDefault="002938FD"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2938FD" w:rsidRPr="00113309" w:rsidRDefault="002938FD"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2938FD" w:rsidRPr="00113309" w:rsidTr="00D2090D">
        <w:trPr>
          <w:cantSplit/>
          <w:trHeight w:val="3146"/>
          <w:tblHeader/>
        </w:trPr>
        <w:tc>
          <w:tcPr>
            <w:tcW w:w="1985" w:type="dxa"/>
            <w:vMerge/>
            <w:textDirection w:val="btLr"/>
            <w:vAlign w:val="bottom"/>
          </w:tcPr>
          <w:p w:rsidR="002938FD" w:rsidRPr="00113309" w:rsidRDefault="002938FD" w:rsidP="00D2090D">
            <w:pPr>
              <w:ind w:left="113" w:right="113"/>
              <w:rPr>
                <w:sz w:val="20"/>
                <w:szCs w:val="20"/>
              </w:rPr>
            </w:pPr>
          </w:p>
        </w:tc>
        <w:tc>
          <w:tcPr>
            <w:tcW w:w="992" w:type="dxa"/>
            <w:textDirection w:val="btLr"/>
            <w:vAlign w:val="center"/>
          </w:tcPr>
          <w:p w:rsidR="002938FD" w:rsidRPr="00113309" w:rsidRDefault="002938FD"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2938FD" w:rsidRPr="00113309" w:rsidRDefault="002938FD"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2938FD" w:rsidRPr="00113309" w:rsidRDefault="002938FD"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2938FD" w:rsidRPr="00113309" w:rsidRDefault="002938FD"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2938FD" w:rsidRPr="00113309" w:rsidRDefault="002938FD"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2938FD" w:rsidRPr="00113309" w:rsidRDefault="002938FD"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2938FD" w:rsidRPr="00113309" w:rsidRDefault="002938FD" w:rsidP="00D2090D">
            <w:pPr>
              <w:ind w:left="113" w:right="113"/>
              <w:rPr>
                <w:sz w:val="20"/>
                <w:szCs w:val="20"/>
              </w:rPr>
            </w:pPr>
          </w:p>
        </w:tc>
        <w:tc>
          <w:tcPr>
            <w:tcW w:w="1134" w:type="dxa"/>
            <w:vMerge/>
            <w:textDirection w:val="btLr"/>
            <w:vAlign w:val="center"/>
          </w:tcPr>
          <w:p w:rsidR="002938FD" w:rsidRPr="00113309" w:rsidRDefault="002938FD" w:rsidP="00D2090D">
            <w:pPr>
              <w:ind w:left="113" w:right="113"/>
              <w:rPr>
                <w:sz w:val="20"/>
                <w:szCs w:val="20"/>
              </w:rPr>
            </w:pPr>
          </w:p>
        </w:tc>
        <w:tc>
          <w:tcPr>
            <w:tcW w:w="850" w:type="dxa"/>
            <w:vMerge/>
            <w:textDirection w:val="btLr"/>
            <w:vAlign w:val="center"/>
          </w:tcPr>
          <w:p w:rsidR="002938FD" w:rsidRPr="00113309" w:rsidRDefault="002938FD" w:rsidP="00D2090D">
            <w:pPr>
              <w:ind w:left="113" w:right="113"/>
              <w:rPr>
                <w:sz w:val="20"/>
                <w:szCs w:val="20"/>
              </w:rPr>
            </w:pPr>
          </w:p>
        </w:tc>
        <w:tc>
          <w:tcPr>
            <w:tcW w:w="1134" w:type="dxa"/>
            <w:vMerge/>
            <w:noWrap/>
            <w:textDirection w:val="btLr"/>
            <w:vAlign w:val="center"/>
          </w:tcPr>
          <w:p w:rsidR="002938FD" w:rsidRPr="00113309" w:rsidRDefault="002938FD" w:rsidP="00D2090D">
            <w:pPr>
              <w:ind w:left="113" w:right="113"/>
              <w:rPr>
                <w:sz w:val="20"/>
                <w:szCs w:val="20"/>
              </w:rPr>
            </w:pPr>
          </w:p>
        </w:tc>
        <w:tc>
          <w:tcPr>
            <w:tcW w:w="1276" w:type="dxa"/>
            <w:vMerge/>
            <w:textDirection w:val="btLr"/>
            <w:vAlign w:val="center"/>
          </w:tcPr>
          <w:p w:rsidR="002938FD" w:rsidRPr="00113309" w:rsidRDefault="002938FD" w:rsidP="00D2090D">
            <w:pPr>
              <w:ind w:left="113" w:right="113"/>
              <w:rPr>
                <w:sz w:val="20"/>
                <w:szCs w:val="20"/>
              </w:rPr>
            </w:pPr>
          </w:p>
        </w:tc>
      </w:tr>
      <w:tr w:rsidR="002938FD" w:rsidRPr="00113309" w:rsidTr="00D2090D">
        <w:trPr>
          <w:trHeight w:val="300"/>
          <w:tblHeader/>
        </w:trPr>
        <w:tc>
          <w:tcPr>
            <w:tcW w:w="1985" w:type="dxa"/>
            <w:vMerge/>
            <w:vAlign w:val="bottom"/>
          </w:tcPr>
          <w:p w:rsidR="002938FD" w:rsidRPr="00113309" w:rsidRDefault="002938FD" w:rsidP="00D2090D">
            <w:pPr>
              <w:ind w:left="113" w:right="113"/>
              <w:rPr>
                <w:sz w:val="20"/>
                <w:szCs w:val="20"/>
              </w:rPr>
            </w:pPr>
          </w:p>
        </w:tc>
        <w:tc>
          <w:tcPr>
            <w:tcW w:w="992" w:type="dxa"/>
            <w:noWrap/>
            <w:vAlign w:val="center"/>
          </w:tcPr>
          <w:p w:rsidR="002938FD" w:rsidRPr="00113309" w:rsidRDefault="002938FD" w:rsidP="00D2090D">
            <w:pPr>
              <w:jc w:val="center"/>
              <w:rPr>
                <w:b/>
                <w:sz w:val="20"/>
                <w:szCs w:val="20"/>
              </w:rPr>
            </w:pPr>
            <w:r w:rsidRPr="00113309">
              <w:rPr>
                <w:b/>
                <w:sz w:val="20"/>
                <w:szCs w:val="20"/>
              </w:rPr>
              <w:t>ед.</w:t>
            </w:r>
          </w:p>
        </w:tc>
        <w:tc>
          <w:tcPr>
            <w:tcW w:w="1276" w:type="dxa"/>
            <w:noWrap/>
            <w:vAlign w:val="center"/>
          </w:tcPr>
          <w:p w:rsidR="002938FD" w:rsidRPr="00113309" w:rsidRDefault="002938FD" w:rsidP="00D2090D">
            <w:pPr>
              <w:jc w:val="center"/>
              <w:rPr>
                <w:b/>
                <w:sz w:val="20"/>
                <w:szCs w:val="20"/>
              </w:rPr>
            </w:pPr>
            <w:r w:rsidRPr="00113309">
              <w:rPr>
                <w:b/>
                <w:sz w:val="20"/>
                <w:szCs w:val="20"/>
              </w:rPr>
              <w:t>тыс. штук</w:t>
            </w:r>
          </w:p>
        </w:tc>
        <w:tc>
          <w:tcPr>
            <w:tcW w:w="992" w:type="dxa"/>
            <w:noWrap/>
            <w:vAlign w:val="center"/>
          </w:tcPr>
          <w:p w:rsidR="002938FD" w:rsidRPr="00113309" w:rsidRDefault="002938FD" w:rsidP="00D2090D">
            <w:pPr>
              <w:jc w:val="center"/>
              <w:rPr>
                <w:b/>
                <w:sz w:val="20"/>
                <w:szCs w:val="20"/>
              </w:rPr>
            </w:pPr>
            <w:r w:rsidRPr="00113309">
              <w:rPr>
                <w:b/>
                <w:sz w:val="20"/>
                <w:szCs w:val="20"/>
              </w:rPr>
              <w:t>номеров</w:t>
            </w:r>
          </w:p>
        </w:tc>
        <w:tc>
          <w:tcPr>
            <w:tcW w:w="1134" w:type="dxa"/>
            <w:noWrap/>
            <w:vAlign w:val="center"/>
          </w:tcPr>
          <w:p w:rsidR="002938FD" w:rsidRPr="00113309" w:rsidRDefault="002938FD" w:rsidP="00D2090D">
            <w:pPr>
              <w:jc w:val="center"/>
              <w:rPr>
                <w:b/>
                <w:sz w:val="20"/>
                <w:szCs w:val="20"/>
              </w:rPr>
            </w:pPr>
            <w:r w:rsidRPr="00113309">
              <w:rPr>
                <w:b/>
                <w:sz w:val="20"/>
                <w:szCs w:val="20"/>
              </w:rPr>
              <w:t>ед.</w:t>
            </w:r>
          </w:p>
        </w:tc>
        <w:tc>
          <w:tcPr>
            <w:tcW w:w="1276" w:type="dxa"/>
            <w:noWrap/>
            <w:vAlign w:val="center"/>
          </w:tcPr>
          <w:p w:rsidR="002938FD" w:rsidRPr="00113309" w:rsidRDefault="002938FD" w:rsidP="00D2090D">
            <w:pPr>
              <w:jc w:val="center"/>
              <w:rPr>
                <w:b/>
                <w:sz w:val="20"/>
                <w:szCs w:val="20"/>
              </w:rPr>
            </w:pPr>
            <w:r w:rsidRPr="00113309">
              <w:rPr>
                <w:b/>
                <w:sz w:val="20"/>
                <w:szCs w:val="20"/>
              </w:rPr>
              <w:t>тыс. штук</w:t>
            </w:r>
          </w:p>
        </w:tc>
        <w:tc>
          <w:tcPr>
            <w:tcW w:w="1134" w:type="dxa"/>
            <w:noWrap/>
            <w:vAlign w:val="center"/>
          </w:tcPr>
          <w:p w:rsidR="002938FD" w:rsidRPr="00113309" w:rsidRDefault="002938FD" w:rsidP="00D2090D">
            <w:pPr>
              <w:jc w:val="center"/>
              <w:rPr>
                <w:b/>
                <w:sz w:val="20"/>
                <w:szCs w:val="20"/>
              </w:rPr>
            </w:pPr>
            <w:r w:rsidRPr="00113309">
              <w:rPr>
                <w:b/>
                <w:sz w:val="20"/>
                <w:szCs w:val="20"/>
              </w:rPr>
              <w:t>номеров</w:t>
            </w:r>
          </w:p>
        </w:tc>
        <w:tc>
          <w:tcPr>
            <w:tcW w:w="1418" w:type="dxa"/>
            <w:noWrap/>
            <w:vAlign w:val="center"/>
          </w:tcPr>
          <w:p w:rsidR="002938FD" w:rsidRPr="00113309" w:rsidRDefault="002938FD" w:rsidP="00D2090D">
            <w:pPr>
              <w:jc w:val="center"/>
              <w:rPr>
                <w:b/>
                <w:sz w:val="20"/>
                <w:szCs w:val="20"/>
              </w:rPr>
            </w:pPr>
            <w:r w:rsidRPr="00113309">
              <w:rPr>
                <w:b/>
                <w:sz w:val="20"/>
                <w:szCs w:val="20"/>
              </w:rPr>
              <w:t>-</w:t>
            </w:r>
          </w:p>
        </w:tc>
        <w:tc>
          <w:tcPr>
            <w:tcW w:w="1134" w:type="dxa"/>
            <w:noWrap/>
            <w:vAlign w:val="center"/>
          </w:tcPr>
          <w:p w:rsidR="002938FD" w:rsidRPr="00113309" w:rsidRDefault="002938FD" w:rsidP="00D2090D">
            <w:pPr>
              <w:jc w:val="center"/>
              <w:rPr>
                <w:b/>
                <w:sz w:val="20"/>
                <w:szCs w:val="20"/>
              </w:rPr>
            </w:pPr>
            <w:r w:rsidRPr="00113309">
              <w:rPr>
                <w:b/>
                <w:sz w:val="20"/>
                <w:szCs w:val="20"/>
              </w:rPr>
              <w:t>-</w:t>
            </w:r>
          </w:p>
        </w:tc>
        <w:tc>
          <w:tcPr>
            <w:tcW w:w="850" w:type="dxa"/>
            <w:noWrap/>
            <w:vAlign w:val="center"/>
          </w:tcPr>
          <w:p w:rsidR="002938FD" w:rsidRPr="00113309" w:rsidRDefault="002938FD" w:rsidP="00D2090D">
            <w:pPr>
              <w:jc w:val="center"/>
              <w:rPr>
                <w:b/>
                <w:sz w:val="20"/>
                <w:szCs w:val="20"/>
              </w:rPr>
            </w:pPr>
            <w:r w:rsidRPr="00113309">
              <w:rPr>
                <w:b/>
                <w:sz w:val="20"/>
                <w:szCs w:val="20"/>
              </w:rPr>
              <w:t>%</w:t>
            </w:r>
          </w:p>
        </w:tc>
        <w:tc>
          <w:tcPr>
            <w:tcW w:w="1134" w:type="dxa"/>
            <w:noWrap/>
            <w:vAlign w:val="center"/>
          </w:tcPr>
          <w:p w:rsidR="002938FD" w:rsidRPr="00113309" w:rsidRDefault="002938FD" w:rsidP="00D2090D">
            <w:pPr>
              <w:jc w:val="center"/>
              <w:rPr>
                <w:b/>
                <w:sz w:val="20"/>
                <w:szCs w:val="20"/>
              </w:rPr>
            </w:pPr>
            <w:r w:rsidRPr="00113309">
              <w:rPr>
                <w:b/>
                <w:sz w:val="20"/>
                <w:szCs w:val="20"/>
              </w:rPr>
              <w:t>%</w:t>
            </w:r>
          </w:p>
        </w:tc>
        <w:tc>
          <w:tcPr>
            <w:tcW w:w="1276" w:type="dxa"/>
            <w:vAlign w:val="center"/>
          </w:tcPr>
          <w:p w:rsidR="002938FD" w:rsidRPr="00113309" w:rsidRDefault="002938FD" w:rsidP="00D2090D">
            <w:pPr>
              <w:jc w:val="center"/>
              <w:rPr>
                <w:b/>
                <w:sz w:val="20"/>
                <w:szCs w:val="20"/>
              </w:rPr>
            </w:pPr>
            <w:r w:rsidRPr="00113309">
              <w:rPr>
                <w:b/>
                <w:sz w:val="20"/>
                <w:szCs w:val="20"/>
              </w:rPr>
              <w:t>-</w:t>
            </w:r>
          </w:p>
        </w:tc>
      </w:tr>
      <w:tr w:rsidR="002938FD" w:rsidRPr="00113309" w:rsidTr="00D2090D">
        <w:trPr>
          <w:trHeight w:val="57"/>
        </w:trPr>
        <w:tc>
          <w:tcPr>
            <w:tcW w:w="1985" w:type="dxa"/>
            <w:vAlign w:val="bottom"/>
          </w:tcPr>
          <w:p w:rsidR="002938FD" w:rsidRPr="00113309" w:rsidRDefault="002938FD" w:rsidP="00D2090D">
            <w:pPr>
              <w:rPr>
                <w:sz w:val="20"/>
                <w:szCs w:val="20"/>
              </w:rPr>
            </w:pPr>
            <w:r w:rsidRPr="00113309">
              <w:rPr>
                <w:sz w:val="20"/>
                <w:szCs w:val="20"/>
              </w:rPr>
              <w:t>Ермаковский</w:t>
            </w:r>
          </w:p>
        </w:tc>
        <w:tc>
          <w:tcPr>
            <w:tcW w:w="992" w:type="dxa"/>
            <w:noWrap/>
            <w:vAlign w:val="center"/>
          </w:tcPr>
          <w:p w:rsidR="002938FD" w:rsidRPr="00113309" w:rsidRDefault="002938FD" w:rsidP="00D2090D">
            <w:pPr>
              <w:rPr>
                <w:sz w:val="20"/>
                <w:szCs w:val="20"/>
              </w:rPr>
            </w:pPr>
            <w:r w:rsidRPr="00113309">
              <w:rPr>
                <w:sz w:val="20"/>
                <w:szCs w:val="20"/>
              </w:rPr>
              <w:t>2927</w:t>
            </w:r>
          </w:p>
        </w:tc>
        <w:tc>
          <w:tcPr>
            <w:tcW w:w="1276" w:type="dxa"/>
            <w:noWrap/>
            <w:vAlign w:val="center"/>
          </w:tcPr>
          <w:p w:rsidR="002938FD" w:rsidRPr="00113309" w:rsidRDefault="002938FD" w:rsidP="00D2090D">
            <w:pPr>
              <w:rPr>
                <w:sz w:val="20"/>
                <w:szCs w:val="20"/>
              </w:rPr>
            </w:pPr>
            <w:r w:rsidRPr="00113309">
              <w:rPr>
                <w:sz w:val="20"/>
                <w:szCs w:val="20"/>
              </w:rPr>
              <w:t>2.9</w:t>
            </w:r>
          </w:p>
        </w:tc>
        <w:tc>
          <w:tcPr>
            <w:tcW w:w="992" w:type="dxa"/>
            <w:noWrap/>
            <w:vAlign w:val="center"/>
          </w:tcPr>
          <w:p w:rsidR="002938FD" w:rsidRPr="00113309" w:rsidRDefault="002938FD" w:rsidP="00D2090D">
            <w:pPr>
              <w:rPr>
                <w:sz w:val="20"/>
                <w:szCs w:val="20"/>
              </w:rPr>
            </w:pPr>
            <w:r w:rsidRPr="00113309">
              <w:rPr>
                <w:sz w:val="20"/>
                <w:szCs w:val="20"/>
              </w:rPr>
              <w:t>3489</w:t>
            </w:r>
          </w:p>
        </w:tc>
        <w:tc>
          <w:tcPr>
            <w:tcW w:w="1134" w:type="dxa"/>
            <w:noWrap/>
            <w:vAlign w:val="center"/>
          </w:tcPr>
          <w:p w:rsidR="002938FD" w:rsidRPr="00113309" w:rsidRDefault="002938FD" w:rsidP="00D2090D">
            <w:pPr>
              <w:rPr>
                <w:sz w:val="20"/>
                <w:szCs w:val="20"/>
              </w:rPr>
            </w:pPr>
            <w:r w:rsidRPr="00113309">
              <w:rPr>
                <w:sz w:val="20"/>
                <w:szCs w:val="20"/>
              </w:rPr>
              <w:t>2948</w:t>
            </w:r>
          </w:p>
        </w:tc>
        <w:tc>
          <w:tcPr>
            <w:tcW w:w="1276" w:type="dxa"/>
            <w:noWrap/>
            <w:vAlign w:val="center"/>
          </w:tcPr>
          <w:p w:rsidR="002938FD" w:rsidRPr="00113309" w:rsidRDefault="002938FD" w:rsidP="00D2090D">
            <w:pPr>
              <w:rPr>
                <w:sz w:val="20"/>
                <w:szCs w:val="20"/>
              </w:rPr>
            </w:pPr>
            <w:r w:rsidRPr="00113309">
              <w:rPr>
                <w:sz w:val="20"/>
                <w:szCs w:val="20"/>
              </w:rPr>
              <w:t>2.9</w:t>
            </w:r>
          </w:p>
        </w:tc>
        <w:tc>
          <w:tcPr>
            <w:tcW w:w="1134" w:type="dxa"/>
            <w:noWrap/>
            <w:vAlign w:val="center"/>
          </w:tcPr>
          <w:p w:rsidR="002938FD" w:rsidRPr="00113309" w:rsidRDefault="002938FD" w:rsidP="00D2090D">
            <w:pPr>
              <w:rPr>
                <w:sz w:val="20"/>
                <w:szCs w:val="20"/>
              </w:rPr>
            </w:pPr>
            <w:r w:rsidRPr="00113309">
              <w:rPr>
                <w:sz w:val="20"/>
                <w:szCs w:val="20"/>
              </w:rPr>
              <w:t>3800</w:t>
            </w:r>
          </w:p>
        </w:tc>
        <w:tc>
          <w:tcPr>
            <w:tcW w:w="1418" w:type="dxa"/>
            <w:noWrap/>
            <w:vAlign w:val="center"/>
          </w:tcPr>
          <w:p w:rsidR="002938FD" w:rsidRPr="00113309" w:rsidRDefault="002938FD" w:rsidP="00D2090D">
            <w:pPr>
              <w:rPr>
                <w:sz w:val="20"/>
                <w:szCs w:val="20"/>
              </w:rPr>
            </w:pPr>
            <w:r w:rsidRPr="00113309">
              <w:rPr>
                <w:sz w:val="20"/>
                <w:szCs w:val="20"/>
              </w:rPr>
              <w:t>1.00</w:t>
            </w:r>
          </w:p>
        </w:tc>
        <w:tc>
          <w:tcPr>
            <w:tcW w:w="1134" w:type="dxa"/>
            <w:noWrap/>
            <w:vAlign w:val="center"/>
          </w:tcPr>
          <w:p w:rsidR="002938FD" w:rsidRPr="00113309" w:rsidRDefault="002938FD" w:rsidP="00D2090D">
            <w:pPr>
              <w:rPr>
                <w:sz w:val="20"/>
                <w:szCs w:val="20"/>
              </w:rPr>
            </w:pPr>
            <w:r w:rsidRPr="00113309">
              <w:rPr>
                <w:sz w:val="20"/>
                <w:szCs w:val="20"/>
              </w:rPr>
              <w:t>1.00</w:t>
            </w:r>
          </w:p>
        </w:tc>
        <w:tc>
          <w:tcPr>
            <w:tcW w:w="850" w:type="dxa"/>
            <w:noWrap/>
            <w:vAlign w:val="center"/>
          </w:tcPr>
          <w:p w:rsidR="002938FD" w:rsidRPr="00113309" w:rsidRDefault="002938FD" w:rsidP="00D2090D">
            <w:pPr>
              <w:rPr>
                <w:sz w:val="20"/>
                <w:szCs w:val="20"/>
              </w:rPr>
            </w:pPr>
            <w:r w:rsidRPr="00113309">
              <w:rPr>
                <w:sz w:val="20"/>
                <w:szCs w:val="20"/>
              </w:rPr>
              <w:t>95</w:t>
            </w:r>
          </w:p>
        </w:tc>
        <w:tc>
          <w:tcPr>
            <w:tcW w:w="1134" w:type="dxa"/>
            <w:noWrap/>
            <w:vAlign w:val="center"/>
          </w:tcPr>
          <w:p w:rsidR="002938FD" w:rsidRPr="00113309" w:rsidRDefault="002938FD" w:rsidP="00D2090D">
            <w:pPr>
              <w:rPr>
                <w:sz w:val="20"/>
                <w:szCs w:val="20"/>
              </w:rPr>
            </w:pPr>
            <w:r w:rsidRPr="00113309">
              <w:rPr>
                <w:sz w:val="20"/>
                <w:szCs w:val="20"/>
              </w:rPr>
              <w:t>5</w:t>
            </w:r>
          </w:p>
        </w:tc>
        <w:tc>
          <w:tcPr>
            <w:tcW w:w="1276" w:type="dxa"/>
            <w:vAlign w:val="bottom"/>
          </w:tcPr>
          <w:p w:rsidR="002938FD" w:rsidRPr="00113309" w:rsidRDefault="002938FD" w:rsidP="00D2090D">
            <w:pPr>
              <w:rPr>
                <w:sz w:val="20"/>
                <w:szCs w:val="20"/>
              </w:rPr>
            </w:pPr>
            <w:r w:rsidRPr="00113309">
              <w:rPr>
                <w:sz w:val="20"/>
                <w:szCs w:val="20"/>
              </w:rPr>
              <w:t>1.05</w:t>
            </w:r>
          </w:p>
        </w:tc>
      </w:tr>
    </w:tbl>
    <w:p w:rsidR="002938FD" w:rsidRPr="00113309" w:rsidRDefault="002938FD" w:rsidP="00AB2AA9">
      <w:pPr>
        <w:pStyle w:val="List"/>
        <w:numPr>
          <w:ilvl w:val="0"/>
          <w:numId w:val="0"/>
        </w:numPr>
        <w:ind w:left="737"/>
        <w:rPr>
          <w:sz w:val="20"/>
          <w:szCs w:val="20"/>
        </w:rPr>
      </w:pPr>
    </w:p>
    <w:p w:rsidR="002938FD" w:rsidRPr="00113309" w:rsidRDefault="002938FD" w:rsidP="00AB2AA9">
      <w:pPr>
        <w:sectPr w:rsidR="002938FD" w:rsidRPr="00113309" w:rsidSect="00A01C27">
          <w:pgSz w:w="16838" w:h="11906" w:orient="landscape" w:code="9"/>
          <w:pgMar w:top="1701" w:right="1134" w:bottom="851" w:left="1134" w:header="720" w:footer="720" w:gutter="0"/>
          <w:cols w:space="720"/>
          <w:docGrid w:linePitch="326"/>
        </w:sectPr>
      </w:pPr>
    </w:p>
    <w:p w:rsidR="002938FD" w:rsidRPr="00113309" w:rsidRDefault="002938FD" w:rsidP="00AB2AA9">
      <w:pPr>
        <w:pStyle w:val="a"/>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938FD" w:rsidRPr="00113309" w:rsidRDefault="002938FD" w:rsidP="00AB2AA9">
      <w:pPr>
        <w:pStyle w:val="a"/>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938FD" w:rsidRPr="00113309" w:rsidRDefault="002938FD" w:rsidP="00AB2AA9">
      <w:pPr>
        <w:pStyle w:val="a"/>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2938FD" w:rsidRPr="00113309" w:rsidRDefault="002938FD" w:rsidP="00AB2AA9">
      <w:pPr>
        <w:pStyle w:val="a"/>
      </w:pPr>
      <w:r w:rsidRPr="00113309">
        <w:t>В соответствии с действующими нормативно-правовыми актами базовые станции могут размещаться:</w:t>
      </w:r>
    </w:p>
    <w:p w:rsidR="002938FD" w:rsidRPr="00113309" w:rsidRDefault="002938FD" w:rsidP="00AB2AA9">
      <w:pPr>
        <w:pStyle w:val="a"/>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2938FD" w:rsidRPr="00113309" w:rsidRDefault="002938FD" w:rsidP="00AB2AA9">
      <w:pPr>
        <w:pStyle w:val="a"/>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2938FD" w:rsidRPr="00113309" w:rsidRDefault="002938FD" w:rsidP="00AB2AA9">
      <w:pPr>
        <w:pStyle w:val="a"/>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2938FD" w:rsidRPr="00113309" w:rsidRDefault="002938FD" w:rsidP="00AB2AA9">
      <w:pPr>
        <w:pStyle w:val="a"/>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2938FD" w:rsidRPr="00113309" w:rsidRDefault="002938FD" w:rsidP="00AB2AA9">
      <w:pPr>
        <w:pStyle w:val="a"/>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2938FD" w:rsidRPr="00113309" w:rsidRDefault="002938FD" w:rsidP="00B64CF6">
      <w:pPr>
        <w:pStyle w:val="Heading2"/>
        <w:numPr>
          <w:ilvl w:val="1"/>
          <w:numId w:val="36"/>
        </w:numPr>
      </w:pPr>
      <w:bookmarkStart w:id="346" w:name="_Toc479337998"/>
      <w:r w:rsidRPr="00113309">
        <w:t>Инженерные сети</w:t>
      </w:r>
      <w:bookmarkEnd w:id="346"/>
    </w:p>
    <w:p w:rsidR="002938FD" w:rsidRPr="00113309" w:rsidRDefault="002938FD" w:rsidP="00E81415">
      <w:pPr>
        <w:pStyle w:val="a"/>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2938FD" w:rsidRPr="00113309" w:rsidRDefault="002938FD" w:rsidP="00E81415">
      <w:pPr>
        <w:pStyle w:val="a"/>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938FD" w:rsidRPr="00113309" w:rsidRDefault="002938FD" w:rsidP="00E81415">
      <w:pPr>
        <w:pStyle w:val="a"/>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2938FD" w:rsidRPr="00113309" w:rsidRDefault="002938FD" w:rsidP="00E81415">
      <w:pPr>
        <w:pStyle w:val="a"/>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938FD" w:rsidRPr="00113309" w:rsidRDefault="002938FD" w:rsidP="00E81415">
      <w:pPr>
        <w:pStyle w:val="a"/>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2938FD" w:rsidRPr="00113309" w:rsidRDefault="002938FD" w:rsidP="00E81415">
      <w:pPr>
        <w:pStyle w:val="a"/>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2938FD" w:rsidRPr="00113309" w:rsidRDefault="002938FD" w:rsidP="00E81415">
      <w:pPr>
        <w:pStyle w:val="a"/>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938FD" w:rsidRPr="00113309" w:rsidRDefault="002938FD" w:rsidP="00E81415">
      <w:pPr>
        <w:pStyle w:val="a"/>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2938FD" w:rsidRPr="00113309" w:rsidRDefault="002938FD" w:rsidP="00E81415">
      <w:pPr>
        <w:pStyle w:val="a"/>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2938FD" w:rsidRPr="00113309" w:rsidRDefault="002938FD" w:rsidP="00E81415">
      <w:pPr>
        <w:pStyle w:val="a"/>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2938FD" w:rsidRPr="00113309" w:rsidRDefault="002938FD" w:rsidP="00E81415">
      <w:pPr>
        <w:pStyle w:val="a"/>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24" w:history="1">
        <w:r w:rsidRPr="00113309">
          <w:t>СНиП 2.05.13-90</w:t>
        </w:r>
      </w:hyperlink>
      <w:r w:rsidRPr="00113309">
        <w:t xml:space="preserve"> "Нефтепродуктопроводы, прокладываемые на территории городов и населенных пунктов".</w:t>
      </w:r>
    </w:p>
    <w:p w:rsidR="002938FD" w:rsidRPr="00113309" w:rsidRDefault="002938FD" w:rsidP="00E81415">
      <w:pPr>
        <w:pStyle w:val="a"/>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2938FD" w:rsidRPr="00113309" w:rsidRDefault="002938FD" w:rsidP="00E81415">
      <w:pPr>
        <w:pStyle w:val="List"/>
      </w:pPr>
      <w:r w:rsidRPr="00113309">
        <w:t>на основании инженерно-геологических условий;</w:t>
      </w:r>
    </w:p>
    <w:p w:rsidR="002938FD" w:rsidRPr="00113309" w:rsidRDefault="002938FD" w:rsidP="00E81415">
      <w:pPr>
        <w:pStyle w:val="List"/>
      </w:pPr>
      <w:r w:rsidRPr="00113309">
        <w:t>материала трубопроводов, их технического состояния;</w:t>
      </w:r>
    </w:p>
    <w:p w:rsidR="002938FD" w:rsidRPr="00113309" w:rsidRDefault="002938FD" w:rsidP="00E81415">
      <w:pPr>
        <w:pStyle w:val="List"/>
      </w:pPr>
      <w:r w:rsidRPr="00113309">
        <w:t>диаметров трубопроводов;</w:t>
      </w:r>
    </w:p>
    <w:p w:rsidR="002938FD" w:rsidRPr="00113309" w:rsidRDefault="002938FD" w:rsidP="00E81415">
      <w:pPr>
        <w:pStyle w:val="List"/>
      </w:pPr>
      <w:r w:rsidRPr="00113309">
        <w:t>конструкций фундаментов зданий и сооружений и способов их возведения.</w:t>
      </w:r>
    </w:p>
    <w:p w:rsidR="002938FD" w:rsidRPr="00113309" w:rsidRDefault="002938FD" w:rsidP="00E81415">
      <w:pPr>
        <w:ind w:firstLine="709"/>
        <w:jc w:val="both"/>
      </w:pPr>
      <w:r w:rsidRPr="00113309">
        <w:rPr>
          <w:rStyle w:val="a0"/>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2938FD" w:rsidRPr="00113309" w:rsidRDefault="002938FD" w:rsidP="00E81415">
      <w:pPr>
        <w:jc w:val="both"/>
      </w:pPr>
    </w:p>
    <w:p w:rsidR="002938FD" w:rsidRPr="00113309" w:rsidRDefault="002938FD" w:rsidP="00E81415">
      <w:pPr>
        <w:sectPr w:rsidR="002938FD" w:rsidRPr="00113309" w:rsidSect="00A01C27">
          <w:pgSz w:w="11906" w:h="16838" w:code="9"/>
          <w:pgMar w:top="1134" w:right="851" w:bottom="1134" w:left="1701" w:header="720" w:footer="720" w:gutter="0"/>
          <w:cols w:space="720"/>
          <w:docGrid w:linePitch="326"/>
        </w:sectPr>
      </w:pPr>
    </w:p>
    <w:p w:rsidR="002938FD" w:rsidRPr="00113309" w:rsidRDefault="002938FD" w:rsidP="00E81415">
      <w:pPr>
        <w:pStyle w:val="Caption"/>
        <w:keepNext/>
        <w:jc w:val="right"/>
      </w:pPr>
      <w:bookmarkStart w:id="347" w:name="_Ref393704159"/>
      <w:r w:rsidRPr="00113309">
        <w:t xml:space="preserve">Таблица </w:t>
      </w:r>
      <w:bookmarkEnd w:id="347"/>
      <w:r>
        <w:t>50</w:t>
      </w:r>
    </w:p>
    <w:p w:rsidR="002938FD" w:rsidRPr="00113309" w:rsidRDefault="002938FD" w:rsidP="00E81415">
      <w:pPr>
        <w:pStyle w:val="a5"/>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2938FD"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2938FD"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2938FD"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св. 35 до 110 кВ и выше</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10*</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r>
      <w:tr w:rsidR="002938FD"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jc w:val="center"/>
              <w:rPr>
                <w:sz w:val="20"/>
                <w:szCs w:val="20"/>
              </w:rPr>
            </w:pPr>
            <w:r w:rsidRPr="00113309">
              <w:rPr>
                <w:sz w:val="20"/>
                <w:szCs w:val="20"/>
              </w:rPr>
              <w:t>5</w:t>
            </w:r>
          </w:p>
        </w:tc>
      </w:tr>
    </w:tbl>
    <w:p w:rsidR="002938FD" w:rsidRPr="00113309" w:rsidRDefault="002938FD" w:rsidP="00E81415">
      <w:pPr>
        <w:sectPr w:rsidR="002938FD" w:rsidRPr="00113309" w:rsidSect="00A01C27">
          <w:pgSz w:w="16838" w:h="11906" w:orient="landscape" w:code="9"/>
          <w:pgMar w:top="1701" w:right="1134" w:bottom="851" w:left="1134" w:header="720" w:footer="720" w:gutter="0"/>
          <w:cols w:space="720"/>
          <w:docGrid w:linePitch="326"/>
        </w:sectPr>
      </w:pPr>
    </w:p>
    <w:p w:rsidR="002938FD" w:rsidRPr="00113309" w:rsidRDefault="002938FD" w:rsidP="00E81415">
      <w:pPr>
        <w:ind w:firstLine="709"/>
        <w:jc w:val="both"/>
      </w:pPr>
      <w:r w:rsidRPr="00113309">
        <w:rPr>
          <w:rStyle w:val="a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0"/>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2938FD" w:rsidRPr="00113309" w:rsidRDefault="002938FD" w:rsidP="00E81415"/>
    <w:p w:rsidR="002938FD" w:rsidRPr="00113309" w:rsidRDefault="002938FD" w:rsidP="00E81415">
      <w:pPr>
        <w:sectPr w:rsidR="002938FD" w:rsidRPr="00113309" w:rsidSect="00A01C27">
          <w:pgSz w:w="11906" w:h="16838" w:code="9"/>
          <w:pgMar w:top="1134" w:right="851" w:bottom="1134" w:left="1701" w:header="720" w:footer="720" w:gutter="0"/>
          <w:cols w:space="720"/>
          <w:docGrid w:linePitch="326"/>
        </w:sectPr>
      </w:pPr>
    </w:p>
    <w:p w:rsidR="002938FD" w:rsidRPr="00113309" w:rsidRDefault="002938FD" w:rsidP="00E81415">
      <w:pPr>
        <w:pStyle w:val="Caption"/>
        <w:keepNext/>
        <w:jc w:val="right"/>
      </w:pPr>
      <w:r w:rsidRPr="00113309">
        <w:t xml:space="preserve">Таблица </w:t>
      </w:r>
      <w:r>
        <w:t>51</w:t>
      </w:r>
    </w:p>
    <w:p w:rsidR="002938FD" w:rsidRPr="00113309" w:rsidRDefault="002938FD" w:rsidP="00E81415">
      <w:pPr>
        <w:pStyle w:val="a5"/>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2938FD"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Расстояние, м, по горизонтали (в свету) до</w:t>
            </w:r>
          </w:p>
        </w:tc>
      </w:tr>
      <w:tr w:rsidR="002938FD"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наружных пневмомусоропроводов</w:t>
            </w:r>
          </w:p>
        </w:tc>
      </w:tr>
      <w:tr w:rsidR="002938FD"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2938FD" w:rsidRPr="00113309" w:rsidRDefault="002938FD"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2938FD" w:rsidRPr="00113309" w:rsidRDefault="002938FD" w:rsidP="00D2090D">
            <w:pPr>
              <w:ind w:left="113" w:right="113"/>
              <w:rPr>
                <w:b/>
                <w:sz w:val="20"/>
                <w:szCs w:val="20"/>
              </w:rPr>
            </w:pP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 </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r>
      <w:tr w:rsidR="002938FD"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938FD" w:rsidRPr="00113309" w:rsidRDefault="002938FD" w:rsidP="00D2090D">
            <w:pPr>
              <w:ind w:left="113" w:right="113"/>
              <w:rPr>
                <w:sz w:val="20"/>
                <w:szCs w:val="20"/>
              </w:rPr>
            </w:pPr>
            <w:r w:rsidRPr="00113309">
              <w:rPr>
                <w:sz w:val="20"/>
                <w:szCs w:val="20"/>
              </w:rPr>
              <w:t>-</w:t>
            </w:r>
          </w:p>
        </w:tc>
      </w:tr>
    </w:tbl>
    <w:p w:rsidR="002938FD" w:rsidRPr="00113309" w:rsidRDefault="002938FD" w:rsidP="00E81415">
      <w:r w:rsidRPr="00113309">
        <w:t>*В соответствии с требованиями раздела 2 правил [</w:t>
      </w:r>
      <w:hyperlink w:anchor="л9" w:tooltip="Литература 9" w:history="1">
        <w:r w:rsidRPr="00113309">
          <w:t>9</w:t>
        </w:r>
      </w:hyperlink>
      <w:r w:rsidRPr="00113309">
        <w:t>].</w:t>
      </w:r>
    </w:p>
    <w:p w:rsidR="002938FD" w:rsidRPr="00113309" w:rsidRDefault="002938FD" w:rsidP="00E81415">
      <w:pPr>
        <w:rPr>
          <w:sz w:val="20"/>
          <w:szCs w:val="20"/>
        </w:rPr>
      </w:pPr>
      <w:r w:rsidRPr="00113309">
        <w:rPr>
          <w:sz w:val="20"/>
          <w:szCs w:val="20"/>
        </w:rPr>
        <w:t>Примечания:</w:t>
      </w:r>
    </w:p>
    <w:p w:rsidR="002938FD" w:rsidRPr="00113309" w:rsidRDefault="002938FD"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2938FD" w:rsidRPr="00113309" w:rsidRDefault="002938FD"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2938FD" w:rsidRPr="00113309" w:rsidRDefault="002938FD"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938FD" w:rsidRPr="00113309" w:rsidRDefault="002938FD" w:rsidP="00E81415">
      <w:pPr>
        <w:sectPr w:rsidR="002938FD" w:rsidRPr="00113309" w:rsidSect="00A01C27">
          <w:pgSz w:w="16838" w:h="11906" w:orient="landscape" w:code="9"/>
          <w:pgMar w:top="1701" w:right="1134" w:bottom="851" w:left="1134" w:header="720" w:footer="720" w:gutter="0"/>
          <w:cols w:space="720"/>
          <w:docGrid w:linePitch="326"/>
        </w:sectPr>
      </w:pPr>
    </w:p>
    <w:p w:rsidR="002938FD" w:rsidRPr="00113309" w:rsidRDefault="002938FD" w:rsidP="00E81415">
      <w:pPr>
        <w:pStyle w:val="a"/>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938FD" w:rsidRPr="00113309" w:rsidRDefault="002938FD" w:rsidP="00E81415">
      <w:pPr>
        <w:pStyle w:val="a"/>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2938FD" w:rsidRPr="00113309" w:rsidRDefault="002938FD" w:rsidP="00E81415">
      <w:pPr>
        <w:pStyle w:val="a"/>
      </w:pPr>
      <w:r w:rsidRPr="00113309">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w:t>
      </w:r>
      <w:r>
        <w:t>52</w:t>
      </w:r>
      <w:r w:rsidRPr="00113309">
        <w:t>)</w:t>
      </w:r>
    </w:p>
    <w:p w:rsidR="002938FD" w:rsidRPr="00113309" w:rsidRDefault="002938FD" w:rsidP="00E81415">
      <w:pPr>
        <w:jc w:val="both"/>
        <w:sectPr w:rsidR="002938FD" w:rsidRPr="00113309" w:rsidSect="00A01C27">
          <w:pgSz w:w="11906" w:h="16838" w:code="9"/>
          <w:pgMar w:top="1134" w:right="851" w:bottom="1134" w:left="1701" w:header="720" w:footer="720" w:gutter="0"/>
          <w:cols w:space="720"/>
          <w:docGrid w:linePitch="326"/>
        </w:sectPr>
      </w:pPr>
    </w:p>
    <w:p w:rsidR="002938FD" w:rsidRPr="00113309" w:rsidRDefault="002938FD" w:rsidP="00E81415">
      <w:pPr>
        <w:pStyle w:val="Caption"/>
        <w:keepNext/>
        <w:jc w:val="right"/>
      </w:pPr>
      <w:bookmarkStart w:id="348" w:name="_Ref375751747"/>
      <w:r w:rsidRPr="00113309">
        <w:t xml:space="preserve">Таблица </w:t>
      </w:r>
      <w:bookmarkEnd w:id="348"/>
      <w:r>
        <w:t>52</w:t>
      </w:r>
    </w:p>
    <w:p w:rsidR="002938FD" w:rsidRPr="00113309" w:rsidRDefault="002938FD" w:rsidP="00E81415">
      <w:pPr>
        <w:pStyle w:val="a5"/>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2938FD" w:rsidRPr="00113309" w:rsidTr="00D2090D">
        <w:trPr>
          <w:trHeight w:val="20"/>
          <w:tblHeader/>
          <w:jc w:val="center"/>
        </w:trPr>
        <w:tc>
          <w:tcPr>
            <w:tcW w:w="3572" w:type="dxa"/>
            <w:vMerge w:val="restart"/>
            <w:tcBorders>
              <w:top w:val="single" w:sz="6" w:space="0" w:color="auto"/>
            </w:tcBorders>
            <w:vAlign w:val="center"/>
          </w:tcPr>
          <w:p w:rsidR="002938FD" w:rsidRPr="00113309" w:rsidRDefault="002938FD" w:rsidP="00D2090D">
            <w:pPr>
              <w:jc w:val="center"/>
              <w:rPr>
                <w:b/>
                <w:sz w:val="18"/>
                <w:szCs w:val="18"/>
              </w:rPr>
            </w:pPr>
            <w:r w:rsidRPr="00113309">
              <w:rPr>
                <w:b/>
                <w:sz w:val="18"/>
                <w:szCs w:val="18"/>
              </w:rPr>
              <w:t>Диаметр</w:t>
            </w:r>
          </w:p>
          <w:p w:rsidR="002938FD" w:rsidRPr="00113309" w:rsidRDefault="002938FD" w:rsidP="00D2090D">
            <w:pPr>
              <w:jc w:val="center"/>
              <w:rPr>
                <w:b/>
                <w:sz w:val="18"/>
                <w:szCs w:val="18"/>
              </w:rPr>
            </w:pPr>
            <w:r w:rsidRPr="00113309">
              <w:rPr>
                <w:b/>
                <w:sz w:val="18"/>
                <w:szCs w:val="18"/>
              </w:rPr>
              <w:t>водовода или канализационного коллектора,</w:t>
            </w:r>
          </w:p>
          <w:p w:rsidR="002938FD" w:rsidRPr="00113309" w:rsidRDefault="002938FD"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2938FD" w:rsidRPr="00113309" w:rsidRDefault="002938FD" w:rsidP="00D2090D">
            <w:pPr>
              <w:jc w:val="center"/>
              <w:rPr>
                <w:b/>
                <w:sz w:val="18"/>
                <w:szCs w:val="18"/>
              </w:rPr>
            </w:pPr>
            <w:r w:rsidRPr="00113309">
              <w:rPr>
                <w:b/>
                <w:sz w:val="18"/>
                <w:szCs w:val="18"/>
              </w:rPr>
              <w:t>Глубина заложения до низа трубы,</w:t>
            </w:r>
          </w:p>
          <w:p w:rsidR="002938FD" w:rsidRPr="00113309" w:rsidRDefault="002938FD"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2938FD" w:rsidRPr="00113309" w:rsidRDefault="002938FD"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2938FD" w:rsidRPr="00113309" w:rsidTr="00D2090D">
        <w:trPr>
          <w:trHeight w:val="20"/>
          <w:tblHeader/>
          <w:jc w:val="center"/>
        </w:trPr>
        <w:tc>
          <w:tcPr>
            <w:tcW w:w="3572" w:type="dxa"/>
            <w:vMerge/>
            <w:vAlign w:val="center"/>
          </w:tcPr>
          <w:p w:rsidR="002938FD" w:rsidRPr="00113309" w:rsidRDefault="002938FD" w:rsidP="00D2090D">
            <w:pPr>
              <w:jc w:val="center"/>
              <w:rPr>
                <w:b/>
                <w:sz w:val="18"/>
                <w:szCs w:val="18"/>
              </w:rPr>
            </w:pPr>
          </w:p>
        </w:tc>
        <w:tc>
          <w:tcPr>
            <w:tcW w:w="0" w:type="auto"/>
            <w:vMerge/>
            <w:vAlign w:val="center"/>
          </w:tcPr>
          <w:p w:rsidR="002938FD" w:rsidRPr="00113309" w:rsidRDefault="002938FD" w:rsidP="00D2090D">
            <w:pPr>
              <w:jc w:val="center"/>
              <w:rPr>
                <w:b/>
                <w:sz w:val="18"/>
                <w:szCs w:val="18"/>
              </w:rPr>
            </w:pPr>
          </w:p>
        </w:tc>
        <w:tc>
          <w:tcPr>
            <w:tcW w:w="4856" w:type="dxa"/>
            <w:gridSpan w:val="2"/>
            <w:vAlign w:val="center"/>
          </w:tcPr>
          <w:p w:rsidR="002938FD" w:rsidRPr="00113309" w:rsidRDefault="002938FD"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2938FD" w:rsidRPr="00113309" w:rsidRDefault="002938FD"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2938FD" w:rsidRPr="00113309" w:rsidTr="00D2090D">
        <w:trPr>
          <w:trHeight w:val="20"/>
          <w:tblHeader/>
          <w:jc w:val="center"/>
        </w:trPr>
        <w:tc>
          <w:tcPr>
            <w:tcW w:w="3572" w:type="dxa"/>
            <w:vMerge/>
            <w:vAlign w:val="center"/>
          </w:tcPr>
          <w:p w:rsidR="002938FD" w:rsidRPr="00113309" w:rsidRDefault="002938FD" w:rsidP="00D2090D">
            <w:pPr>
              <w:jc w:val="center"/>
              <w:rPr>
                <w:b/>
                <w:sz w:val="18"/>
                <w:szCs w:val="18"/>
              </w:rPr>
            </w:pPr>
          </w:p>
        </w:tc>
        <w:tc>
          <w:tcPr>
            <w:tcW w:w="0" w:type="auto"/>
            <w:vMerge/>
            <w:vAlign w:val="center"/>
          </w:tcPr>
          <w:p w:rsidR="002938FD" w:rsidRPr="00113309" w:rsidRDefault="002938FD" w:rsidP="00D2090D">
            <w:pPr>
              <w:jc w:val="center"/>
              <w:rPr>
                <w:b/>
                <w:sz w:val="18"/>
                <w:szCs w:val="18"/>
              </w:rPr>
            </w:pPr>
          </w:p>
        </w:tc>
        <w:tc>
          <w:tcPr>
            <w:tcW w:w="1985" w:type="dxa"/>
            <w:vAlign w:val="center"/>
          </w:tcPr>
          <w:p w:rsidR="002938FD" w:rsidRPr="00113309" w:rsidRDefault="002938FD"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2938FD" w:rsidRPr="00113309" w:rsidRDefault="002938FD"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2938FD" w:rsidRPr="00113309" w:rsidRDefault="002938FD" w:rsidP="00D2090D">
            <w:pPr>
              <w:jc w:val="center"/>
              <w:rPr>
                <w:b/>
                <w:sz w:val="18"/>
                <w:szCs w:val="18"/>
              </w:rPr>
            </w:pPr>
            <w:r w:rsidRPr="00113309">
              <w:rPr>
                <w:b/>
                <w:sz w:val="18"/>
                <w:szCs w:val="18"/>
              </w:rPr>
              <w:t>для одного водовода или коллектора</w:t>
            </w:r>
          </w:p>
        </w:tc>
        <w:tc>
          <w:tcPr>
            <w:tcW w:w="0" w:type="auto"/>
            <w:vAlign w:val="center"/>
          </w:tcPr>
          <w:p w:rsidR="002938FD" w:rsidRPr="00113309" w:rsidRDefault="002938FD" w:rsidP="00D2090D">
            <w:pPr>
              <w:jc w:val="center"/>
              <w:rPr>
                <w:b/>
                <w:sz w:val="18"/>
                <w:szCs w:val="18"/>
              </w:rPr>
            </w:pPr>
            <w:r w:rsidRPr="00113309">
              <w:rPr>
                <w:b/>
                <w:sz w:val="18"/>
                <w:szCs w:val="18"/>
              </w:rPr>
              <w:t>для двух водоводов или коллекторов (в одной траншее)</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А. Стальные трубы</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1. До 426 включительно</w:t>
            </w:r>
          </w:p>
        </w:tc>
        <w:tc>
          <w:tcPr>
            <w:tcW w:w="0" w:type="auto"/>
          </w:tcPr>
          <w:p w:rsidR="002938FD" w:rsidRPr="00113309" w:rsidRDefault="002938FD" w:rsidP="00D2090D">
            <w:pPr>
              <w:rPr>
                <w:sz w:val="18"/>
                <w:szCs w:val="18"/>
              </w:rPr>
            </w:pPr>
            <w:r w:rsidRPr="00113309">
              <w:rPr>
                <w:sz w:val="18"/>
                <w:szCs w:val="18"/>
              </w:rPr>
              <w:t>до 3</w:t>
            </w:r>
          </w:p>
        </w:tc>
        <w:tc>
          <w:tcPr>
            <w:tcW w:w="1985" w:type="dxa"/>
          </w:tcPr>
          <w:p w:rsidR="002938FD" w:rsidRPr="00113309" w:rsidRDefault="002938FD" w:rsidP="00D2090D">
            <w:pPr>
              <w:rPr>
                <w:sz w:val="18"/>
                <w:szCs w:val="18"/>
              </w:rPr>
            </w:pPr>
            <w:r w:rsidRPr="00113309">
              <w:rPr>
                <w:sz w:val="18"/>
                <w:szCs w:val="18"/>
              </w:rPr>
              <w:t>20</w:t>
            </w:r>
          </w:p>
        </w:tc>
        <w:tc>
          <w:tcPr>
            <w:tcW w:w="2871" w:type="dxa"/>
          </w:tcPr>
          <w:p w:rsidR="002938FD" w:rsidRPr="00113309" w:rsidRDefault="002938FD" w:rsidP="00D2090D">
            <w:pPr>
              <w:rPr>
                <w:sz w:val="18"/>
                <w:szCs w:val="18"/>
              </w:rPr>
            </w:pPr>
            <w:r w:rsidRPr="00113309">
              <w:rPr>
                <w:sz w:val="18"/>
                <w:szCs w:val="18"/>
              </w:rPr>
              <w:t>23</w:t>
            </w:r>
          </w:p>
        </w:tc>
        <w:tc>
          <w:tcPr>
            <w:tcW w:w="0" w:type="auto"/>
          </w:tcPr>
          <w:p w:rsidR="002938FD" w:rsidRPr="00113309" w:rsidRDefault="002938FD" w:rsidP="00D2090D">
            <w:pPr>
              <w:rPr>
                <w:sz w:val="18"/>
                <w:szCs w:val="18"/>
              </w:rPr>
            </w:pPr>
            <w:r w:rsidRPr="00113309">
              <w:rPr>
                <w:sz w:val="18"/>
                <w:szCs w:val="18"/>
              </w:rPr>
              <w:t>28</w:t>
            </w:r>
          </w:p>
        </w:tc>
        <w:tc>
          <w:tcPr>
            <w:tcW w:w="0" w:type="auto"/>
          </w:tcPr>
          <w:p w:rsidR="002938FD" w:rsidRPr="00113309" w:rsidRDefault="002938FD" w:rsidP="00D2090D">
            <w:pPr>
              <w:rPr>
                <w:sz w:val="18"/>
                <w:szCs w:val="18"/>
              </w:rPr>
            </w:pPr>
            <w:r w:rsidRPr="00113309">
              <w:rPr>
                <w:sz w:val="18"/>
                <w:szCs w:val="18"/>
              </w:rPr>
              <w:t>31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2. Более 426 до 720 включительно</w:t>
            </w:r>
          </w:p>
        </w:tc>
        <w:tc>
          <w:tcPr>
            <w:tcW w:w="0" w:type="auto"/>
          </w:tcPr>
          <w:p w:rsidR="002938FD" w:rsidRPr="00113309" w:rsidRDefault="002938FD" w:rsidP="00D2090D">
            <w:pPr>
              <w:rPr>
                <w:sz w:val="18"/>
                <w:szCs w:val="18"/>
              </w:rPr>
            </w:pPr>
            <w:r w:rsidRPr="00113309">
              <w:rPr>
                <w:sz w:val="18"/>
                <w:szCs w:val="18"/>
              </w:rPr>
              <w:t>то же</w:t>
            </w:r>
          </w:p>
        </w:tc>
        <w:tc>
          <w:tcPr>
            <w:tcW w:w="1985" w:type="dxa"/>
          </w:tcPr>
          <w:p w:rsidR="002938FD" w:rsidRPr="00113309" w:rsidRDefault="002938FD" w:rsidP="00D2090D">
            <w:pPr>
              <w:rPr>
                <w:sz w:val="18"/>
                <w:szCs w:val="18"/>
              </w:rPr>
            </w:pPr>
            <w:r w:rsidRPr="00113309">
              <w:rPr>
                <w:sz w:val="18"/>
                <w:szCs w:val="18"/>
              </w:rPr>
              <w:t>23</w:t>
            </w:r>
          </w:p>
        </w:tc>
        <w:tc>
          <w:tcPr>
            <w:tcW w:w="2871" w:type="dxa"/>
          </w:tcPr>
          <w:p w:rsidR="002938FD" w:rsidRPr="00113309" w:rsidRDefault="002938FD" w:rsidP="00D2090D">
            <w:pPr>
              <w:rPr>
                <w:sz w:val="18"/>
                <w:szCs w:val="18"/>
              </w:rPr>
            </w:pPr>
            <w:r w:rsidRPr="00113309">
              <w:rPr>
                <w:sz w:val="18"/>
                <w:szCs w:val="18"/>
              </w:rPr>
              <w:t>26</w:t>
            </w:r>
          </w:p>
        </w:tc>
        <w:tc>
          <w:tcPr>
            <w:tcW w:w="0" w:type="auto"/>
          </w:tcPr>
          <w:p w:rsidR="002938FD" w:rsidRPr="00113309" w:rsidRDefault="002938FD" w:rsidP="00D2090D">
            <w:pPr>
              <w:rPr>
                <w:sz w:val="18"/>
                <w:szCs w:val="18"/>
              </w:rPr>
            </w:pPr>
            <w:r w:rsidRPr="00113309">
              <w:rPr>
                <w:sz w:val="18"/>
                <w:szCs w:val="18"/>
              </w:rPr>
              <w:t>33</w:t>
            </w:r>
          </w:p>
        </w:tc>
        <w:tc>
          <w:tcPr>
            <w:tcW w:w="0" w:type="auto"/>
          </w:tcPr>
          <w:p w:rsidR="002938FD" w:rsidRPr="00113309" w:rsidRDefault="002938FD" w:rsidP="00D2090D">
            <w:pPr>
              <w:rPr>
                <w:sz w:val="18"/>
                <w:szCs w:val="18"/>
              </w:rPr>
            </w:pPr>
            <w:r w:rsidRPr="00113309">
              <w:rPr>
                <w:sz w:val="18"/>
                <w:szCs w:val="18"/>
              </w:rPr>
              <w:t>36</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3. Более 720 до 1020 включительно</w:t>
            </w:r>
          </w:p>
        </w:tc>
        <w:tc>
          <w:tcPr>
            <w:tcW w:w="0" w:type="auto"/>
          </w:tcPr>
          <w:p w:rsidR="002938FD" w:rsidRPr="00113309" w:rsidRDefault="002938FD" w:rsidP="00D2090D">
            <w:pPr>
              <w:rPr>
                <w:sz w:val="18"/>
                <w:szCs w:val="18"/>
              </w:rPr>
            </w:pPr>
            <w:r w:rsidRPr="00113309">
              <w:rPr>
                <w:sz w:val="18"/>
                <w:szCs w:val="18"/>
              </w:rPr>
              <w:t>«</w:t>
            </w:r>
          </w:p>
        </w:tc>
        <w:tc>
          <w:tcPr>
            <w:tcW w:w="1985" w:type="dxa"/>
          </w:tcPr>
          <w:p w:rsidR="002938FD" w:rsidRPr="00113309" w:rsidRDefault="002938FD" w:rsidP="00D2090D">
            <w:pPr>
              <w:rPr>
                <w:sz w:val="18"/>
                <w:szCs w:val="18"/>
              </w:rPr>
            </w:pPr>
            <w:r w:rsidRPr="00113309">
              <w:rPr>
                <w:sz w:val="18"/>
                <w:szCs w:val="18"/>
              </w:rPr>
              <w:t>28</w:t>
            </w:r>
          </w:p>
        </w:tc>
        <w:tc>
          <w:tcPr>
            <w:tcW w:w="2871" w:type="dxa"/>
          </w:tcPr>
          <w:p w:rsidR="002938FD" w:rsidRPr="00113309" w:rsidRDefault="002938FD" w:rsidP="00D2090D">
            <w:pPr>
              <w:rPr>
                <w:sz w:val="18"/>
                <w:szCs w:val="18"/>
              </w:rPr>
            </w:pPr>
            <w:r w:rsidRPr="00113309">
              <w:rPr>
                <w:sz w:val="18"/>
                <w:szCs w:val="18"/>
              </w:rPr>
              <w:t>31</w:t>
            </w:r>
          </w:p>
        </w:tc>
        <w:tc>
          <w:tcPr>
            <w:tcW w:w="0" w:type="auto"/>
          </w:tcPr>
          <w:p w:rsidR="002938FD" w:rsidRPr="00113309" w:rsidRDefault="002938FD" w:rsidP="00D2090D">
            <w:pPr>
              <w:rPr>
                <w:sz w:val="18"/>
                <w:szCs w:val="18"/>
              </w:rPr>
            </w:pPr>
            <w:r w:rsidRPr="00113309">
              <w:rPr>
                <w:sz w:val="18"/>
                <w:szCs w:val="18"/>
              </w:rPr>
              <w:t>39</w:t>
            </w:r>
          </w:p>
        </w:tc>
        <w:tc>
          <w:tcPr>
            <w:tcW w:w="0" w:type="auto"/>
          </w:tcPr>
          <w:p w:rsidR="002938FD" w:rsidRPr="00113309" w:rsidRDefault="002938FD" w:rsidP="00D2090D">
            <w:pPr>
              <w:rPr>
                <w:sz w:val="18"/>
                <w:szCs w:val="18"/>
              </w:rPr>
            </w:pPr>
            <w:r w:rsidRPr="00113309">
              <w:rPr>
                <w:sz w:val="18"/>
                <w:szCs w:val="18"/>
              </w:rPr>
              <w:t>42</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4. Более 1020 до 1220 включительно</w:t>
            </w:r>
          </w:p>
        </w:tc>
        <w:tc>
          <w:tcPr>
            <w:tcW w:w="0" w:type="auto"/>
          </w:tcPr>
          <w:p w:rsidR="002938FD" w:rsidRPr="00113309" w:rsidRDefault="002938FD" w:rsidP="00D2090D">
            <w:pPr>
              <w:rPr>
                <w:sz w:val="18"/>
                <w:szCs w:val="18"/>
              </w:rPr>
            </w:pPr>
            <w:r w:rsidRPr="00113309">
              <w:rPr>
                <w:sz w:val="18"/>
                <w:szCs w:val="18"/>
              </w:rPr>
              <w:t>«</w:t>
            </w:r>
          </w:p>
        </w:tc>
        <w:tc>
          <w:tcPr>
            <w:tcW w:w="1985" w:type="dxa"/>
          </w:tcPr>
          <w:p w:rsidR="002938FD" w:rsidRPr="00113309" w:rsidRDefault="002938FD" w:rsidP="00D2090D">
            <w:pPr>
              <w:rPr>
                <w:sz w:val="18"/>
                <w:szCs w:val="18"/>
              </w:rPr>
            </w:pPr>
            <w:r w:rsidRPr="00113309">
              <w:rPr>
                <w:sz w:val="18"/>
                <w:szCs w:val="18"/>
              </w:rPr>
              <w:t>30</w:t>
            </w:r>
          </w:p>
        </w:tc>
        <w:tc>
          <w:tcPr>
            <w:tcW w:w="2871" w:type="dxa"/>
          </w:tcPr>
          <w:p w:rsidR="002938FD" w:rsidRPr="00113309" w:rsidRDefault="002938FD" w:rsidP="00D2090D">
            <w:pPr>
              <w:rPr>
                <w:sz w:val="18"/>
                <w:szCs w:val="18"/>
              </w:rPr>
            </w:pPr>
            <w:r w:rsidRPr="00113309">
              <w:rPr>
                <w:sz w:val="18"/>
                <w:szCs w:val="18"/>
              </w:rPr>
              <w:t>33</w:t>
            </w:r>
          </w:p>
        </w:tc>
        <w:tc>
          <w:tcPr>
            <w:tcW w:w="0" w:type="auto"/>
          </w:tcPr>
          <w:p w:rsidR="002938FD" w:rsidRPr="00113309" w:rsidRDefault="002938FD" w:rsidP="00D2090D">
            <w:pPr>
              <w:rPr>
                <w:sz w:val="18"/>
                <w:szCs w:val="18"/>
              </w:rPr>
            </w:pPr>
            <w:r w:rsidRPr="00113309">
              <w:rPr>
                <w:sz w:val="18"/>
                <w:szCs w:val="18"/>
              </w:rPr>
              <w:t>42</w:t>
            </w:r>
          </w:p>
        </w:tc>
        <w:tc>
          <w:tcPr>
            <w:tcW w:w="0" w:type="auto"/>
          </w:tcPr>
          <w:p w:rsidR="002938FD" w:rsidRPr="00113309" w:rsidRDefault="002938FD" w:rsidP="00D2090D">
            <w:pPr>
              <w:rPr>
                <w:sz w:val="18"/>
                <w:szCs w:val="18"/>
              </w:rPr>
            </w:pPr>
            <w:r w:rsidRPr="00113309">
              <w:rPr>
                <w:sz w:val="18"/>
                <w:szCs w:val="18"/>
              </w:rPr>
              <w:t>45</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5. Более 1220 до 1420 включительно</w:t>
            </w:r>
          </w:p>
        </w:tc>
        <w:tc>
          <w:tcPr>
            <w:tcW w:w="0" w:type="auto"/>
          </w:tcPr>
          <w:p w:rsidR="002938FD" w:rsidRPr="00113309" w:rsidRDefault="002938FD" w:rsidP="00D2090D">
            <w:pPr>
              <w:rPr>
                <w:sz w:val="18"/>
                <w:szCs w:val="18"/>
              </w:rPr>
            </w:pPr>
            <w:r w:rsidRPr="00113309">
              <w:rPr>
                <w:sz w:val="18"/>
                <w:szCs w:val="18"/>
              </w:rPr>
              <w:t>«</w:t>
            </w:r>
          </w:p>
        </w:tc>
        <w:tc>
          <w:tcPr>
            <w:tcW w:w="1985" w:type="dxa"/>
          </w:tcPr>
          <w:p w:rsidR="002938FD" w:rsidRPr="00113309" w:rsidRDefault="002938FD" w:rsidP="00D2090D">
            <w:pPr>
              <w:rPr>
                <w:sz w:val="18"/>
                <w:szCs w:val="18"/>
              </w:rPr>
            </w:pPr>
            <w:r w:rsidRPr="00113309">
              <w:rPr>
                <w:sz w:val="18"/>
                <w:szCs w:val="18"/>
              </w:rPr>
              <w:t>32</w:t>
            </w:r>
          </w:p>
        </w:tc>
        <w:tc>
          <w:tcPr>
            <w:tcW w:w="2871" w:type="dxa"/>
          </w:tcPr>
          <w:p w:rsidR="002938FD" w:rsidRPr="00113309" w:rsidRDefault="002938FD" w:rsidP="00D2090D">
            <w:pPr>
              <w:rPr>
                <w:sz w:val="18"/>
                <w:szCs w:val="18"/>
              </w:rPr>
            </w:pPr>
            <w:r w:rsidRPr="00113309">
              <w:rPr>
                <w:sz w:val="18"/>
                <w:szCs w:val="18"/>
              </w:rPr>
              <w:t>35</w:t>
            </w:r>
          </w:p>
        </w:tc>
        <w:tc>
          <w:tcPr>
            <w:tcW w:w="0" w:type="auto"/>
          </w:tcPr>
          <w:p w:rsidR="002938FD" w:rsidRPr="00113309" w:rsidRDefault="002938FD" w:rsidP="00D2090D">
            <w:pPr>
              <w:rPr>
                <w:sz w:val="18"/>
                <w:szCs w:val="18"/>
              </w:rPr>
            </w:pPr>
            <w:r w:rsidRPr="00113309">
              <w:rPr>
                <w:sz w:val="18"/>
                <w:szCs w:val="18"/>
              </w:rPr>
              <w:t>45</w:t>
            </w:r>
          </w:p>
        </w:tc>
        <w:tc>
          <w:tcPr>
            <w:tcW w:w="0" w:type="auto"/>
          </w:tcPr>
          <w:p w:rsidR="002938FD" w:rsidRPr="00113309" w:rsidRDefault="002938FD" w:rsidP="00D2090D">
            <w:pPr>
              <w:rPr>
                <w:sz w:val="18"/>
                <w:szCs w:val="18"/>
              </w:rPr>
            </w:pPr>
            <w:r w:rsidRPr="00113309">
              <w:rPr>
                <w:sz w:val="18"/>
                <w:szCs w:val="18"/>
              </w:rPr>
              <w:t>48</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6. До 600 включительно</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2</w:t>
            </w:r>
          </w:p>
        </w:tc>
        <w:tc>
          <w:tcPr>
            <w:tcW w:w="1985" w:type="dxa"/>
          </w:tcPr>
          <w:p w:rsidR="002938FD" w:rsidRPr="00113309" w:rsidRDefault="002938FD" w:rsidP="00D2090D">
            <w:pPr>
              <w:rPr>
                <w:sz w:val="18"/>
                <w:szCs w:val="18"/>
              </w:rPr>
            </w:pPr>
            <w:r w:rsidRPr="00113309">
              <w:rPr>
                <w:sz w:val="18"/>
                <w:szCs w:val="18"/>
              </w:rPr>
              <w:t>28</w:t>
            </w:r>
          </w:p>
        </w:tc>
        <w:tc>
          <w:tcPr>
            <w:tcW w:w="2871" w:type="dxa"/>
          </w:tcPr>
          <w:p w:rsidR="002938FD" w:rsidRPr="00113309" w:rsidRDefault="002938FD" w:rsidP="00D2090D">
            <w:pPr>
              <w:rPr>
                <w:sz w:val="18"/>
                <w:szCs w:val="18"/>
              </w:rPr>
            </w:pPr>
            <w:r w:rsidRPr="00113309">
              <w:rPr>
                <w:sz w:val="18"/>
                <w:szCs w:val="18"/>
              </w:rPr>
              <w:t>32</w:t>
            </w:r>
          </w:p>
        </w:tc>
        <w:tc>
          <w:tcPr>
            <w:tcW w:w="0" w:type="auto"/>
          </w:tcPr>
          <w:p w:rsidR="002938FD" w:rsidRPr="00113309" w:rsidRDefault="002938FD" w:rsidP="00D2090D">
            <w:pPr>
              <w:rPr>
                <w:sz w:val="18"/>
                <w:szCs w:val="18"/>
              </w:rPr>
            </w:pPr>
            <w:r w:rsidRPr="00113309">
              <w:rPr>
                <w:sz w:val="18"/>
                <w:szCs w:val="18"/>
              </w:rPr>
              <w:t>37</w:t>
            </w:r>
          </w:p>
        </w:tc>
        <w:tc>
          <w:tcPr>
            <w:tcW w:w="0" w:type="auto"/>
          </w:tcPr>
          <w:p w:rsidR="002938FD" w:rsidRPr="00113309" w:rsidRDefault="002938FD" w:rsidP="00D2090D">
            <w:pPr>
              <w:rPr>
                <w:sz w:val="18"/>
                <w:szCs w:val="18"/>
              </w:rPr>
            </w:pPr>
            <w:r w:rsidRPr="00113309">
              <w:rPr>
                <w:sz w:val="18"/>
                <w:szCs w:val="18"/>
              </w:rPr>
              <w:t>41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3</w:t>
            </w:r>
          </w:p>
        </w:tc>
        <w:tc>
          <w:tcPr>
            <w:tcW w:w="1985" w:type="dxa"/>
          </w:tcPr>
          <w:p w:rsidR="002938FD" w:rsidRPr="00113309" w:rsidRDefault="002938FD" w:rsidP="00D2090D">
            <w:pPr>
              <w:rPr>
                <w:sz w:val="18"/>
                <w:szCs w:val="18"/>
              </w:rPr>
            </w:pPr>
            <w:r w:rsidRPr="00113309">
              <w:rPr>
                <w:sz w:val="18"/>
                <w:szCs w:val="18"/>
              </w:rPr>
              <w:t>31</w:t>
            </w:r>
          </w:p>
        </w:tc>
        <w:tc>
          <w:tcPr>
            <w:tcW w:w="2871" w:type="dxa"/>
          </w:tcPr>
          <w:p w:rsidR="002938FD" w:rsidRPr="00113309" w:rsidRDefault="002938FD" w:rsidP="00D2090D">
            <w:pPr>
              <w:rPr>
                <w:sz w:val="18"/>
                <w:szCs w:val="18"/>
              </w:rPr>
            </w:pPr>
            <w:r w:rsidRPr="00113309">
              <w:rPr>
                <w:sz w:val="18"/>
                <w:szCs w:val="18"/>
              </w:rPr>
              <w:t>34</w:t>
            </w:r>
          </w:p>
        </w:tc>
        <w:tc>
          <w:tcPr>
            <w:tcW w:w="0" w:type="auto"/>
          </w:tcPr>
          <w:p w:rsidR="002938FD" w:rsidRPr="00113309" w:rsidRDefault="002938FD" w:rsidP="00D2090D">
            <w:pPr>
              <w:rPr>
                <w:sz w:val="18"/>
                <w:szCs w:val="18"/>
              </w:rPr>
            </w:pPr>
            <w:r w:rsidRPr="00113309">
              <w:rPr>
                <w:sz w:val="18"/>
                <w:szCs w:val="18"/>
              </w:rPr>
              <w:t>40</w:t>
            </w:r>
          </w:p>
        </w:tc>
        <w:tc>
          <w:tcPr>
            <w:tcW w:w="0" w:type="auto"/>
          </w:tcPr>
          <w:p w:rsidR="002938FD" w:rsidRPr="00113309" w:rsidRDefault="002938FD" w:rsidP="00D2090D">
            <w:pPr>
              <w:rPr>
                <w:sz w:val="18"/>
                <w:szCs w:val="18"/>
              </w:rPr>
            </w:pPr>
            <w:r w:rsidRPr="00113309">
              <w:rPr>
                <w:sz w:val="18"/>
                <w:szCs w:val="18"/>
              </w:rPr>
              <w:t>43</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4</w:t>
            </w:r>
          </w:p>
        </w:tc>
        <w:tc>
          <w:tcPr>
            <w:tcW w:w="1985" w:type="dxa"/>
          </w:tcPr>
          <w:p w:rsidR="002938FD" w:rsidRPr="00113309" w:rsidRDefault="002938FD" w:rsidP="00D2090D">
            <w:pPr>
              <w:rPr>
                <w:sz w:val="18"/>
                <w:szCs w:val="18"/>
              </w:rPr>
            </w:pPr>
            <w:r w:rsidRPr="00113309">
              <w:rPr>
                <w:sz w:val="18"/>
                <w:szCs w:val="18"/>
              </w:rPr>
              <w:t>37</w:t>
            </w:r>
          </w:p>
        </w:tc>
        <w:tc>
          <w:tcPr>
            <w:tcW w:w="2871" w:type="dxa"/>
          </w:tcPr>
          <w:p w:rsidR="002938FD" w:rsidRPr="00113309" w:rsidRDefault="002938FD" w:rsidP="00D2090D">
            <w:pPr>
              <w:rPr>
                <w:sz w:val="18"/>
                <w:szCs w:val="18"/>
              </w:rPr>
            </w:pPr>
            <w:r w:rsidRPr="00113309">
              <w:rPr>
                <w:sz w:val="18"/>
                <w:szCs w:val="18"/>
              </w:rPr>
              <w:t>40</w:t>
            </w:r>
          </w:p>
        </w:tc>
        <w:tc>
          <w:tcPr>
            <w:tcW w:w="0" w:type="auto"/>
          </w:tcPr>
          <w:p w:rsidR="002938FD" w:rsidRPr="00113309" w:rsidRDefault="002938FD" w:rsidP="00D2090D">
            <w:pPr>
              <w:rPr>
                <w:sz w:val="18"/>
                <w:szCs w:val="18"/>
              </w:rPr>
            </w:pPr>
            <w:r w:rsidRPr="00113309">
              <w:rPr>
                <w:sz w:val="18"/>
                <w:szCs w:val="18"/>
              </w:rPr>
              <w:t>47</w:t>
            </w:r>
          </w:p>
        </w:tc>
        <w:tc>
          <w:tcPr>
            <w:tcW w:w="0" w:type="auto"/>
          </w:tcPr>
          <w:p w:rsidR="002938FD" w:rsidRPr="00113309" w:rsidRDefault="002938FD" w:rsidP="00D2090D">
            <w:pPr>
              <w:rPr>
                <w:sz w:val="18"/>
                <w:szCs w:val="18"/>
              </w:rPr>
            </w:pPr>
            <w:r w:rsidRPr="00113309">
              <w:rPr>
                <w:sz w:val="18"/>
                <w:szCs w:val="18"/>
              </w:rPr>
              <w:t>50</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5</w:t>
            </w:r>
          </w:p>
        </w:tc>
        <w:tc>
          <w:tcPr>
            <w:tcW w:w="1985" w:type="dxa"/>
          </w:tcPr>
          <w:p w:rsidR="002938FD" w:rsidRPr="00113309" w:rsidRDefault="002938FD" w:rsidP="00D2090D">
            <w:pPr>
              <w:rPr>
                <w:sz w:val="18"/>
                <w:szCs w:val="18"/>
              </w:rPr>
            </w:pPr>
            <w:r w:rsidRPr="00113309">
              <w:rPr>
                <w:sz w:val="18"/>
                <w:szCs w:val="18"/>
              </w:rPr>
              <w:t>42</w:t>
            </w:r>
          </w:p>
        </w:tc>
        <w:tc>
          <w:tcPr>
            <w:tcW w:w="2871" w:type="dxa"/>
          </w:tcPr>
          <w:p w:rsidR="002938FD" w:rsidRPr="00113309" w:rsidRDefault="002938FD" w:rsidP="00D2090D">
            <w:pPr>
              <w:rPr>
                <w:sz w:val="18"/>
                <w:szCs w:val="18"/>
              </w:rPr>
            </w:pPr>
            <w:r w:rsidRPr="00113309">
              <w:rPr>
                <w:sz w:val="18"/>
                <w:szCs w:val="18"/>
              </w:rPr>
              <w:t>45</w:t>
            </w:r>
          </w:p>
        </w:tc>
        <w:tc>
          <w:tcPr>
            <w:tcW w:w="0" w:type="auto"/>
          </w:tcPr>
          <w:p w:rsidR="002938FD" w:rsidRPr="00113309" w:rsidRDefault="002938FD" w:rsidP="00D2090D">
            <w:pPr>
              <w:rPr>
                <w:sz w:val="18"/>
                <w:szCs w:val="18"/>
              </w:rPr>
            </w:pPr>
            <w:r w:rsidRPr="00113309">
              <w:rPr>
                <w:sz w:val="18"/>
                <w:szCs w:val="18"/>
              </w:rPr>
              <w:t>53</w:t>
            </w:r>
          </w:p>
        </w:tc>
        <w:tc>
          <w:tcPr>
            <w:tcW w:w="0" w:type="auto"/>
          </w:tcPr>
          <w:p w:rsidR="002938FD" w:rsidRPr="00113309" w:rsidRDefault="002938FD" w:rsidP="00D2090D">
            <w:pPr>
              <w:rPr>
                <w:sz w:val="18"/>
                <w:szCs w:val="18"/>
              </w:rPr>
            </w:pPr>
            <w:r w:rsidRPr="00113309">
              <w:rPr>
                <w:sz w:val="18"/>
                <w:szCs w:val="18"/>
              </w:rPr>
              <w:t>56</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6</w:t>
            </w:r>
          </w:p>
        </w:tc>
        <w:tc>
          <w:tcPr>
            <w:tcW w:w="1985" w:type="dxa"/>
          </w:tcPr>
          <w:p w:rsidR="002938FD" w:rsidRPr="00113309" w:rsidRDefault="002938FD" w:rsidP="00D2090D">
            <w:pPr>
              <w:rPr>
                <w:sz w:val="18"/>
                <w:szCs w:val="18"/>
              </w:rPr>
            </w:pPr>
            <w:r w:rsidRPr="00113309">
              <w:rPr>
                <w:sz w:val="18"/>
                <w:szCs w:val="18"/>
              </w:rPr>
              <w:t>50</w:t>
            </w:r>
          </w:p>
        </w:tc>
        <w:tc>
          <w:tcPr>
            <w:tcW w:w="2871" w:type="dxa"/>
          </w:tcPr>
          <w:p w:rsidR="002938FD" w:rsidRPr="00113309" w:rsidRDefault="002938FD" w:rsidP="00D2090D">
            <w:pPr>
              <w:rPr>
                <w:sz w:val="18"/>
                <w:szCs w:val="18"/>
              </w:rPr>
            </w:pPr>
            <w:r w:rsidRPr="00113309">
              <w:rPr>
                <w:sz w:val="18"/>
                <w:szCs w:val="18"/>
              </w:rPr>
              <w:t>53</w:t>
            </w:r>
          </w:p>
        </w:tc>
        <w:tc>
          <w:tcPr>
            <w:tcW w:w="0" w:type="auto"/>
          </w:tcPr>
          <w:p w:rsidR="002938FD" w:rsidRPr="00113309" w:rsidRDefault="002938FD" w:rsidP="00D2090D">
            <w:pPr>
              <w:rPr>
                <w:sz w:val="18"/>
                <w:szCs w:val="18"/>
              </w:rPr>
            </w:pPr>
            <w:r w:rsidRPr="00113309">
              <w:rPr>
                <w:sz w:val="18"/>
                <w:szCs w:val="18"/>
              </w:rPr>
              <w:t>61</w:t>
            </w:r>
          </w:p>
        </w:tc>
        <w:tc>
          <w:tcPr>
            <w:tcW w:w="0" w:type="auto"/>
          </w:tcPr>
          <w:p w:rsidR="002938FD" w:rsidRPr="00113309" w:rsidRDefault="002938FD" w:rsidP="00D2090D">
            <w:pPr>
              <w:rPr>
                <w:sz w:val="18"/>
                <w:szCs w:val="18"/>
              </w:rPr>
            </w:pPr>
            <w:r w:rsidRPr="00113309">
              <w:rPr>
                <w:sz w:val="18"/>
                <w:szCs w:val="18"/>
              </w:rPr>
              <w:t>64</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7</w:t>
            </w:r>
          </w:p>
        </w:tc>
        <w:tc>
          <w:tcPr>
            <w:tcW w:w="1985" w:type="dxa"/>
          </w:tcPr>
          <w:p w:rsidR="002938FD" w:rsidRPr="00113309" w:rsidRDefault="002938FD" w:rsidP="00D2090D">
            <w:pPr>
              <w:rPr>
                <w:sz w:val="18"/>
                <w:szCs w:val="18"/>
              </w:rPr>
            </w:pPr>
            <w:r w:rsidRPr="00113309">
              <w:rPr>
                <w:sz w:val="18"/>
                <w:szCs w:val="18"/>
              </w:rPr>
              <w:t>55</w:t>
            </w:r>
          </w:p>
        </w:tc>
        <w:tc>
          <w:tcPr>
            <w:tcW w:w="2871" w:type="dxa"/>
          </w:tcPr>
          <w:p w:rsidR="002938FD" w:rsidRPr="00113309" w:rsidRDefault="002938FD" w:rsidP="00D2090D">
            <w:pPr>
              <w:rPr>
                <w:sz w:val="18"/>
                <w:szCs w:val="18"/>
              </w:rPr>
            </w:pPr>
            <w:r w:rsidRPr="00113309">
              <w:rPr>
                <w:sz w:val="18"/>
                <w:szCs w:val="18"/>
              </w:rPr>
              <w:t>59</w:t>
            </w:r>
          </w:p>
        </w:tc>
        <w:tc>
          <w:tcPr>
            <w:tcW w:w="0" w:type="auto"/>
          </w:tcPr>
          <w:p w:rsidR="002938FD" w:rsidRPr="00113309" w:rsidRDefault="002938FD" w:rsidP="00D2090D">
            <w:pPr>
              <w:rPr>
                <w:sz w:val="18"/>
                <w:szCs w:val="18"/>
              </w:rPr>
            </w:pPr>
            <w:r w:rsidRPr="00113309">
              <w:rPr>
                <w:sz w:val="18"/>
                <w:szCs w:val="18"/>
              </w:rPr>
              <w:t>67</w:t>
            </w:r>
          </w:p>
        </w:tc>
        <w:tc>
          <w:tcPr>
            <w:tcW w:w="0" w:type="auto"/>
          </w:tcPr>
          <w:p w:rsidR="002938FD" w:rsidRPr="00113309" w:rsidRDefault="002938FD" w:rsidP="00D2090D">
            <w:pPr>
              <w:rPr>
                <w:sz w:val="18"/>
                <w:szCs w:val="18"/>
              </w:rPr>
            </w:pPr>
            <w:r w:rsidRPr="00113309">
              <w:rPr>
                <w:sz w:val="18"/>
                <w:szCs w:val="18"/>
              </w:rPr>
              <w:t>71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7. Более 600 до 800 включительно</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2</w:t>
            </w:r>
          </w:p>
        </w:tc>
        <w:tc>
          <w:tcPr>
            <w:tcW w:w="1985" w:type="dxa"/>
          </w:tcPr>
          <w:p w:rsidR="002938FD" w:rsidRPr="00113309" w:rsidRDefault="002938FD" w:rsidP="00D2090D">
            <w:pPr>
              <w:rPr>
                <w:sz w:val="18"/>
                <w:szCs w:val="18"/>
              </w:rPr>
            </w:pPr>
            <w:r w:rsidRPr="00113309">
              <w:rPr>
                <w:sz w:val="18"/>
                <w:szCs w:val="18"/>
              </w:rPr>
              <w:t>28</w:t>
            </w:r>
          </w:p>
        </w:tc>
        <w:tc>
          <w:tcPr>
            <w:tcW w:w="2871" w:type="dxa"/>
          </w:tcPr>
          <w:p w:rsidR="002938FD" w:rsidRPr="00113309" w:rsidRDefault="002938FD" w:rsidP="00D2090D">
            <w:pPr>
              <w:rPr>
                <w:sz w:val="18"/>
                <w:szCs w:val="18"/>
              </w:rPr>
            </w:pPr>
            <w:r w:rsidRPr="00113309">
              <w:rPr>
                <w:sz w:val="18"/>
                <w:szCs w:val="18"/>
              </w:rPr>
              <w:t>32</w:t>
            </w:r>
          </w:p>
        </w:tc>
        <w:tc>
          <w:tcPr>
            <w:tcW w:w="0" w:type="auto"/>
          </w:tcPr>
          <w:p w:rsidR="002938FD" w:rsidRPr="00113309" w:rsidRDefault="002938FD" w:rsidP="00D2090D">
            <w:pPr>
              <w:rPr>
                <w:sz w:val="18"/>
                <w:szCs w:val="18"/>
              </w:rPr>
            </w:pPr>
            <w:r w:rsidRPr="00113309">
              <w:rPr>
                <w:sz w:val="18"/>
                <w:szCs w:val="18"/>
              </w:rPr>
              <w:t>37</w:t>
            </w:r>
          </w:p>
        </w:tc>
        <w:tc>
          <w:tcPr>
            <w:tcW w:w="0" w:type="auto"/>
          </w:tcPr>
          <w:p w:rsidR="002938FD" w:rsidRPr="00113309" w:rsidRDefault="002938FD" w:rsidP="00D2090D">
            <w:pPr>
              <w:rPr>
                <w:sz w:val="18"/>
                <w:szCs w:val="18"/>
              </w:rPr>
            </w:pPr>
            <w:r w:rsidRPr="00113309">
              <w:rPr>
                <w:sz w:val="18"/>
                <w:szCs w:val="18"/>
              </w:rPr>
              <w:t>41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3</w:t>
            </w:r>
          </w:p>
        </w:tc>
        <w:tc>
          <w:tcPr>
            <w:tcW w:w="1985" w:type="dxa"/>
          </w:tcPr>
          <w:p w:rsidR="002938FD" w:rsidRPr="00113309" w:rsidRDefault="002938FD" w:rsidP="00D2090D">
            <w:pPr>
              <w:rPr>
                <w:sz w:val="18"/>
                <w:szCs w:val="18"/>
              </w:rPr>
            </w:pPr>
            <w:r w:rsidRPr="00113309">
              <w:rPr>
                <w:sz w:val="18"/>
                <w:szCs w:val="18"/>
              </w:rPr>
              <w:t>32</w:t>
            </w:r>
          </w:p>
        </w:tc>
        <w:tc>
          <w:tcPr>
            <w:tcW w:w="2871" w:type="dxa"/>
          </w:tcPr>
          <w:p w:rsidR="002938FD" w:rsidRPr="00113309" w:rsidRDefault="002938FD" w:rsidP="00D2090D">
            <w:pPr>
              <w:rPr>
                <w:sz w:val="18"/>
                <w:szCs w:val="18"/>
              </w:rPr>
            </w:pPr>
            <w:r w:rsidRPr="00113309">
              <w:rPr>
                <w:sz w:val="18"/>
                <w:szCs w:val="18"/>
              </w:rPr>
              <w:t>35</w:t>
            </w:r>
          </w:p>
        </w:tc>
        <w:tc>
          <w:tcPr>
            <w:tcW w:w="0" w:type="auto"/>
          </w:tcPr>
          <w:p w:rsidR="002938FD" w:rsidRPr="00113309" w:rsidRDefault="002938FD" w:rsidP="00D2090D">
            <w:pPr>
              <w:rPr>
                <w:sz w:val="18"/>
                <w:szCs w:val="18"/>
              </w:rPr>
            </w:pPr>
            <w:r w:rsidRPr="00113309">
              <w:rPr>
                <w:sz w:val="18"/>
                <w:szCs w:val="18"/>
              </w:rPr>
              <w:t>41</w:t>
            </w:r>
          </w:p>
        </w:tc>
        <w:tc>
          <w:tcPr>
            <w:tcW w:w="0" w:type="auto"/>
          </w:tcPr>
          <w:p w:rsidR="002938FD" w:rsidRPr="00113309" w:rsidRDefault="002938FD" w:rsidP="00D2090D">
            <w:pPr>
              <w:rPr>
                <w:sz w:val="18"/>
                <w:szCs w:val="18"/>
              </w:rPr>
            </w:pPr>
            <w:r w:rsidRPr="00113309">
              <w:rPr>
                <w:sz w:val="18"/>
                <w:szCs w:val="18"/>
              </w:rPr>
              <w:t>45</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4</w:t>
            </w:r>
          </w:p>
        </w:tc>
        <w:tc>
          <w:tcPr>
            <w:tcW w:w="1985" w:type="dxa"/>
          </w:tcPr>
          <w:p w:rsidR="002938FD" w:rsidRPr="00113309" w:rsidRDefault="002938FD" w:rsidP="00D2090D">
            <w:pPr>
              <w:rPr>
                <w:sz w:val="18"/>
                <w:szCs w:val="18"/>
              </w:rPr>
            </w:pPr>
            <w:r w:rsidRPr="00113309">
              <w:rPr>
                <w:sz w:val="18"/>
                <w:szCs w:val="18"/>
              </w:rPr>
              <w:t>39</w:t>
            </w:r>
          </w:p>
        </w:tc>
        <w:tc>
          <w:tcPr>
            <w:tcW w:w="2871" w:type="dxa"/>
          </w:tcPr>
          <w:p w:rsidR="002938FD" w:rsidRPr="00113309" w:rsidRDefault="002938FD" w:rsidP="00D2090D">
            <w:pPr>
              <w:rPr>
                <w:sz w:val="18"/>
                <w:szCs w:val="18"/>
              </w:rPr>
            </w:pPr>
            <w:r w:rsidRPr="00113309">
              <w:rPr>
                <w:sz w:val="18"/>
                <w:szCs w:val="18"/>
              </w:rPr>
              <w:t>42</w:t>
            </w:r>
          </w:p>
        </w:tc>
        <w:tc>
          <w:tcPr>
            <w:tcW w:w="0" w:type="auto"/>
          </w:tcPr>
          <w:p w:rsidR="002938FD" w:rsidRPr="00113309" w:rsidRDefault="002938FD" w:rsidP="00D2090D">
            <w:pPr>
              <w:rPr>
                <w:sz w:val="18"/>
                <w:szCs w:val="18"/>
              </w:rPr>
            </w:pPr>
            <w:r w:rsidRPr="00113309">
              <w:rPr>
                <w:sz w:val="18"/>
                <w:szCs w:val="18"/>
              </w:rPr>
              <w:t>49</w:t>
            </w:r>
          </w:p>
        </w:tc>
        <w:tc>
          <w:tcPr>
            <w:tcW w:w="0" w:type="auto"/>
          </w:tcPr>
          <w:p w:rsidR="002938FD" w:rsidRPr="00113309" w:rsidRDefault="002938FD" w:rsidP="00D2090D">
            <w:pPr>
              <w:rPr>
                <w:sz w:val="18"/>
                <w:szCs w:val="18"/>
              </w:rPr>
            </w:pPr>
            <w:r w:rsidRPr="00113309">
              <w:rPr>
                <w:sz w:val="18"/>
                <w:szCs w:val="18"/>
              </w:rPr>
              <w:t>52</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5</w:t>
            </w:r>
          </w:p>
        </w:tc>
        <w:tc>
          <w:tcPr>
            <w:tcW w:w="1985" w:type="dxa"/>
          </w:tcPr>
          <w:p w:rsidR="002938FD" w:rsidRPr="00113309" w:rsidRDefault="002938FD" w:rsidP="00D2090D">
            <w:pPr>
              <w:rPr>
                <w:sz w:val="18"/>
                <w:szCs w:val="18"/>
              </w:rPr>
            </w:pPr>
            <w:r w:rsidRPr="00113309">
              <w:rPr>
                <w:sz w:val="18"/>
                <w:szCs w:val="18"/>
              </w:rPr>
              <w:t>43</w:t>
            </w:r>
          </w:p>
        </w:tc>
        <w:tc>
          <w:tcPr>
            <w:tcW w:w="2871" w:type="dxa"/>
          </w:tcPr>
          <w:p w:rsidR="002938FD" w:rsidRPr="00113309" w:rsidRDefault="002938FD" w:rsidP="00D2090D">
            <w:pPr>
              <w:rPr>
                <w:sz w:val="18"/>
                <w:szCs w:val="18"/>
              </w:rPr>
            </w:pPr>
            <w:r w:rsidRPr="00113309">
              <w:rPr>
                <w:sz w:val="18"/>
                <w:szCs w:val="18"/>
              </w:rPr>
              <w:t>47</w:t>
            </w:r>
          </w:p>
        </w:tc>
        <w:tc>
          <w:tcPr>
            <w:tcW w:w="0" w:type="auto"/>
          </w:tcPr>
          <w:p w:rsidR="002938FD" w:rsidRPr="00113309" w:rsidRDefault="002938FD" w:rsidP="00D2090D">
            <w:pPr>
              <w:rPr>
                <w:sz w:val="18"/>
                <w:szCs w:val="18"/>
              </w:rPr>
            </w:pPr>
            <w:r w:rsidRPr="00113309">
              <w:rPr>
                <w:sz w:val="18"/>
                <w:szCs w:val="18"/>
              </w:rPr>
              <w:t>54</w:t>
            </w:r>
          </w:p>
        </w:tc>
        <w:tc>
          <w:tcPr>
            <w:tcW w:w="0" w:type="auto"/>
          </w:tcPr>
          <w:p w:rsidR="002938FD" w:rsidRPr="00113309" w:rsidRDefault="002938FD" w:rsidP="00D2090D">
            <w:pPr>
              <w:rPr>
                <w:sz w:val="18"/>
                <w:szCs w:val="18"/>
              </w:rPr>
            </w:pPr>
            <w:r w:rsidRPr="00113309">
              <w:rPr>
                <w:sz w:val="18"/>
                <w:szCs w:val="18"/>
              </w:rPr>
              <w:t>58</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6</w:t>
            </w:r>
          </w:p>
        </w:tc>
        <w:tc>
          <w:tcPr>
            <w:tcW w:w="1985" w:type="dxa"/>
          </w:tcPr>
          <w:p w:rsidR="002938FD" w:rsidRPr="00113309" w:rsidRDefault="002938FD" w:rsidP="00D2090D">
            <w:pPr>
              <w:rPr>
                <w:sz w:val="18"/>
                <w:szCs w:val="18"/>
              </w:rPr>
            </w:pPr>
            <w:r w:rsidRPr="00113309">
              <w:rPr>
                <w:sz w:val="18"/>
                <w:szCs w:val="18"/>
              </w:rPr>
              <w:t>51</w:t>
            </w:r>
          </w:p>
        </w:tc>
        <w:tc>
          <w:tcPr>
            <w:tcW w:w="2871" w:type="dxa"/>
          </w:tcPr>
          <w:p w:rsidR="002938FD" w:rsidRPr="00113309" w:rsidRDefault="002938FD" w:rsidP="00D2090D">
            <w:pPr>
              <w:rPr>
                <w:sz w:val="18"/>
                <w:szCs w:val="18"/>
              </w:rPr>
            </w:pPr>
            <w:r w:rsidRPr="00113309">
              <w:rPr>
                <w:sz w:val="18"/>
                <w:szCs w:val="18"/>
              </w:rPr>
              <w:t>55</w:t>
            </w:r>
          </w:p>
        </w:tc>
        <w:tc>
          <w:tcPr>
            <w:tcW w:w="0" w:type="auto"/>
          </w:tcPr>
          <w:p w:rsidR="002938FD" w:rsidRPr="00113309" w:rsidRDefault="002938FD" w:rsidP="00D2090D">
            <w:pPr>
              <w:rPr>
                <w:sz w:val="18"/>
                <w:szCs w:val="18"/>
              </w:rPr>
            </w:pPr>
            <w:r w:rsidRPr="00113309">
              <w:rPr>
                <w:sz w:val="18"/>
                <w:szCs w:val="18"/>
              </w:rPr>
              <w:t>62</w:t>
            </w:r>
          </w:p>
        </w:tc>
        <w:tc>
          <w:tcPr>
            <w:tcW w:w="0" w:type="auto"/>
          </w:tcPr>
          <w:p w:rsidR="002938FD" w:rsidRPr="00113309" w:rsidRDefault="002938FD" w:rsidP="00D2090D">
            <w:pPr>
              <w:rPr>
                <w:sz w:val="18"/>
                <w:szCs w:val="18"/>
              </w:rPr>
            </w:pPr>
            <w:r w:rsidRPr="00113309">
              <w:rPr>
                <w:sz w:val="18"/>
                <w:szCs w:val="18"/>
              </w:rPr>
              <w:t>67</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7</w:t>
            </w:r>
          </w:p>
        </w:tc>
        <w:tc>
          <w:tcPr>
            <w:tcW w:w="1985" w:type="dxa"/>
          </w:tcPr>
          <w:p w:rsidR="002938FD" w:rsidRPr="00113309" w:rsidRDefault="002938FD" w:rsidP="00D2090D">
            <w:pPr>
              <w:rPr>
                <w:sz w:val="18"/>
                <w:szCs w:val="18"/>
              </w:rPr>
            </w:pPr>
            <w:r w:rsidRPr="00113309">
              <w:rPr>
                <w:sz w:val="18"/>
                <w:szCs w:val="18"/>
              </w:rPr>
              <w:t>56</w:t>
            </w:r>
          </w:p>
        </w:tc>
        <w:tc>
          <w:tcPr>
            <w:tcW w:w="2871" w:type="dxa"/>
          </w:tcPr>
          <w:p w:rsidR="002938FD" w:rsidRPr="00113309" w:rsidRDefault="002938FD" w:rsidP="00D2090D">
            <w:pPr>
              <w:rPr>
                <w:sz w:val="18"/>
                <w:szCs w:val="18"/>
              </w:rPr>
            </w:pPr>
            <w:r w:rsidRPr="00113309">
              <w:rPr>
                <w:sz w:val="18"/>
                <w:szCs w:val="18"/>
              </w:rPr>
              <w:t>61</w:t>
            </w:r>
          </w:p>
        </w:tc>
        <w:tc>
          <w:tcPr>
            <w:tcW w:w="0" w:type="auto"/>
          </w:tcPr>
          <w:p w:rsidR="002938FD" w:rsidRPr="00113309" w:rsidRDefault="002938FD" w:rsidP="00D2090D">
            <w:pPr>
              <w:rPr>
                <w:sz w:val="18"/>
                <w:szCs w:val="18"/>
              </w:rPr>
            </w:pPr>
            <w:r w:rsidRPr="00113309">
              <w:rPr>
                <w:sz w:val="18"/>
                <w:szCs w:val="18"/>
              </w:rPr>
              <w:t>68</w:t>
            </w:r>
          </w:p>
        </w:tc>
        <w:tc>
          <w:tcPr>
            <w:tcW w:w="0" w:type="auto"/>
          </w:tcPr>
          <w:p w:rsidR="002938FD" w:rsidRPr="00113309" w:rsidRDefault="002938FD" w:rsidP="00D2090D">
            <w:pPr>
              <w:rPr>
                <w:sz w:val="18"/>
                <w:szCs w:val="18"/>
              </w:rPr>
            </w:pPr>
            <w:r w:rsidRPr="00113309">
              <w:rPr>
                <w:sz w:val="18"/>
                <w:szCs w:val="18"/>
              </w:rPr>
              <w:t>73</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8. Более 800 до 1000 включительно</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2</w:t>
            </w:r>
          </w:p>
        </w:tc>
        <w:tc>
          <w:tcPr>
            <w:tcW w:w="1985" w:type="dxa"/>
          </w:tcPr>
          <w:p w:rsidR="002938FD" w:rsidRPr="00113309" w:rsidRDefault="002938FD" w:rsidP="00D2090D">
            <w:pPr>
              <w:rPr>
                <w:sz w:val="18"/>
                <w:szCs w:val="18"/>
              </w:rPr>
            </w:pPr>
            <w:r w:rsidRPr="00113309">
              <w:rPr>
                <w:sz w:val="18"/>
                <w:szCs w:val="18"/>
              </w:rPr>
              <w:t>28</w:t>
            </w:r>
          </w:p>
        </w:tc>
        <w:tc>
          <w:tcPr>
            <w:tcW w:w="2871" w:type="dxa"/>
          </w:tcPr>
          <w:p w:rsidR="002938FD" w:rsidRPr="00113309" w:rsidRDefault="002938FD" w:rsidP="00D2090D">
            <w:pPr>
              <w:rPr>
                <w:sz w:val="18"/>
                <w:szCs w:val="18"/>
              </w:rPr>
            </w:pPr>
            <w:r w:rsidRPr="00113309">
              <w:rPr>
                <w:sz w:val="18"/>
                <w:szCs w:val="18"/>
              </w:rPr>
              <w:t>32</w:t>
            </w:r>
          </w:p>
        </w:tc>
        <w:tc>
          <w:tcPr>
            <w:tcW w:w="0" w:type="auto"/>
          </w:tcPr>
          <w:p w:rsidR="002938FD" w:rsidRPr="00113309" w:rsidRDefault="002938FD" w:rsidP="00D2090D">
            <w:pPr>
              <w:rPr>
                <w:sz w:val="18"/>
                <w:szCs w:val="18"/>
              </w:rPr>
            </w:pPr>
            <w:r w:rsidRPr="00113309">
              <w:rPr>
                <w:sz w:val="18"/>
                <w:szCs w:val="18"/>
              </w:rPr>
              <w:t>37</w:t>
            </w:r>
          </w:p>
        </w:tc>
        <w:tc>
          <w:tcPr>
            <w:tcW w:w="0" w:type="auto"/>
          </w:tcPr>
          <w:p w:rsidR="002938FD" w:rsidRPr="00113309" w:rsidRDefault="002938FD" w:rsidP="00D2090D">
            <w:pPr>
              <w:rPr>
                <w:sz w:val="18"/>
                <w:szCs w:val="18"/>
              </w:rPr>
            </w:pPr>
            <w:r w:rsidRPr="00113309">
              <w:rPr>
                <w:sz w:val="18"/>
                <w:szCs w:val="18"/>
              </w:rPr>
              <w:t>41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3</w:t>
            </w:r>
          </w:p>
        </w:tc>
        <w:tc>
          <w:tcPr>
            <w:tcW w:w="1985" w:type="dxa"/>
          </w:tcPr>
          <w:p w:rsidR="002938FD" w:rsidRPr="00113309" w:rsidRDefault="002938FD" w:rsidP="00D2090D">
            <w:pPr>
              <w:rPr>
                <w:sz w:val="18"/>
                <w:szCs w:val="18"/>
              </w:rPr>
            </w:pPr>
            <w:r w:rsidRPr="00113309">
              <w:rPr>
                <w:sz w:val="18"/>
                <w:szCs w:val="18"/>
              </w:rPr>
              <w:t>32</w:t>
            </w:r>
          </w:p>
        </w:tc>
        <w:tc>
          <w:tcPr>
            <w:tcW w:w="2871" w:type="dxa"/>
          </w:tcPr>
          <w:p w:rsidR="002938FD" w:rsidRPr="00113309" w:rsidRDefault="002938FD" w:rsidP="00D2090D">
            <w:pPr>
              <w:rPr>
                <w:sz w:val="18"/>
                <w:szCs w:val="18"/>
              </w:rPr>
            </w:pPr>
            <w:r w:rsidRPr="00113309">
              <w:rPr>
                <w:sz w:val="18"/>
                <w:szCs w:val="18"/>
              </w:rPr>
              <w:t>35</w:t>
            </w:r>
          </w:p>
        </w:tc>
        <w:tc>
          <w:tcPr>
            <w:tcW w:w="0" w:type="auto"/>
          </w:tcPr>
          <w:p w:rsidR="002938FD" w:rsidRPr="00113309" w:rsidRDefault="002938FD" w:rsidP="00D2090D">
            <w:pPr>
              <w:rPr>
                <w:sz w:val="18"/>
                <w:szCs w:val="18"/>
              </w:rPr>
            </w:pPr>
            <w:r w:rsidRPr="00113309">
              <w:rPr>
                <w:sz w:val="18"/>
                <w:szCs w:val="18"/>
              </w:rPr>
              <w:t>41</w:t>
            </w:r>
          </w:p>
        </w:tc>
        <w:tc>
          <w:tcPr>
            <w:tcW w:w="0" w:type="auto"/>
          </w:tcPr>
          <w:p w:rsidR="002938FD" w:rsidRPr="00113309" w:rsidRDefault="002938FD" w:rsidP="00D2090D">
            <w:pPr>
              <w:rPr>
                <w:sz w:val="18"/>
                <w:szCs w:val="18"/>
              </w:rPr>
            </w:pPr>
            <w:r w:rsidRPr="00113309">
              <w:rPr>
                <w:sz w:val="18"/>
                <w:szCs w:val="18"/>
              </w:rPr>
              <w:t>45</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4</w:t>
            </w:r>
          </w:p>
        </w:tc>
        <w:tc>
          <w:tcPr>
            <w:tcW w:w="1985" w:type="dxa"/>
          </w:tcPr>
          <w:p w:rsidR="002938FD" w:rsidRPr="00113309" w:rsidRDefault="002938FD" w:rsidP="00D2090D">
            <w:pPr>
              <w:rPr>
                <w:sz w:val="18"/>
                <w:szCs w:val="18"/>
              </w:rPr>
            </w:pPr>
            <w:r w:rsidRPr="00113309">
              <w:rPr>
                <w:sz w:val="18"/>
                <w:szCs w:val="18"/>
              </w:rPr>
              <w:t>39</w:t>
            </w:r>
          </w:p>
        </w:tc>
        <w:tc>
          <w:tcPr>
            <w:tcW w:w="2871" w:type="dxa"/>
          </w:tcPr>
          <w:p w:rsidR="002938FD" w:rsidRPr="00113309" w:rsidRDefault="002938FD" w:rsidP="00D2090D">
            <w:pPr>
              <w:rPr>
                <w:sz w:val="18"/>
                <w:szCs w:val="18"/>
              </w:rPr>
            </w:pPr>
            <w:r w:rsidRPr="00113309">
              <w:rPr>
                <w:sz w:val="18"/>
                <w:szCs w:val="18"/>
              </w:rPr>
              <w:t>42</w:t>
            </w:r>
          </w:p>
        </w:tc>
        <w:tc>
          <w:tcPr>
            <w:tcW w:w="0" w:type="auto"/>
          </w:tcPr>
          <w:p w:rsidR="002938FD" w:rsidRPr="00113309" w:rsidRDefault="002938FD" w:rsidP="00D2090D">
            <w:pPr>
              <w:rPr>
                <w:sz w:val="18"/>
                <w:szCs w:val="18"/>
              </w:rPr>
            </w:pPr>
            <w:r w:rsidRPr="00113309">
              <w:rPr>
                <w:sz w:val="18"/>
                <w:szCs w:val="18"/>
              </w:rPr>
              <w:t>49</w:t>
            </w:r>
          </w:p>
        </w:tc>
        <w:tc>
          <w:tcPr>
            <w:tcW w:w="0" w:type="auto"/>
          </w:tcPr>
          <w:p w:rsidR="002938FD" w:rsidRPr="00113309" w:rsidRDefault="002938FD" w:rsidP="00D2090D">
            <w:pPr>
              <w:rPr>
                <w:sz w:val="18"/>
                <w:szCs w:val="18"/>
              </w:rPr>
            </w:pPr>
            <w:r w:rsidRPr="00113309">
              <w:rPr>
                <w:sz w:val="18"/>
                <w:szCs w:val="18"/>
              </w:rPr>
              <w:t>52</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5</w:t>
            </w:r>
          </w:p>
        </w:tc>
        <w:tc>
          <w:tcPr>
            <w:tcW w:w="1985" w:type="dxa"/>
          </w:tcPr>
          <w:p w:rsidR="002938FD" w:rsidRPr="00113309" w:rsidRDefault="002938FD" w:rsidP="00D2090D">
            <w:pPr>
              <w:rPr>
                <w:sz w:val="18"/>
                <w:szCs w:val="18"/>
              </w:rPr>
            </w:pPr>
            <w:r w:rsidRPr="00113309">
              <w:rPr>
                <w:sz w:val="18"/>
                <w:szCs w:val="18"/>
              </w:rPr>
              <w:t>43</w:t>
            </w:r>
          </w:p>
        </w:tc>
        <w:tc>
          <w:tcPr>
            <w:tcW w:w="2871" w:type="dxa"/>
          </w:tcPr>
          <w:p w:rsidR="002938FD" w:rsidRPr="00113309" w:rsidRDefault="002938FD" w:rsidP="00D2090D">
            <w:pPr>
              <w:rPr>
                <w:sz w:val="18"/>
                <w:szCs w:val="18"/>
              </w:rPr>
            </w:pPr>
            <w:r w:rsidRPr="00113309">
              <w:rPr>
                <w:sz w:val="18"/>
                <w:szCs w:val="18"/>
              </w:rPr>
              <w:t>47</w:t>
            </w:r>
          </w:p>
        </w:tc>
        <w:tc>
          <w:tcPr>
            <w:tcW w:w="0" w:type="auto"/>
          </w:tcPr>
          <w:p w:rsidR="002938FD" w:rsidRPr="00113309" w:rsidRDefault="002938FD" w:rsidP="00D2090D">
            <w:pPr>
              <w:rPr>
                <w:sz w:val="18"/>
                <w:szCs w:val="18"/>
              </w:rPr>
            </w:pPr>
            <w:r w:rsidRPr="00113309">
              <w:rPr>
                <w:sz w:val="18"/>
                <w:szCs w:val="18"/>
              </w:rPr>
              <w:t>54</w:t>
            </w:r>
          </w:p>
        </w:tc>
        <w:tc>
          <w:tcPr>
            <w:tcW w:w="0" w:type="auto"/>
          </w:tcPr>
          <w:p w:rsidR="002938FD" w:rsidRPr="00113309" w:rsidRDefault="002938FD" w:rsidP="00D2090D">
            <w:pPr>
              <w:rPr>
                <w:sz w:val="18"/>
                <w:szCs w:val="18"/>
              </w:rPr>
            </w:pPr>
            <w:r w:rsidRPr="00113309">
              <w:rPr>
                <w:sz w:val="18"/>
                <w:szCs w:val="18"/>
              </w:rPr>
              <w:t>58</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6</w:t>
            </w:r>
          </w:p>
        </w:tc>
        <w:tc>
          <w:tcPr>
            <w:tcW w:w="1985" w:type="dxa"/>
          </w:tcPr>
          <w:p w:rsidR="002938FD" w:rsidRPr="00113309" w:rsidRDefault="002938FD" w:rsidP="00D2090D">
            <w:pPr>
              <w:rPr>
                <w:sz w:val="18"/>
                <w:szCs w:val="18"/>
              </w:rPr>
            </w:pPr>
            <w:r w:rsidRPr="00113309">
              <w:rPr>
                <w:sz w:val="18"/>
                <w:szCs w:val="18"/>
              </w:rPr>
              <w:t>51</w:t>
            </w:r>
          </w:p>
        </w:tc>
        <w:tc>
          <w:tcPr>
            <w:tcW w:w="2871" w:type="dxa"/>
          </w:tcPr>
          <w:p w:rsidR="002938FD" w:rsidRPr="00113309" w:rsidRDefault="002938FD" w:rsidP="00D2090D">
            <w:pPr>
              <w:rPr>
                <w:sz w:val="18"/>
                <w:szCs w:val="18"/>
              </w:rPr>
            </w:pPr>
            <w:r w:rsidRPr="00113309">
              <w:rPr>
                <w:sz w:val="18"/>
                <w:szCs w:val="18"/>
              </w:rPr>
              <w:t>55</w:t>
            </w:r>
          </w:p>
        </w:tc>
        <w:tc>
          <w:tcPr>
            <w:tcW w:w="0" w:type="auto"/>
          </w:tcPr>
          <w:p w:rsidR="002938FD" w:rsidRPr="00113309" w:rsidRDefault="002938FD" w:rsidP="00D2090D">
            <w:pPr>
              <w:rPr>
                <w:sz w:val="18"/>
                <w:szCs w:val="18"/>
              </w:rPr>
            </w:pPr>
            <w:r w:rsidRPr="00113309">
              <w:rPr>
                <w:sz w:val="18"/>
                <w:szCs w:val="18"/>
              </w:rPr>
              <w:t>62</w:t>
            </w:r>
          </w:p>
        </w:tc>
        <w:tc>
          <w:tcPr>
            <w:tcW w:w="0" w:type="auto"/>
          </w:tcPr>
          <w:p w:rsidR="002938FD" w:rsidRPr="00113309" w:rsidRDefault="002938FD" w:rsidP="00D2090D">
            <w:pPr>
              <w:rPr>
                <w:sz w:val="18"/>
                <w:szCs w:val="18"/>
              </w:rPr>
            </w:pPr>
            <w:r w:rsidRPr="00113309">
              <w:rPr>
                <w:sz w:val="18"/>
                <w:szCs w:val="18"/>
              </w:rPr>
              <w:t>67</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7</w:t>
            </w:r>
          </w:p>
        </w:tc>
        <w:tc>
          <w:tcPr>
            <w:tcW w:w="1985" w:type="dxa"/>
          </w:tcPr>
          <w:p w:rsidR="002938FD" w:rsidRPr="00113309" w:rsidRDefault="002938FD" w:rsidP="00D2090D">
            <w:pPr>
              <w:rPr>
                <w:sz w:val="18"/>
                <w:szCs w:val="18"/>
              </w:rPr>
            </w:pPr>
            <w:r w:rsidRPr="00113309">
              <w:rPr>
                <w:sz w:val="18"/>
                <w:szCs w:val="18"/>
              </w:rPr>
              <w:t>58</w:t>
            </w:r>
          </w:p>
        </w:tc>
        <w:tc>
          <w:tcPr>
            <w:tcW w:w="2871" w:type="dxa"/>
          </w:tcPr>
          <w:p w:rsidR="002938FD" w:rsidRPr="00113309" w:rsidRDefault="002938FD" w:rsidP="00D2090D">
            <w:pPr>
              <w:rPr>
                <w:sz w:val="18"/>
                <w:szCs w:val="18"/>
              </w:rPr>
            </w:pPr>
            <w:r w:rsidRPr="00113309">
              <w:rPr>
                <w:sz w:val="18"/>
                <w:szCs w:val="18"/>
              </w:rPr>
              <w:t>62</w:t>
            </w:r>
          </w:p>
        </w:tc>
        <w:tc>
          <w:tcPr>
            <w:tcW w:w="0" w:type="auto"/>
          </w:tcPr>
          <w:p w:rsidR="002938FD" w:rsidRPr="00113309" w:rsidRDefault="002938FD" w:rsidP="00D2090D">
            <w:pPr>
              <w:rPr>
                <w:sz w:val="18"/>
                <w:szCs w:val="18"/>
              </w:rPr>
            </w:pPr>
            <w:r w:rsidRPr="00113309">
              <w:rPr>
                <w:sz w:val="18"/>
                <w:szCs w:val="18"/>
              </w:rPr>
              <w:t>70</w:t>
            </w:r>
          </w:p>
        </w:tc>
        <w:tc>
          <w:tcPr>
            <w:tcW w:w="0" w:type="auto"/>
          </w:tcPr>
          <w:p w:rsidR="002938FD" w:rsidRPr="00113309" w:rsidRDefault="002938FD" w:rsidP="00D2090D">
            <w:pPr>
              <w:rPr>
                <w:sz w:val="18"/>
                <w:szCs w:val="18"/>
              </w:rPr>
            </w:pPr>
            <w:r w:rsidRPr="00113309">
              <w:rPr>
                <w:sz w:val="18"/>
                <w:szCs w:val="18"/>
              </w:rPr>
              <w:t>74</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9. Более 1000 до 1200 включительно</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2</w:t>
            </w:r>
          </w:p>
        </w:tc>
        <w:tc>
          <w:tcPr>
            <w:tcW w:w="1985" w:type="dxa"/>
          </w:tcPr>
          <w:p w:rsidR="002938FD" w:rsidRPr="00113309" w:rsidRDefault="002938FD" w:rsidP="00D2090D">
            <w:pPr>
              <w:rPr>
                <w:sz w:val="18"/>
                <w:szCs w:val="18"/>
              </w:rPr>
            </w:pPr>
            <w:r w:rsidRPr="00113309">
              <w:rPr>
                <w:sz w:val="18"/>
                <w:szCs w:val="18"/>
              </w:rPr>
              <w:t>30</w:t>
            </w:r>
          </w:p>
        </w:tc>
        <w:tc>
          <w:tcPr>
            <w:tcW w:w="2871" w:type="dxa"/>
          </w:tcPr>
          <w:p w:rsidR="002938FD" w:rsidRPr="00113309" w:rsidRDefault="002938FD" w:rsidP="00D2090D">
            <w:pPr>
              <w:rPr>
                <w:sz w:val="18"/>
                <w:szCs w:val="18"/>
              </w:rPr>
            </w:pPr>
            <w:r w:rsidRPr="00113309">
              <w:rPr>
                <w:sz w:val="18"/>
                <w:szCs w:val="18"/>
              </w:rPr>
              <w:t>34</w:t>
            </w:r>
          </w:p>
        </w:tc>
        <w:tc>
          <w:tcPr>
            <w:tcW w:w="0" w:type="auto"/>
          </w:tcPr>
          <w:p w:rsidR="002938FD" w:rsidRPr="00113309" w:rsidRDefault="002938FD" w:rsidP="00D2090D">
            <w:pPr>
              <w:rPr>
                <w:sz w:val="18"/>
                <w:szCs w:val="18"/>
              </w:rPr>
            </w:pPr>
            <w:r w:rsidRPr="00113309">
              <w:rPr>
                <w:sz w:val="18"/>
                <w:szCs w:val="18"/>
              </w:rPr>
              <w:t>39</w:t>
            </w:r>
          </w:p>
        </w:tc>
        <w:tc>
          <w:tcPr>
            <w:tcW w:w="0" w:type="auto"/>
          </w:tcPr>
          <w:p w:rsidR="002938FD" w:rsidRPr="00113309" w:rsidRDefault="002938FD" w:rsidP="00D2090D">
            <w:pPr>
              <w:rPr>
                <w:sz w:val="18"/>
                <w:szCs w:val="18"/>
              </w:rPr>
            </w:pPr>
            <w:r w:rsidRPr="00113309">
              <w:rPr>
                <w:sz w:val="18"/>
                <w:szCs w:val="18"/>
              </w:rPr>
              <w:t>43</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3</w:t>
            </w:r>
          </w:p>
        </w:tc>
        <w:tc>
          <w:tcPr>
            <w:tcW w:w="1985" w:type="dxa"/>
          </w:tcPr>
          <w:p w:rsidR="002938FD" w:rsidRPr="00113309" w:rsidRDefault="002938FD" w:rsidP="00D2090D">
            <w:pPr>
              <w:rPr>
                <w:sz w:val="18"/>
                <w:szCs w:val="18"/>
              </w:rPr>
            </w:pPr>
            <w:r w:rsidRPr="00113309">
              <w:rPr>
                <w:sz w:val="18"/>
                <w:szCs w:val="18"/>
              </w:rPr>
              <w:t>34</w:t>
            </w:r>
          </w:p>
        </w:tc>
        <w:tc>
          <w:tcPr>
            <w:tcW w:w="2871" w:type="dxa"/>
          </w:tcPr>
          <w:p w:rsidR="002938FD" w:rsidRPr="00113309" w:rsidRDefault="002938FD" w:rsidP="00D2090D">
            <w:pPr>
              <w:rPr>
                <w:sz w:val="18"/>
                <w:szCs w:val="18"/>
              </w:rPr>
            </w:pPr>
            <w:r w:rsidRPr="00113309">
              <w:rPr>
                <w:sz w:val="18"/>
                <w:szCs w:val="18"/>
              </w:rPr>
              <w:t>37</w:t>
            </w:r>
          </w:p>
        </w:tc>
        <w:tc>
          <w:tcPr>
            <w:tcW w:w="0" w:type="auto"/>
          </w:tcPr>
          <w:p w:rsidR="002938FD" w:rsidRPr="00113309" w:rsidRDefault="002938FD" w:rsidP="00D2090D">
            <w:pPr>
              <w:rPr>
                <w:sz w:val="18"/>
                <w:szCs w:val="18"/>
              </w:rPr>
            </w:pPr>
            <w:r w:rsidRPr="00113309">
              <w:rPr>
                <w:sz w:val="18"/>
                <w:szCs w:val="18"/>
              </w:rPr>
              <w:t>43</w:t>
            </w:r>
          </w:p>
        </w:tc>
        <w:tc>
          <w:tcPr>
            <w:tcW w:w="0" w:type="auto"/>
          </w:tcPr>
          <w:p w:rsidR="002938FD" w:rsidRPr="00113309" w:rsidRDefault="002938FD" w:rsidP="00D2090D">
            <w:pPr>
              <w:rPr>
                <w:sz w:val="18"/>
                <w:szCs w:val="18"/>
              </w:rPr>
            </w:pPr>
            <w:r w:rsidRPr="00113309">
              <w:rPr>
                <w:sz w:val="18"/>
                <w:szCs w:val="18"/>
              </w:rPr>
              <w:t>47</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4</w:t>
            </w:r>
          </w:p>
        </w:tc>
        <w:tc>
          <w:tcPr>
            <w:tcW w:w="1985" w:type="dxa"/>
          </w:tcPr>
          <w:p w:rsidR="002938FD" w:rsidRPr="00113309" w:rsidRDefault="002938FD" w:rsidP="00D2090D">
            <w:pPr>
              <w:rPr>
                <w:sz w:val="18"/>
                <w:szCs w:val="18"/>
              </w:rPr>
            </w:pPr>
            <w:r w:rsidRPr="00113309">
              <w:rPr>
                <w:sz w:val="18"/>
                <w:szCs w:val="18"/>
              </w:rPr>
              <w:t>40</w:t>
            </w:r>
          </w:p>
        </w:tc>
        <w:tc>
          <w:tcPr>
            <w:tcW w:w="2871" w:type="dxa"/>
          </w:tcPr>
          <w:p w:rsidR="002938FD" w:rsidRPr="00113309" w:rsidRDefault="002938FD" w:rsidP="00D2090D">
            <w:pPr>
              <w:rPr>
                <w:sz w:val="18"/>
                <w:szCs w:val="18"/>
              </w:rPr>
            </w:pPr>
            <w:r w:rsidRPr="00113309">
              <w:rPr>
                <w:sz w:val="18"/>
                <w:szCs w:val="18"/>
              </w:rPr>
              <w:t>43</w:t>
            </w:r>
          </w:p>
        </w:tc>
        <w:tc>
          <w:tcPr>
            <w:tcW w:w="0" w:type="auto"/>
          </w:tcPr>
          <w:p w:rsidR="002938FD" w:rsidRPr="00113309" w:rsidRDefault="002938FD" w:rsidP="00D2090D">
            <w:pPr>
              <w:rPr>
                <w:sz w:val="18"/>
                <w:szCs w:val="18"/>
              </w:rPr>
            </w:pPr>
            <w:r w:rsidRPr="00113309">
              <w:rPr>
                <w:sz w:val="18"/>
                <w:szCs w:val="18"/>
              </w:rPr>
              <w:t>50</w:t>
            </w:r>
          </w:p>
        </w:tc>
        <w:tc>
          <w:tcPr>
            <w:tcW w:w="0" w:type="auto"/>
          </w:tcPr>
          <w:p w:rsidR="002938FD" w:rsidRPr="00113309" w:rsidRDefault="002938FD" w:rsidP="00D2090D">
            <w:pPr>
              <w:rPr>
                <w:sz w:val="18"/>
                <w:szCs w:val="18"/>
              </w:rPr>
            </w:pPr>
            <w:r w:rsidRPr="00113309">
              <w:rPr>
                <w:sz w:val="18"/>
                <w:szCs w:val="18"/>
              </w:rPr>
              <w:t>54</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5</w:t>
            </w:r>
          </w:p>
        </w:tc>
        <w:tc>
          <w:tcPr>
            <w:tcW w:w="1985" w:type="dxa"/>
          </w:tcPr>
          <w:p w:rsidR="002938FD" w:rsidRPr="00113309" w:rsidRDefault="002938FD" w:rsidP="00D2090D">
            <w:pPr>
              <w:rPr>
                <w:sz w:val="18"/>
                <w:szCs w:val="18"/>
              </w:rPr>
            </w:pPr>
            <w:r w:rsidRPr="00113309">
              <w:rPr>
                <w:sz w:val="18"/>
                <w:szCs w:val="18"/>
              </w:rPr>
              <w:t>45</w:t>
            </w:r>
          </w:p>
        </w:tc>
        <w:tc>
          <w:tcPr>
            <w:tcW w:w="2871" w:type="dxa"/>
          </w:tcPr>
          <w:p w:rsidR="002938FD" w:rsidRPr="00113309" w:rsidRDefault="002938FD" w:rsidP="00D2090D">
            <w:pPr>
              <w:rPr>
                <w:sz w:val="18"/>
                <w:szCs w:val="18"/>
              </w:rPr>
            </w:pPr>
            <w:r w:rsidRPr="00113309">
              <w:rPr>
                <w:sz w:val="18"/>
                <w:szCs w:val="18"/>
              </w:rPr>
              <w:t>50</w:t>
            </w:r>
          </w:p>
        </w:tc>
        <w:tc>
          <w:tcPr>
            <w:tcW w:w="0" w:type="auto"/>
          </w:tcPr>
          <w:p w:rsidR="002938FD" w:rsidRPr="00113309" w:rsidRDefault="002938FD" w:rsidP="00D2090D">
            <w:pPr>
              <w:rPr>
                <w:sz w:val="18"/>
                <w:szCs w:val="18"/>
              </w:rPr>
            </w:pPr>
            <w:r w:rsidRPr="00113309">
              <w:rPr>
                <w:sz w:val="18"/>
                <w:szCs w:val="18"/>
              </w:rPr>
              <w:t>55</w:t>
            </w:r>
          </w:p>
        </w:tc>
        <w:tc>
          <w:tcPr>
            <w:tcW w:w="0" w:type="auto"/>
          </w:tcPr>
          <w:p w:rsidR="002938FD" w:rsidRPr="00113309" w:rsidRDefault="002938FD" w:rsidP="00D2090D">
            <w:pPr>
              <w:rPr>
                <w:sz w:val="18"/>
                <w:szCs w:val="18"/>
              </w:rPr>
            </w:pPr>
            <w:r w:rsidRPr="00113309">
              <w:rPr>
                <w:sz w:val="18"/>
                <w:szCs w:val="18"/>
              </w:rPr>
              <w:t>61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6</w:t>
            </w:r>
          </w:p>
        </w:tc>
        <w:tc>
          <w:tcPr>
            <w:tcW w:w="1985" w:type="dxa"/>
          </w:tcPr>
          <w:p w:rsidR="002938FD" w:rsidRPr="00113309" w:rsidRDefault="002938FD" w:rsidP="00D2090D">
            <w:pPr>
              <w:rPr>
                <w:sz w:val="18"/>
                <w:szCs w:val="18"/>
              </w:rPr>
            </w:pPr>
            <w:r w:rsidRPr="00113309">
              <w:rPr>
                <w:sz w:val="18"/>
                <w:szCs w:val="18"/>
              </w:rPr>
              <w:t>51</w:t>
            </w:r>
          </w:p>
        </w:tc>
        <w:tc>
          <w:tcPr>
            <w:tcW w:w="2871" w:type="dxa"/>
          </w:tcPr>
          <w:p w:rsidR="002938FD" w:rsidRPr="00113309" w:rsidRDefault="002938FD" w:rsidP="00D2090D">
            <w:pPr>
              <w:rPr>
                <w:sz w:val="18"/>
                <w:szCs w:val="18"/>
              </w:rPr>
            </w:pPr>
            <w:r w:rsidRPr="00113309">
              <w:rPr>
                <w:sz w:val="18"/>
                <w:szCs w:val="18"/>
              </w:rPr>
              <w:t>55</w:t>
            </w:r>
          </w:p>
        </w:tc>
        <w:tc>
          <w:tcPr>
            <w:tcW w:w="0" w:type="auto"/>
          </w:tcPr>
          <w:p w:rsidR="002938FD" w:rsidRPr="00113309" w:rsidRDefault="002938FD" w:rsidP="00D2090D">
            <w:pPr>
              <w:rPr>
                <w:sz w:val="18"/>
                <w:szCs w:val="18"/>
              </w:rPr>
            </w:pPr>
            <w:r w:rsidRPr="00113309">
              <w:rPr>
                <w:sz w:val="18"/>
                <w:szCs w:val="18"/>
              </w:rPr>
              <w:t>62</w:t>
            </w:r>
          </w:p>
        </w:tc>
        <w:tc>
          <w:tcPr>
            <w:tcW w:w="0" w:type="auto"/>
          </w:tcPr>
          <w:p w:rsidR="002938FD" w:rsidRPr="00113309" w:rsidRDefault="002938FD" w:rsidP="00D2090D">
            <w:pPr>
              <w:rPr>
                <w:sz w:val="18"/>
                <w:szCs w:val="18"/>
              </w:rPr>
            </w:pPr>
            <w:r w:rsidRPr="00113309">
              <w:rPr>
                <w:sz w:val="18"/>
                <w:szCs w:val="18"/>
              </w:rPr>
              <w:t>67</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7</w:t>
            </w:r>
          </w:p>
        </w:tc>
        <w:tc>
          <w:tcPr>
            <w:tcW w:w="1985" w:type="dxa"/>
          </w:tcPr>
          <w:p w:rsidR="002938FD" w:rsidRPr="00113309" w:rsidRDefault="002938FD" w:rsidP="00D2090D">
            <w:pPr>
              <w:rPr>
                <w:sz w:val="18"/>
                <w:szCs w:val="18"/>
              </w:rPr>
            </w:pPr>
            <w:r w:rsidRPr="00113309">
              <w:rPr>
                <w:sz w:val="18"/>
                <w:szCs w:val="18"/>
              </w:rPr>
              <w:t>58</w:t>
            </w:r>
          </w:p>
        </w:tc>
        <w:tc>
          <w:tcPr>
            <w:tcW w:w="2871" w:type="dxa"/>
          </w:tcPr>
          <w:p w:rsidR="002938FD" w:rsidRPr="00113309" w:rsidRDefault="002938FD" w:rsidP="00D2090D">
            <w:pPr>
              <w:rPr>
                <w:sz w:val="18"/>
                <w:szCs w:val="18"/>
              </w:rPr>
            </w:pPr>
            <w:r w:rsidRPr="00113309">
              <w:rPr>
                <w:sz w:val="18"/>
                <w:szCs w:val="18"/>
              </w:rPr>
              <w:t>62</w:t>
            </w:r>
          </w:p>
        </w:tc>
        <w:tc>
          <w:tcPr>
            <w:tcW w:w="0" w:type="auto"/>
          </w:tcPr>
          <w:p w:rsidR="002938FD" w:rsidRPr="00113309" w:rsidRDefault="002938FD" w:rsidP="00D2090D">
            <w:pPr>
              <w:rPr>
                <w:sz w:val="18"/>
                <w:szCs w:val="18"/>
              </w:rPr>
            </w:pPr>
            <w:r w:rsidRPr="00113309">
              <w:rPr>
                <w:sz w:val="18"/>
                <w:szCs w:val="18"/>
              </w:rPr>
              <w:t>70</w:t>
            </w:r>
          </w:p>
        </w:tc>
        <w:tc>
          <w:tcPr>
            <w:tcW w:w="0" w:type="auto"/>
          </w:tcPr>
          <w:p w:rsidR="002938FD" w:rsidRPr="00113309" w:rsidRDefault="002938FD" w:rsidP="00D2090D">
            <w:pPr>
              <w:rPr>
                <w:sz w:val="18"/>
                <w:szCs w:val="18"/>
              </w:rPr>
            </w:pPr>
            <w:r w:rsidRPr="00113309">
              <w:rPr>
                <w:sz w:val="18"/>
                <w:szCs w:val="18"/>
              </w:rPr>
              <w:t>75</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10. Более 1200 до 1500 включительно</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3</w:t>
            </w:r>
          </w:p>
        </w:tc>
        <w:tc>
          <w:tcPr>
            <w:tcW w:w="1985" w:type="dxa"/>
          </w:tcPr>
          <w:p w:rsidR="002938FD" w:rsidRPr="00113309" w:rsidRDefault="002938FD" w:rsidP="00D2090D">
            <w:pPr>
              <w:rPr>
                <w:sz w:val="18"/>
                <w:szCs w:val="18"/>
              </w:rPr>
            </w:pPr>
            <w:r w:rsidRPr="00113309">
              <w:rPr>
                <w:sz w:val="18"/>
                <w:szCs w:val="18"/>
              </w:rPr>
              <w:t>35</w:t>
            </w:r>
          </w:p>
        </w:tc>
        <w:tc>
          <w:tcPr>
            <w:tcW w:w="2871" w:type="dxa"/>
          </w:tcPr>
          <w:p w:rsidR="002938FD" w:rsidRPr="00113309" w:rsidRDefault="002938FD" w:rsidP="00D2090D">
            <w:pPr>
              <w:rPr>
                <w:sz w:val="18"/>
                <w:szCs w:val="18"/>
              </w:rPr>
            </w:pPr>
            <w:r w:rsidRPr="00113309">
              <w:rPr>
                <w:sz w:val="18"/>
                <w:szCs w:val="18"/>
              </w:rPr>
              <w:t>39</w:t>
            </w:r>
          </w:p>
        </w:tc>
        <w:tc>
          <w:tcPr>
            <w:tcW w:w="0" w:type="auto"/>
          </w:tcPr>
          <w:p w:rsidR="002938FD" w:rsidRPr="00113309" w:rsidRDefault="002938FD" w:rsidP="00D2090D">
            <w:pPr>
              <w:rPr>
                <w:sz w:val="18"/>
                <w:szCs w:val="18"/>
              </w:rPr>
            </w:pPr>
            <w:r w:rsidRPr="00113309">
              <w:rPr>
                <w:sz w:val="18"/>
                <w:szCs w:val="18"/>
              </w:rPr>
              <w:t>44</w:t>
            </w:r>
          </w:p>
        </w:tc>
        <w:tc>
          <w:tcPr>
            <w:tcW w:w="0" w:type="auto"/>
          </w:tcPr>
          <w:p w:rsidR="002938FD" w:rsidRPr="00113309" w:rsidRDefault="002938FD" w:rsidP="00D2090D">
            <w:pPr>
              <w:rPr>
                <w:sz w:val="18"/>
                <w:szCs w:val="18"/>
              </w:rPr>
            </w:pPr>
            <w:r w:rsidRPr="00113309">
              <w:rPr>
                <w:sz w:val="18"/>
                <w:szCs w:val="18"/>
              </w:rPr>
              <w:t>49</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4</w:t>
            </w:r>
          </w:p>
        </w:tc>
        <w:tc>
          <w:tcPr>
            <w:tcW w:w="1985" w:type="dxa"/>
          </w:tcPr>
          <w:p w:rsidR="002938FD" w:rsidRPr="00113309" w:rsidRDefault="002938FD" w:rsidP="00D2090D">
            <w:pPr>
              <w:rPr>
                <w:sz w:val="18"/>
                <w:szCs w:val="18"/>
              </w:rPr>
            </w:pPr>
            <w:r w:rsidRPr="00113309">
              <w:rPr>
                <w:sz w:val="18"/>
                <w:szCs w:val="18"/>
              </w:rPr>
              <w:t>41</w:t>
            </w:r>
          </w:p>
        </w:tc>
        <w:tc>
          <w:tcPr>
            <w:tcW w:w="2871" w:type="dxa"/>
          </w:tcPr>
          <w:p w:rsidR="002938FD" w:rsidRPr="00113309" w:rsidRDefault="002938FD" w:rsidP="00D2090D">
            <w:pPr>
              <w:rPr>
                <w:sz w:val="18"/>
                <w:szCs w:val="18"/>
              </w:rPr>
            </w:pPr>
            <w:r w:rsidRPr="00113309">
              <w:rPr>
                <w:sz w:val="18"/>
                <w:szCs w:val="18"/>
              </w:rPr>
              <w:t>45</w:t>
            </w:r>
          </w:p>
        </w:tc>
        <w:tc>
          <w:tcPr>
            <w:tcW w:w="0" w:type="auto"/>
          </w:tcPr>
          <w:p w:rsidR="002938FD" w:rsidRPr="00113309" w:rsidRDefault="002938FD" w:rsidP="00D2090D">
            <w:pPr>
              <w:rPr>
                <w:sz w:val="18"/>
                <w:szCs w:val="18"/>
              </w:rPr>
            </w:pPr>
            <w:r w:rsidRPr="00113309">
              <w:rPr>
                <w:sz w:val="18"/>
                <w:szCs w:val="18"/>
              </w:rPr>
              <w:t>51</w:t>
            </w:r>
          </w:p>
        </w:tc>
        <w:tc>
          <w:tcPr>
            <w:tcW w:w="0" w:type="auto"/>
          </w:tcPr>
          <w:p w:rsidR="002938FD" w:rsidRPr="00113309" w:rsidRDefault="002938FD" w:rsidP="00D2090D">
            <w:pPr>
              <w:rPr>
                <w:sz w:val="18"/>
                <w:szCs w:val="18"/>
              </w:rPr>
            </w:pPr>
            <w:r w:rsidRPr="00113309">
              <w:rPr>
                <w:sz w:val="18"/>
                <w:szCs w:val="18"/>
              </w:rPr>
              <w:t>56</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5</w:t>
            </w:r>
          </w:p>
        </w:tc>
        <w:tc>
          <w:tcPr>
            <w:tcW w:w="1985" w:type="dxa"/>
          </w:tcPr>
          <w:p w:rsidR="002938FD" w:rsidRPr="00113309" w:rsidRDefault="002938FD" w:rsidP="00D2090D">
            <w:pPr>
              <w:rPr>
                <w:sz w:val="18"/>
                <w:szCs w:val="18"/>
              </w:rPr>
            </w:pPr>
            <w:r w:rsidRPr="00113309">
              <w:rPr>
                <w:sz w:val="18"/>
                <w:szCs w:val="18"/>
              </w:rPr>
              <w:t>45</w:t>
            </w:r>
          </w:p>
        </w:tc>
        <w:tc>
          <w:tcPr>
            <w:tcW w:w="2871" w:type="dxa"/>
          </w:tcPr>
          <w:p w:rsidR="002938FD" w:rsidRPr="00113309" w:rsidRDefault="002938FD" w:rsidP="00D2090D">
            <w:pPr>
              <w:rPr>
                <w:sz w:val="18"/>
                <w:szCs w:val="18"/>
              </w:rPr>
            </w:pPr>
            <w:r w:rsidRPr="00113309">
              <w:rPr>
                <w:sz w:val="18"/>
                <w:szCs w:val="18"/>
              </w:rPr>
              <w:t>50</w:t>
            </w:r>
          </w:p>
        </w:tc>
        <w:tc>
          <w:tcPr>
            <w:tcW w:w="0" w:type="auto"/>
          </w:tcPr>
          <w:p w:rsidR="002938FD" w:rsidRPr="00113309" w:rsidRDefault="002938FD" w:rsidP="00D2090D">
            <w:pPr>
              <w:rPr>
                <w:sz w:val="18"/>
                <w:szCs w:val="18"/>
              </w:rPr>
            </w:pPr>
            <w:r w:rsidRPr="00113309">
              <w:rPr>
                <w:sz w:val="18"/>
                <w:szCs w:val="18"/>
              </w:rPr>
              <w:t>55</w:t>
            </w:r>
          </w:p>
        </w:tc>
        <w:tc>
          <w:tcPr>
            <w:tcW w:w="0" w:type="auto"/>
          </w:tcPr>
          <w:p w:rsidR="002938FD" w:rsidRPr="00113309" w:rsidRDefault="002938FD" w:rsidP="00D2090D">
            <w:pPr>
              <w:rPr>
                <w:sz w:val="18"/>
                <w:szCs w:val="18"/>
              </w:rPr>
            </w:pPr>
            <w:r w:rsidRPr="00113309">
              <w:rPr>
                <w:sz w:val="18"/>
                <w:szCs w:val="18"/>
              </w:rPr>
              <w:t>61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6</w:t>
            </w:r>
          </w:p>
        </w:tc>
        <w:tc>
          <w:tcPr>
            <w:tcW w:w="1985" w:type="dxa"/>
          </w:tcPr>
          <w:p w:rsidR="002938FD" w:rsidRPr="00113309" w:rsidRDefault="002938FD" w:rsidP="00D2090D">
            <w:pPr>
              <w:rPr>
                <w:sz w:val="18"/>
                <w:szCs w:val="18"/>
              </w:rPr>
            </w:pPr>
            <w:r w:rsidRPr="00113309">
              <w:rPr>
                <w:sz w:val="18"/>
                <w:szCs w:val="18"/>
              </w:rPr>
              <w:t>53</w:t>
            </w:r>
          </w:p>
        </w:tc>
        <w:tc>
          <w:tcPr>
            <w:tcW w:w="2871" w:type="dxa"/>
          </w:tcPr>
          <w:p w:rsidR="002938FD" w:rsidRPr="00113309" w:rsidRDefault="002938FD" w:rsidP="00D2090D">
            <w:pPr>
              <w:rPr>
                <w:sz w:val="18"/>
                <w:szCs w:val="18"/>
              </w:rPr>
            </w:pPr>
            <w:r w:rsidRPr="00113309">
              <w:rPr>
                <w:sz w:val="18"/>
                <w:szCs w:val="18"/>
              </w:rPr>
              <w:t>57</w:t>
            </w:r>
          </w:p>
        </w:tc>
        <w:tc>
          <w:tcPr>
            <w:tcW w:w="0" w:type="auto"/>
          </w:tcPr>
          <w:p w:rsidR="002938FD" w:rsidRPr="00113309" w:rsidRDefault="002938FD" w:rsidP="00D2090D">
            <w:pPr>
              <w:rPr>
                <w:sz w:val="18"/>
                <w:szCs w:val="18"/>
              </w:rPr>
            </w:pPr>
            <w:r w:rsidRPr="00113309">
              <w:rPr>
                <w:sz w:val="18"/>
                <w:szCs w:val="18"/>
              </w:rPr>
              <w:t>64</w:t>
            </w:r>
          </w:p>
        </w:tc>
        <w:tc>
          <w:tcPr>
            <w:tcW w:w="0" w:type="auto"/>
          </w:tcPr>
          <w:p w:rsidR="002938FD" w:rsidRPr="00113309" w:rsidRDefault="002938FD" w:rsidP="00D2090D">
            <w:pPr>
              <w:rPr>
                <w:sz w:val="18"/>
                <w:szCs w:val="18"/>
              </w:rPr>
            </w:pPr>
            <w:r w:rsidRPr="00113309">
              <w:rPr>
                <w:sz w:val="18"/>
                <w:szCs w:val="18"/>
              </w:rPr>
              <w:t>69</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7</w:t>
            </w:r>
          </w:p>
        </w:tc>
        <w:tc>
          <w:tcPr>
            <w:tcW w:w="1985" w:type="dxa"/>
          </w:tcPr>
          <w:p w:rsidR="002938FD" w:rsidRPr="00113309" w:rsidRDefault="002938FD" w:rsidP="00D2090D">
            <w:pPr>
              <w:rPr>
                <w:sz w:val="18"/>
                <w:szCs w:val="18"/>
              </w:rPr>
            </w:pPr>
            <w:r w:rsidRPr="00113309">
              <w:rPr>
                <w:sz w:val="18"/>
                <w:szCs w:val="18"/>
              </w:rPr>
              <w:t>58</w:t>
            </w:r>
          </w:p>
        </w:tc>
        <w:tc>
          <w:tcPr>
            <w:tcW w:w="2871" w:type="dxa"/>
          </w:tcPr>
          <w:p w:rsidR="002938FD" w:rsidRPr="00113309" w:rsidRDefault="002938FD" w:rsidP="00D2090D">
            <w:pPr>
              <w:rPr>
                <w:sz w:val="18"/>
                <w:szCs w:val="18"/>
              </w:rPr>
            </w:pPr>
            <w:r w:rsidRPr="00113309">
              <w:rPr>
                <w:sz w:val="18"/>
                <w:szCs w:val="18"/>
              </w:rPr>
              <w:t>64</w:t>
            </w:r>
          </w:p>
        </w:tc>
        <w:tc>
          <w:tcPr>
            <w:tcW w:w="0" w:type="auto"/>
          </w:tcPr>
          <w:p w:rsidR="002938FD" w:rsidRPr="00113309" w:rsidRDefault="002938FD" w:rsidP="00D2090D">
            <w:pPr>
              <w:rPr>
                <w:sz w:val="18"/>
                <w:szCs w:val="18"/>
              </w:rPr>
            </w:pPr>
            <w:r w:rsidRPr="00113309">
              <w:rPr>
                <w:sz w:val="18"/>
                <w:szCs w:val="18"/>
              </w:rPr>
              <w:t>70</w:t>
            </w:r>
          </w:p>
        </w:tc>
        <w:tc>
          <w:tcPr>
            <w:tcW w:w="0" w:type="auto"/>
          </w:tcPr>
          <w:p w:rsidR="002938FD" w:rsidRPr="00113309" w:rsidRDefault="002938FD" w:rsidP="00D2090D">
            <w:pPr>
              <w:rPr>
                <w:sz w:val="18"/>
                <w:szCs w:val="18"/>
              </w:rPr>
            </w:pPr>
            <w:r w:rsidRPr="00113309">
              <w:rPr>
                <w:sz w:val="18"/>
                <w:szCs w:val="18"/>
              </w:rPr>
              <w:t>76</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11. Более 1500 до 2000 включительно</w:t>
            </w:r>
          </w:p>
        </w:tc>
        <w:tc>
          <w:tcPr>
            <w:tcW w:w="0" w:type="auto"/>
          </w:tcPr>
          <w:p w:rsidR="002938FD" w:rsidRPr="00113309" w:rsidRDefault="002938FD" w:rsidP="00D2090D">
            <w:pPr>
              <w:rPr>
                <w:sz w:val="18"/>
                <w:szCs w:val="18"/>
              </w:rPr>
            </w:pPr>
          </w:p>
        </w:tc>
        <w:tc>
          <w:tcPr>
            <w:tcW w:w="1985" w:type="dxa"/>
          </w:tcPr>
          <w:p w:rsidR="002938FD" w:rsidRPr="00113309" w:rsidRDefault="002938FD" w:rsidP="00D2090D">
            <w:pPr>
              <w:rPr>
                <w:sz w:val="18"/>
                <w:szCs w:val="18"/>
              </w:rPr>
            </w:pPr>
          </w:p>
        </w:tc>
        <w:tc>
          <w:tcPr>
            <w:tcW w:w="2871" w:type="dxa"/>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c>
          <w:tcPr>
            <w:tcW w:w="0" w:type="auto"/>
          </w:tcPr>
          <w:p w:rsidR="002938FD" w:rsidRPr="00113309" w:rsidRDefault="002938FD" w:rsidP="00D2090D">
            <w:pPr>
              <w:rPr>
                <w:sz w:val="18"/>
                <w:szCs w:val="18"/>
              </w:rPr>
            </w:pP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3</w:t>
            </w:r>
          </w:p>
        </w:tc>
        <w:tc>
          <w:tcPr>
            <w:tcW w:w="1985" w:type="dxa"/>
          </w:tcPr>
          <w:p w:rsidR="002938FD" w:rsidRPr="00113309" w:rsidRDefault="002938FD" w:rsidP="00D2090D">
            <w:pPr>
              <w:rPr>
                <w:sz w:val="18"/>
                <w:szCs w:val="18"/>
              </w:rPr>
            </w:pPr>
            <w:r w:rsidRPr="00113309">
              <w:rPr>
                <w:sz w:val="18"/>
                <w:szCs w:val="18"/>
              </w:rPr>
              <w:t>36</w:t>
            </w:r>
          </w:p>
        </w:tc>
        <w:tc>
          <w:tcPr>
            <w:tcW w:w="2871" w:type="dxa"/>
          </w:tcPr>
          <w:p w:rsidR="002938FD" w:rsidRPr="00113309" w:rsidRDefault="002938FD" w:rsidP="00D2090D">
            <w:pPr>
              <w:rPr>
                <w:sz w:val="18"/>
                <w:szCs w:val="18"/>
              </w:rPr>
            </w:pPr>
            <w:r w:rsidRPr="00113309">
              <w:rPr>
                <w:sz w:val="18"/>
                <w:szCs w:val="18"/>
              </w:rPr>
              <w:t>41</w:t>
            </w:r>
          </w:p>
        </w:tc>
        <w:tc>
          <w:tcPr>
            <w:tcW w:w="0" w:type="auto"/>
          </w:tcPr>
          <w:p w:rsidR="002938FD" w:rsidRPr="00113309" w:rsidRDefault="002938FD" w:rsidP="00D2090D">
            <w:pPr>
              <w:rPr>
                <w:sz w:val="18"/>
                <w:szCs w:val="18"/>
              </w:rPr>
            </w:pPr>
            <w:r w:rsidRPr="00113309">
              <w:rPr>
                <w:sz w:val="18"/>
                <w:szCs w:val="18"/>
              </w:rPr>
              <w:t>46</w:t>
            </w:r>
          </w:p>
        </w:tc>
        <w:tc>
          <w:tcPr>
            <w:tcW w:w="0" w:type="auto"/>
          </w:tcPr>
          <w:p w:rsidR="002938FD" w:rsidRPr="00113309" w:rsidRDefault="002938FD" w:rsidP="00D2090D">
            <w:pPr>
              <w:rPr>
                <w:sz w:val="18"/>
                <w:szCs w:val="18"/>
              </w:rPr>
            </w:pPr>
            <w:r w:rsidRPr="00113309">
              <w:rPr>
                <w:sz w:val="18"/>
                <w:szCs w:val="18"/>
              </w:rPr>
              <w:t>51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4</w:t>
            </w:r>
          </w:p>
        </w:tc>
        <w:tc>
          <w:tcPr>
            <w:tcW w:w="1985" w:type="dxa"/>
          </w:tcPr>
          <w:p w:rsidR="002938FD" w:rsidRPr="00113309" w:rsidRDefault="002938FD" w:rsidP="00D2090D">
            <w:pPr>
              <w:rPr>
                <w:sz w:val="18"/>
                <w:szCs w:val="18"/>
              </w:rPr>
            </w:pPr>
            <w:r w:rsidRPr="00113309">
              <w:rPr>
                <w:sz w:val="18"/>
                <w:szCs w:val="18"/>
              </w:rPr>
              <w:t>42</w:t>
            </w:r>
          </w:p>
        </w:tc>
        <w:tc>
          <w:tcPr>
            <w:tcW w:w="2871" w:type="dxa"/>
          </w:tcPr>
          <w:p w:rsidR="002938FD" w:rsidRPr="00113309" w:rsidRDefault="002938FD" w:rsidP="00D2090D">
            <w:pPr>
              <w:rPr>
                <w:sz w:val="18"/>
                <w:szCs w:val="18"/>
              </w:rPr>
            </w:pPr>
            <w:r w:rsidRPr="00113309">
              <w:rPr>
                <w:sz w:val="18"/>
                <w:szCs w:val="18"/>
              </w:rPr>
              <w:t>47</w:t>
            </w:r>
          </w:p>
        </w:tc>
        <w:tc>
          <w:tcPr>
            <w:tcW w:w="0" w:type="auto"/>
          </w:tcPr>
          <w:p w:rsidR="002938FD" w:rsidRPr="00113309" w:rsidRDefault="002938FD" w:rsidP="00D2090D">
            <w:pPr>
              <w:rPr>
                <w:sz w:val="18"/>
                <w:szCs w:val="18"/>
              </w:rPr>
            </w:pPr>
            <w:r w:rsidRPr="00113309">
              <w:rPr>
                <w:sz w:val="18"/>
                <w:szCs w:val="18"/>
              </w:rPr>
              <w:t>52</w:t>
            </w:r>
          </w:p>
        </w:tc>
        <w:tc>
          <w:tcPr>
            <w:tcW w:w="0" w:type="auto"/>
          </w:tcPr>
          <w:p w:rsidR="002938FD" w:rsidRPr="00113309" w:rsidRDefault="002938FD" w:rsidP="00D2090D">
            <w:pPr>
              <w:rPr>
                <w:sz w:val="18"/>
                <w:szCs w:val="18"/>
              </w:rPr>
            </w:pPr>
            <w:r w:rsidRPr="00113309">
              <w:rPr>
                <w:sz w:val="18"/>
                <w:szCs w:val="18"/>
              </w:rPr>
              <w:t>58</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5</w:t>
            </w:r>
          </w:p>
        </w:tc>
        <w:tc>
          <w:tcPr>
            <w:tcW w:w="1985" w:type="dxa"/>
          </w:tcPr>
          <w:p w:rsidR="002938FD" w:rsidRPr="00113309" w:rsidRDefault="002938FD" w:rsidP="00D2090D">
            <w:pPr>
              <w:rPr>
                <w:sz w:val="18"/>
                <w:szCs w:val="18"/>
              </w:rPr>
            </w:pPr>
            <w:r w:rsidRPr="00113309">
              <w:rPr>
                <w:sz w:val="18"/>
                <w:szCs w:val="18"/>
              </w:rPr>
              <w:t>46</w:t>
            </w:r>
          </w:p>
        </w:tc>
        <w:tc>
          <w:tcPr>
            <w:tcW w:w="2871" w:type="dxa"/>
          </w:tcPr>
          <w:p w:rsidR="002938FD" w:rsidRPr="00113309" w:rsidRDefault="002938FD" w:rsidP="00D2090D">
            <w:pPr>
              <w:rPr>
                <w:sz w:val="18"/>
                <w:szCs w:val="18"/>
              </w:rPr>
            </w:pPr>
            <w:r w:rsidRPr="00113309">
              <w:rPr>
                <w:sz w:val="18"/>
                <w:szCs w:val="18"/>
              </w:rPr>
              <w:t>52</w:t>
            </w:r>
          </w:p>
        </w:tc>
        <w:tc>
          <w:tcPr>
            <w:tcW w:w="0" w:type="auto"/>
          </w:tcPr>
          <w:p w:rsidR="002938FD" w:rsidRPr="00113309" w:rsidRDefault="002938FD" w:rsidP="00D2090D">
            <w:pPr>
              <w:rPr>
                <w:sz w:val="18"/>
                <w:szCs w:val="18"/>
              </w:rPr>
            </w:pPr>
            <w:r w:rsidRPr="00113309">
              <w:rPr>
                <w:sz w:val="18"/>
                <w:szCs w:val="18"/>
              </w:rPr>
              <w:t>57</w:t>
            </w:r>
          </w:p>
        </w:tc>
        <w:tc>
          <w:tcPr>
            <w:tcW w:w="0" w:type="auto"/>
          </w:tcPr>
          <w:p w:rsidR="002938FD" w:rsidRPr="00113309" w:rsidRDefault="002938FD" w:rsidP="00D2090D">
            <w:pPr>
              <w:rPr>
                <w:sz w:val="18"/>
                <w:szCs w:val="18"/>
              </w:rPr>
            </w:pPr>
            <w:r w:rsidRPr="00113309">
              <w:rPr>
                <w:sz w:val="18"/>
                <w:szCs w:val="18"/>
              </w:rPr>
              <w:t>63</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6</w:t>
            </w:r>
          </w:p>
        </w:tc>
        <w:tc>
          <w:tcPr>
            <w:tcW w:w="1985" w:type="dxa"/>
          </w:tcPr>
          <w:p w:rsidR="002938FD" w:rsidRPr="00113309" w:rsidRDefault="002938FD" w:rsidP="00D2090D">
            <w:pPr>
              <w:rPr>
                <w:sz w:val="18"/>
                <w:szCs w:val="18"/>
              </w:rPr>
            </w:pPr>
            <w:r w:rsidRPr="00113309">
              <w:rPr>
                <w:sz w:val="18"/>
                <w:szCs w:val="18"/>
              </w:rPr>
              <w:t>54</w:t>
            </w:r>
          </w:p>
        </w:tc>
        <w:tc>
          <w:tcPr>
            <w:tcW w:w="2871" w:type="dxa"/>
          </w:tcPr>
          <w:p w:rsidR="002938FD" w:rsidRPr="00113309" w:rsidRDefault="002938FD" w:rsidP="00D2090D">
            <w:pPr>
              <w:rPr>
                <w:sz w:val="18"/>
                <w:szCs w:val="18"/>
              </w:rPr>
            </w:pPr>
            <w:r w:rsidRPr="00113309">
              <w:rPr>
                <w:sz w:val="18"/>
                <w:szCs w:val="18"/>
              </w:rPr>
              <w:t>59</w:t>
            </w:r>
          </w:p>
        </w:tc>
        <w:tc>
          <w:tcPr>
            <w:tcW w:w="0" w:type="auto"/>
          </w:tcPr>
          <w:p w:rsidR="002938FD" w:rsidRPr="00113309" w:rsidRDefault="002938FD" w:rsidP="00D2090D">
            <w:pPr>
              <w:rPr>
                <w:sz w:val="18"/>
                <w:szCs w:val="18"/>
              </w:rPr>
            </w:pPr>
            <w:r w:rsidRPr="00113309">
              <w:rPr>
                <w:sz w:val="18"/>
                <w:szCs w:val="18"/>
              </w:rPr>
              <w:t>66</w:t>
            </w:r>
          </w:p>
        </w:tc>
        <w:tc>
          <w:tcPr>
            <w:tcW w:w="0" w:type="auto"/>
          </w:tcPr>
          <w:p w:rsidR="002938FD" w:rsidRPr="00113309" w:rsidRDefault="002938FD" w:rsidP="00D2090D">
            <w:pPr>
              <w:rPr>
                <w:sz w:val="18"/>
                <w:szCs w:val="18"/>
              </w:rPr>
            </w:pPr>
            <w:r w:rsidRPr="00113309">
              <w:rPr>
                <w:sz w:val="18"/>
                <w:szCs w:val="18"/>
              </w:rPr>
              <w:t>71</w:t>
            </w:r>
          </w:p>
        </w:tc>
      </w:tr>
      <w:tr w:rsidR="002938FD" w:rsidRPr="00113309" w:rsidTr="00D2090D">
        <w:trPr>
          <w:trHeight w:val="20"/>
          <w:jc w:val="center"/>
        </w:trPr>
        <w:tc>
          <w:tcPr>
            <w:tcW w:w="3572" w:type="dxa"/>
          </w:tcPr>
          <w:p w:rsidR="002938FD" w:rsidRPr="00113309" w:rsidRDefault="002938FD" w:rsidP="00D2090D">
            <w:pPr>
              <w:rPr>
                <w:sz w:val="18"/>
                <w:szCs w:val="18"/>
              </w:rPr>
            </w:pPr>
            <w:r w:rsidRPr="00113309">
              <w:rPr>
                <w:sz w:val="18"/>
                <w:szCs w:val="18"/>
              </w:rPr>
              <w:t> </w:t>
            </w:r>
          </w:p>
        </w:tc>
        <w:tc>
          <w:tcPr>
            <w:tcW w:w="0" w:type="auto"/>
          </w:tcPr>
          <w:p w:rsidR="002938FD" w:rsidRPr="00113309" w:rsidRDefault="002938FD" w:rsidP="00D2090D">
            <w:pPr>
              <w:rPr>
                <w:sz w:val="18"/>
                <w:szCs w:val="18"/>
              </w:rPr>
            </w:pPr>
            <w:r w:rsidRPr="00113309">
              <w:rPr>
                <w:sz w:val="18"/>
                <w:szCs w:val="18"/>
              </w:rPr>
              <w:t>7</w:t>
            </w:r>
          </w:p>
        </w:tc>
        <w:tc>
          <w:tcPr>
            <w:tcW w:w="1985" w:type="dxa"/>
          </w:tcPr>
          <w:p w:rsidR="002938FD" w:rsidRPr="00113309" w:rsidRDefault="002938FD" w:rsidP="00D2090D">
            <w:pPr>
              <w:rPr>
                <w:sz w:val="18"/>
                <w:szCs w:val="18"/>
              </w:rPr>
            </w:pPr>
            <w:r w:rsidRPr="00113309">
              <w:rPr>
                <w:sz w:val="18"/>
                <w:szCs w:val="18"/>
              </w:rPr>
              <w:t>60</w:t>
            </w:r>
          </w:p>
        </w:tc>
        <w:tc>
          <w:tcPr>
            <w:tcW w:w="2871" w:type="dxa"/>
          </w:tcPr>
          <w:p w:rsidR="002938FD" w:rsidRPr="00113309" w:rsidRDefault="002938FD" w:rsidP="00D2090D">
            <w:pPr>
              <w:rPr>
                <w:sz w:val="18"/>
                <w:szCs w:val="18"/>
              </w:rPr>
            </w:pPr>
            <w:r w:rsidRPr="00113309">
              <w:rPr>
                <w:sz w:val="18"/>
                <w:szCs w:val="18"/>
              </w:rPr>
              <w:t>66</w:t>
            </w:r>
          </w:p>
        </w:tc>
        <w:tc>
          <w:tcPr>
            <w:tcW w:w="0" w:type="auto"/>
          </w:tcPr>
          <w:p w:rsidR="002938FD" w:rsidRPr="00113309" w:rsidRDefault="002938FD" w:rsidP="00D2090D">
            <w:pPr>
              <w:rPr>
                <w:sz w:val="18"/>
                <w:szCs w:val="18"/>
              </w:rPr>
            </w:pPr>
            <w:r w:rsidRPr="00113309">
              <w:rPr>
                <w:sz w:val="18"/>
                <w:szCs w:val="18"/>
              </w:rPr>
              <w:t>74</w:t>
            </w:r>
          </w:p>
        </w:tc>
        <w:tc>
          <w:tcPr>
            <w:tcW w:w="0" w:type="auto"/>
          </w:tcPr>
          <w:p w:rsidR="002938FD" w:rsidRPr="00113309" w:rsidRDefault="002938FD" w:rsidP="00D2090D">
            <w:pPr>
              <w:rPr>
                <w:sz w:val="18"/>
                <w:szCs w:val="18"/>
              </w:rPr>
            </w:pPr>
            <w:r w:rsidRPr="00113309">
              <w:rPr>
                <w:sz w:val="18"/>
                <w:szCs w:val="18"/>
              </w:rPr>
              <w:t>80</w:t>
            </w:r>
          </w:p>
        </w:tc>
      </w:tr>
    </w:tbl>
    <w:p w:rsidR="002938FD" w:rsidRPr="00113309" w:rsidRDefault="002938FD" w:rsidP="00E81415">
      <w:pPr>
        <w:rPr>
          <w:sz w:val="20"/>
          <w:szCs w:val="20"/>
        </w:rPr>
      </w:pPr>
    </w:p>
    <w:p w:rsidR="002938FD" w:rsidRPr="00113309" w:rsidRDefault="002938FD"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2938FD" w:rsidRPr="00113309" w:rsidRDefault="002938FD"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2938FD" w:rsidRPr="00113309" w:rsidRDefault="002938FD" w:rsidP="00E81415">
      <w:pPr>
        <w:rPr>
          <w:sz w:val="20"/>
          <w:szCs w:val="20"/>
        </w:rPr>
        <w:sectPr w:rsidR="002938FD" w:rsidRPr="00113309" w:rsidSect="00A01C27">
          <w:pgSz w:w="16838" w:h="11906" w:orient="landscape" w:code="9"/>
          <w:pgMar w:top="1701" w:right="1134" w:bottom="851" w:left="1134" w:header="720" w:footer="720" w:gutter="0"/>
          <w:cols w:space="720"/>
          <w:docGrid w:linePitch="326"/>
        </w:sectPr>
      </w:pPr>
    </w:p>
    <w:p w:rsidR="002938FD" w:rsidRPr="00113309" w:rsidRDefault="002938FD" w:rsidP="00E81415">
      <w:pPr>
        <w:pStyle w:val="a"/>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2938FD" w:rsidRPr="00113309" w:rsidRDefault="002938FD" w:rsidP="00E81415">
      <w:pPr>
        <w:pStyle w:val="a"/>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w:t>
      </w:r>
      <w:r>
        <w:t>Таблица 53</w:t>
      </w:r>
      <w:r w:rsidRPr="00113309">
        <w:t>)</w:t>
      </w:r>
    </w:p>
    <w:p w:rsidR="002938FD" w:rsidRPr="00113309" w:rsidRDefault="002938FD" w:rsidP="00E81415">
      <w:pPr>
        <w:pStyle w:val="Caption"/>
        <w:keepNext/>
        <w:jc w:val="right"/>
      </w:pPr>
      <w:bookmarkStart w:id="349" w:name="_Ref375751764"/>
      <w:r w:rsidRPr="00113309">
        <w:t xml:space="preserve">Таблица </w:t>
      </w:r>
      <w:bookmarkEnd w:id="349"/>
      <w:r>
        <w:t>53</w:t>
      </w:r>
    </w:p>
    <w:p w:rsidR="002938FD" w:rsidRPr="00113309" w:rsidRDefault="002938FD" w:rsidP="00E81415">
      <w:pPr>
        <w:pStyle w:val="a5"/>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2938FD" w:rsidRPr="00113309" w:rsidTr="00D2090D">
        <w:trPr>
          <w:tblHeader/>
          <w:jc w:val="center"/>
        </w:trPr>
        <w:tc>
          <w:tcPr>
            <w:tcW w:w="2974" w:type="pct"/>
          </w:tcPr>
          <w:p w:rsidR="002938FD" w:rsidRPr="00113309" w:rsidRDefault="002938FD" w:rsidP="00D2090D">
            <w:pPr>
              <w:jc w:val="center"/>
              <w:rPr>
                <w:b/>
                <w:sz w:val="20"/>
                <w:szCs w:val="20"/>
              </w:rPr>
            </w:pPr>
            <w:r w:rsidRPr="00113309">
              <w:rPr>
                <w:b/>
                <w:sz w:val="20"/>
                <w:szCs w:val="20"/>
              </w:rPr>
              <w:t>Линии связи</w:t>
            </w:r>
          </w:p>
        </w:tc>
        <w:tc>
          <w:tcPr>
            <w:tcW w:w="2026" w:type="pct"/>
          </w:tcPr>
          <w:p w:rsidR="002938FD" w:rsidRPr="00113309" w:rsidRDefault="002938FD" w:rsidP="00D2090D">
            <w:pPr>
              <w:jc w:val="center"/>
              <w:rPr>
                <w:b/>
                <w:sz w:val="20"/>
                <w:szCs w:val="20"/>
              </w:rPr>
            </w:pPr>
            <w:r w:rsidRPr="00113309">
              <w:rPr>
                <w:b/>
                <w:sz w:val="20"/>
                <w:szCs w:val="20"/>
              </w:rPr>
              <w:t>Ширина полос земель, м</w:t>
            </w:r>
          </w:p>
        </w:tc>
      </w:tr>
      <w:tr w:rsidR="002938FD" w:rsidRPr="00113309" w:rsidTr="00D2090D">
        <w:trPr>
          <w:jc w:val="center"/>
        </w:trPr>
        <w:tc>
          <w:tcPr>
            <w:tcW w:w="2974" w:type="pct"/>
          </w:tcPr>
          <w:p w:rsidR="002938FD" w:rsidRPr="00113309" w:rsidRDefault="002938FD" w:rsidP="00D2090D">
            <w:pPr>
              <w:rPr>
                <w:sz w:val="20"/>
                <w:szCs w:val="20"/>
              </w:rPr>
            </w:pPr>
            <w:r w:rsidRPr="00113309">
              <w:rPr>
                <w:sz w:val="20"/>
                <w:szCs w:val="20"/>
              </w:rPr>
              <w:t>Кабельные линии</w:t>
            </w:r>
          </w:p>
          <w:p w:rsidR="002938FD" w:rsidRPr="00113309" w:rsidRDefault="002938FD" w:rsidP="00D2090D">
            <w:pPr>
              <w:rPr>
                <w:sz w:val="20"/>
                <w:szCs w:val="20"/>
              </w:rPr>
            </w:pPr>
            <w:r w:rsidRPr="00113309">
              <w:rPr>
                <w:sz w:val="20"/>
                <w:szCs w:val="20"/>
              </w:rPr>
              <w:t>Полоса земли для прокладки кабелей (по всей длине трассы):</w:t>
            </w:r>
          </w:p>
          <w:p w:rsidR="002938FD" w:rsidRPr="00113309" w:rsidRDefault="002938FD" w:rsidP="00D2090D">
            <w:pPr>
              <w:rPr>
                <w:sz w:val="20"/>
                <w:szCs w:val="20"/>
              </w:rPr>
            </w:pPr>
            <w:r w:rsidRPr="00113309">
              <w:rPr>
                <w:sz w:val="20"/>
                <w:szCs w:val="20"/>
              </w:rPr>
              <w:t>для линий связи (кроме линий радиофикации)</w:t>
            </w:r>
          </w:p>
          <w:p w:rsidR="002938FD" w:rsidRPr="00113309" w:rsidRDefault="002938FD" w:rsidP="00D2090D">
            <w:pPr>
              <w:rPr>
                <w:sz w:val="20"/>
                <w:szCs w:val="20"/>
              </w:rPr>
            </w:pPr>
            <w:r w:rsidRPr="00113309">
              <w:rPr>
                <w:sz w:val="20"/>
                <w:szCs w:val="20"/>
              </w:rPr>
              <w:t>для линий радиофикации</w:t>
            </w:r>
          </w:p>
        </w:tc>
        <w:tc>
          <w:tcPr>
            <w:tcW w:w="2026" w:type="pct"/>
          </w:tcPr>
          <w:p w:rsidR="002938FD" w:rsidRPr="00113309" w:rsidRDefault="002938FD" w:rsidP="00D2090D">
            <w:pPr>
              <w:rPr>
                <w:sz w:val="20"/>
                <w:szCs w:val="20"/>
              </w:rPr>
            </w:pPr>
          </w:p>
          <w:p w:rsidR="002938FD" w:rsidRPr="00113309" w:rsidRDefault="002938FD" w:rsidP="00D2090D">
            <w:pPr>
              <w:rPr>
                <w:sz w:val="20"/>
                <w:szCs w:val="20"/>
              </w:rPr>
            </w:pPr>
          </w:p>
          <w:p w:rsidR="002938FD" w:rsidRPr="00113309" w:rsidRDefault="002938FD" w:rsidP="00D2090D">
            <w:pPr>
              <w:rPr>
                <w:sz w:val="20"/>
                <w:szCs w:val="20"/>
              </w:rPr>
            </w:pPr>
            <w:r w:rsidRPr="00113309">
              <w:rPr>
                <w:sz w:val="20"/>
                <w:szCs w:val="20"/>
              </w:rPr>
              <w:t>6</w:t>
            </w:r>
          </w:p>
          <w:p w:rsidR="002938FD" w:rsidRPr="00113309" w:rsidRDefault="002938FD" w:rsidP="00D2090D">
            <w:pPr>
              <w:rPr>
                <w:sz w:val="20"/>
                <w:szCs w:val="20"/>
              </w:rPr>
            </w:pPr>
            <w:r w:rsidRPr="00113309">
              <w:rPr>
                <w:sz w:val="20"/>
                <w:szCs w:val="20"/>
              </w:rPr>
              <w:t>5</w:t>
            </w:r>
          </w:p>
        </w:tc>
      </w:tr>
      <w:tr w:rsidR="002938FD" w:rsidRPr="00113309" w:rsidTr="00D2090D">
        <w:trPr>
          <w:jc w:val="center"/>
        </w:trPr>
        <w:tc>
          <w:tcPr>
            <w:tcW w:w="2974" w:type="pct"/>
          </w:tcPr>
          <w:p w:rsidR="002938FD" w:rsidRPr="00113309" w:rsidRDefault="002938FD" w:rsidP="00D2090D">
            <w:pPr>
              <w:rPr>
                <w:sz w:val="20"/>
                <w:szCs w:val="20"/>
              </w:rPr>
            </w:pPr>
            <w:r w:rsidRPr="00113309">
              <w:rPr>
                <w:sz w:val="20"/>
                <w:szCs w:val="20"/>
              </w:rPr>
              <w:t>Воздушные линии</w:t>
            </w:r>
          </w:p>
          <w:p w:rsidR="002938FD" w:rsidRPr="00113309" w:rsidRDefault="002938FD"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2938FD" w:rsidRPr="00113309" w:rsidRDefault="002938FD" w:rsidP="00D2090D">
            <w:pPr>
              <w:rPr>
                <w:sz w:val="20"/>
                <w:szCs w:val="20"/>
              </w:rPr>
            </w:pPr>
          </w:p>
          <w:p w:rsidR="002938FD" w:rsidRPr="00113309" w:rsidRDefault="002938FD" w:rsidP="00D2090D">
            <w:pPr>
              <w:rPr>
                <w:sz w:val="20"/>
                <w:szCs w:val="20"/>
              </w:rPr>
            </w:pPr>
          </w:p>
          <w:p w:rsidR="002938FD" w:rsidRPr="00113309" w:rsidRDefault="002938FD" w:rsidP="00D2090D">
            <w:pPr>
              <w:rPr>
                <w:sz w:val="20"/>
                <w:szCs w:val="20"/>
              </w:rPr>
            </w:pPr>
            <w:r w:rsidRPr="00113309">
              <w:rPr>
                <w:sz w:val="20"/>
                <w:szCs w:val="20"/>
              </w:rPr>
              <w:t>6</w:t>
            </w:r>
          </w:p>
        </w:tc>
      </w:tr>
    </w:tbl>
    <w:p w:rsidR="002938FD" w:rsidRPr="00113309" w:rsidRDefault="002938FD"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2938FD" w:rsidRPr="00113309" w:rsidRDefault="002938FD" w:rsidP="00E81415">
      <w:pPr>
        <w:pStyle w:val="a"/>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2938FD" w:rsidRPr="00113309" w:rsidRDefault="002938FD" w:rsidP="00E81415">
      <w:pPr>
        <w:pStyle w:val="a"/>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t>Таблица 54</w:t>
      </w:r>
      <w:r w:rsidRPr="00113309">
        <w:t>)</w:t>
      </w:r>
    </w:p>
    <w:p w:rsidR="002938FD" w:rsidRPr="00113309" w:rsidRDefault="002938FD" w:rsidP="00E81415">
      <w:pPr>
        <w:pStyle w:val="Caption"/>
        <w:keepNext/>
        <w:jc w:val="right"/>
      </w:pPr>
      <w:bookmarkStart w:id="350" w:name="_Ref375751774"/>
      <w:r w:rsidRPr="00113309">
        <w:t xml:space="preserve">Таблица </w:t>
      </w:r>
      <w:bookmarkEnd w:id="350"/>
      <w:r>
        <w:t>54</w:t>
      </w:r>
    </w:p>
    <w:p w:rsidR="002938FD" w:rsidRPr="00113309" w:rsidRDefault="002938FD" w:rsidP="00E81415">
      <w:pPr>
        <w:pStyle w:val="a5"/>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2938FD" w:rsidRPr="00113309" w:rsidTr="00D2090D">
        <w:tc>
          <w:tcPr>
            <w:tcW w:w="1450" w:type="pct"/>
            <w:vMerge w:val="restart"/>
          </w:tcPr>
          <w:p w:rsidR="002938FD" w:rsidRPr="00113309" w:rsidRDefault="002938FD"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2938FD" w:rsidRPr="00113309" w:rsidRDefault="002938FD" w:rsidP="00D2090D">
            <w:pPr>
              <w:jc w:val="center"/>
              <w:rPr>
                <w:b/>
                <w:sz w:val="20"/>
                <w:szCs w:val="20"/>
              </w:rPr>
            </w:pPr>
            <w:r w:rsidRPr="00113309">
              <w:rPr>
                <w:b/>
                <w:sz w:val="20"/>
                <w:szCs w:val="20"/>
              </w:rPr>
              <w:t>Ширина полос предоставляемых земель, м,</w:t>
            </w:r>
          </w:p>
          <w:p w:rsidR="002938FD" w:rsidRPr="00113309" w:rsidRDefault="002938FD" w:rsidP="00D2090D">
            <w:pPr>
              <w:jc w:val="center"/>
              <w:rPr>
                <w:b/>
                <w:sz w:val="20"/>
                <w:szCs w:val="20"/>
              </w:rPr>
            </w:pPr>
            <w:r w:rsidRPr="00113309">
              <w:rPr>
                <w:b/>
                <w:sz w:val="20"/>
                <w:szCs w:val="20"/>
              </w:rPr>
              <w:t>при напряжении линии, кВ</w:t>
            </w:r>
          </w:p>
        </w:tc>
      </w:tr>
      <w:tr w:rsidR="002938FD" w:rsidRPr="00113309" w:rsidTr="00D2090D">
        <w:tc>
          <w:tcPr>
            <w:tcW w:w="1450" w:type="pct"/>
            <w:vMerge/>
          </w:tcPr>
          <w:p w:rsidR="002938FD" w:rsidRPr="00113309" w:rsidRDefault="002938FD" w:rsidP="00D2090D">
            <w:pPr>
              <w:jc w:val="center"/>
              <w:rPr>
                <w:b/>
                <w:sz w:val="20"/>
                <w:szCs w:val="20"/>
              </w:rPr>
            </w:pPr>
          </w:p>
        </w:tc>
        <w:tc>
          <w:tcPr>
            <w:tcW w:w="600" w:type="pct"/>
          </w:tcPr>
          <w:p w:rsidR="002938FD" w:rsidRPr="00113309" w:rsidRDefault="002938FD" w:rsidP="00D2090D">
            <w:pPr>
              <w:jc w:val="center"/>
              <w:rPr>
                <w:b/>
                <w:sz w:val="20"/>
                <w:szCs w:val="20"/>
              </w:rPr>
            </w:pPr>
            <w:r w:rsidRPr="00113309">
              <w:rPr>
                <w:b/>
                <w:sz w:val="20"/>
                <w:szCs w:val="20"/>
              </w:rPr>
              <w:t>0,38-20</w:t>
            </w:r>
          </w:p>
        </w:tc>
        <w:tc>
          <w:tcPr>
            <w:tcW w:w="400" w:type="pct"/>
          </w:tcPr>
          <w:p w:rsidR="002938FD" w:rsidRPr="00113309" w:rsidRDefault="002938FD" w:rsidP="00D2090D">
            <w:pPr>
              <w:jc w:val="center"/>
              <w:rPr>
                <w:b/>
                <w:sz w:val="20"/>
                <w:szCs w:val="20"/>
              </w:rPr>
            </w:pPr>
            <w:r w:rsidRPr="00113309">
              <w:rPr>
                <w:b/>
                <w:sz w:val="20"/>
                <w:szCs w:val="20"/>
              </w:rPr>
              <w:t>35</w:t>
            </w:r>
          </w:p>
        </w:tc>
        <w:tc>
          <w:tcPr>
            <w:tcW w:w="482" w:type="pct"/>
          </w:tcPr>
          <w:p w:rsidR="002938FD" w:rsidRPr="00113309" w:rsidRDefault="002938FD" w:rsidP="00D2090D">
            <w:pPr>
              <w:jc w:val="center"/>
              <w:rPr>
                <w:b/>
                <w:sz w:val="20"/>
                <w:szCs w:val="20"/>
              </w:rPr>
            </w:pPr>
            <w:r w:rsidRPr="00113309">
              <w:rPr>
                <w:b/>
                <w:sz w:val="20"/>
                <w:szCs w:val="20"/>
              </w:rPr>
              <w:t>110</w:t>
            </w:r>
          </w:p>
        </w:tc>
        <w:tc>
          <w:tcPr>
            <w:tcW w:w="720" w:type="pct"/>
          </w:tcPr>
          <w:p w:rsidR="002938FD" w:rsidRPr="00113309" w:rsidRDefault="002938FD" w:rsidP="00D2090D">
            <w:pPr>
              <w:jc w:val="center"/>
              <w:rPr>
                <w:b/>
                <w:sz w:val="20"/>
                <w:szCs w:val="20"/>
              </w:rPr>
            </w:pPr>
            <w:r w:rsidRPr="00113309">
              <w:rPr>
                <w:b/>
                <w:sz w:val="20"/>
                <w:szCs w:val="20"/>
              </w:rPr>
              <w:t>150-220</w:t>
            </w:r>
          </w:p>
        </w:tc>
        <w:tc>
          <w:tcPr>
            <w:tcW w:w="647" w:type="pct"/>
          </w:tcPr>
          <w:p w:rsidR="002938FD" w:rsidRPr="00113309" w:rsidRDefault="002938FD" w:rsidP="00D2090D">
            <w:pPr>
              <w:jc w:val="center"/>
              <w:rPr>
                <w:b/>
                <w:sz w:val="20"/>
                <w:szCs w:val="20"/>
              </w:rPr>
            </w:pPr>
            <w:r w:rsidRPr="00113309">
              <w:rPr>
                <w:b/>
                <w:sz w:val="20"/>
                <w:szCs w:val="20"/>
              </w:rPr>
              <w:t>330</w:t>
            </w:r>
          </w:p>
        </w:tc>
        <w:tc>
          <w:tcPr>
            <w:tcW w:w="701" w:type="pct"/>
          </w:tcPr>
          <w:p w:rsidR="002938FD" w:rsidRPr="00113309" w:rsidRDefault="002938FD" w:rsidP="00D2090D">
            <w:pPr>
              <w:jc w:val="center"/>
              <w:rPr>
                <w:b/>
                <w:sz w:val="20"/>
                <w:szCs w:val="20"/>
              </w:rPr>
            </w:pPr>
            <w:r w:rsidRPr="00113309">
              <w:rPr>
                <w:b/>
                <w:sz w:val="20"/>
                <w:szCs w:val="20"/>
              </w:rPr>
              <w:t>500</w:t>
            </w: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1. Железобетонные </w:t>
            </w:r>
          </w:p>
        </w:tc>
        <w:tc>
          <w:tcPr>
            <w:tcW w:w="3550" w:type="pct"/>
            <w:gridSpan w:val="6"/>
          </w:tcPr>
          <w:p w:rsidR="002938FD" w:rsidRPr="00113309" w:rsidRDefault="002938FD" w:rsidP="00D2090D">
            <w:pPr>
              <w:rPr>
                <w:sz w:val="20"/>
                <w:szCs w:val="20"/>
              </w:rPr>
            </w:pP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1.1. Одноцепные </w:t>
            </w:r>
          </w:p>
        </w:tc>
        <w:tc>
          <w:tcPr>
            <w:tcW w:w="600" w:type="pct"/>
          </w:tcPr>
          <w:p w:rsidR="002938FD" w:rsidRPr="00113309" w:rsidRDefault="002938FD" w:rsidP="00D2090D">
            <w:pPr>
              <w:rPr>
                <w:sz w:val="20"/>
                <w:szCs w:val="20"/>
              </w:rPr>
            </w:pPr>
            <w:r w:rsidRPr="00113309">
              <w:rPr>
                <w:sz w:val="20"/>
                <w:szCs w:val="20"/>
              </w:rPr>
              <w:t>8</w:t>
            </w:r>
          </w:p>
        </w:tc>
        <w:tc>
          <w:tcPr>
            <w:tcW w:w="400" w:type="pct"/>
          </w:tcPr>
          <w:p w:rsidR="002938FD" w:rsidRPr="00113309" w:rsidRDefault="002938FD" w:rsidP="00D2090D">
            <w:pPr>
              <w:rPr>
                <w:sz w:val="20"/>
                <w:szCs w:val="20"/>
              </w:rPr>
            </w:pPr>
            <w:r w:rsidRPr="00113309">
              <w:rPr>
                <w:sz w:val="20"/>
                <w:szCs w:val="20"/>
              </w:rPr>
              <w:t>9(11)</w:t>
            </w:r>
          </w:p>
        </w:tc>
        <w:tc>
          <w:tcPr>
            <w:tcW w:w="482" w:type="pct"/>
          </w:tcPr>
          <w:p w:rsidR="002938FD" w:rsidRPr="00113309" w:rsidRDefault="002938FD" w:rsidP="00D2090D">
            <w:pPr>
              <w:rPr>
                <w:sz w:val="20"/>
                <w:szCs w:val="20"/>
              </w:rPr>
            </w:pPr>
            <w:r w:rsidRPr="00113309">
              <w:rPr>
                <w:sz w:val="20"/>
                <w:szCs w:val="20"/>
              </w:rPr>
              <w:t>10(12)</w:t>
            </w:r>
          </w:p>
        </w:tc>
        <w:tc>
          <w:tcPr>
            <w:tcW w:w="720" w:type="pct"/>
          </w:tcPr>
          <w:p w:rsidR="002938FD" w:rsidRPr="00113309" w:rsidRDefault="002938FD" w:rsidP="00D2090D">
            <w:pPr>
              <w:rPr>
                <w:sz w:val="20"/>
                <w:szCs w:val="20"/>
              </w:rPr>
            </w:pPr>
            <w:r w:rsidRPr="00113309">
              <w:rPr>
                <w:sz w:val="20"/>
                <w:szCs w:val="20"/>
              </w:rPr>
              <w:t>12(16)</w:t>
            </w:r>
          </w:p>
        </w:tc>
        <w:tc>
          <w:tcPr>
            <w:tcW w:w="647" w:type="pct"/>
          </w:tcPr>
          <w:p w:rsidR="002938FD" w:rsidRPr="00113309" w:rsidRDefault="002938FD" w:rsidP="00D2090D">
            <w:pPr>
              <w:rPr>
                <w:sz w:val="20"/>
                <w:szCs w:val="20"/>
              </w:rPr>
            </w:pPr>
            <w:r w:rsidRPr="00113309">
              <w:rPr>
                <w:sz w:val="20"/>
                <w:szCs w:val="20"/>
              </w:rPr>
              <w:t>(21)</w:t>
            </w:r>
          </w:p>
        </w:tc>
        <w:tc>
          <w:tcPr>
            <w:tcW w:w="701" w:type="pct"/>
          </w:tcPr>
          <w:p w:rsidR="002938FD" w:rsidRPr="00113309" w:rsidRDefault="002938FD" w:rsidP="00D2090D">
            <w:pPr>
              <w:rPr>
                <w:sz w:val="20"/>
                <w:szCs w:val="20"/>
              </w:rPr>
            </w:pPr>
            <w:r w:rsidRPr="00113309">
              <w:rPr>
                <w:sz w:val="20"/>
                <w:szCs w:val="20"/>
              </w:rPr>
              <w:t>15</w:t>
            </w: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1.2. Двухцепные </w:t>
            </w:r>
          </w:p>
        </w:tc>
        <w:tc>
          <w:tcPr>
            <w:tcW w:w="600" w:type="pct"/>
          </w:tcPr>
          <w:p w:rsidR="002938FD" w:rsidRPr="00113309" w:rsidRDefault="002938FD" w:rsidP="00D2090D">
            <w:pPr>
              <w:rPr>
                <w:sz w:val="20"/>
                <w:szCs w:val="20"/>
              </w:rPr>
            </w:pPr>
            <w:r w:rsidRPr="00113309">
              <w:rPr>
                <w:sz w:val="20"/>
                <w:szCs w:val="20"/>
              </w:rPr>
              <w:t>8</w:t>
            </w:r>
          </w:p>
        </w:tc>
        <w:tc>
          <w:tcPr>
            <w:tcW w:w="400" w:type="pct"/>
          </w:tcPr>
          <w:p w:rsidR="002938FD" w:rsidRPr="00113309" w:rsidRDefault="002938FD" w:rsidP="00D2090D">
            <w:pPr>
              <w:rPr>
                <w:sz w:val="20"/>
                <w:szCs w:val="20"/>
              </w:rPr>
            </w:pPr>
            <w:r w:rsidRPr="00113309">
              <w:rPr>
                <w:sz w:val="20"/>
                <w:szCs w:val="20"/>
              </w:rPr>
              <w:t>10</w:t>
            </w:r>
          </w:p>
        </w:tc>
        <w:tc>
          <w:tcPr>
            <w:tcW w:w="482" w:type="pct"/>
          </w:tcPr>
          <w:p w:rsidR="002938FD" w:rsidRPr="00113309" w:rsidRDefault="002938FD" w:rsidP="00D2090D">
            <w:pPr>
              <w:rPr>
                <w:sz w:val="20"/>
                <w:szCs w:val="20"/>
              </w:rPr>
            </w:pPr>
            <w:r w:rsidRPr="00113309">
              <w:rPr>
                <w:sz w:val="20"/>
                <w:szCs w:val="20"/>
              </w:rPr>
              <w:t>12</w:t>
            </w:r>
          </w:p>
        </w:tc>
        <w:tc>
          <w:tcPr>
            <w:tcW w:w="720" w:type="pct"/>
          </w:tcPr>
          <w:p w:rsidR="002938FD" w:rsidRPr="00113309" w:rsidRDefault="002938FD" w:rsidP="00D2090D">
            <w:pPr>
              <w:rPr>
                <w:sz w:val="20"/>
                <w:szCs w:val="20"/>
              </w:rPr>
            </w:pPr>
            <w:r w:rsidRPr="00113309">
              <w:rPr>
                <w:sz w:val="20"/>
                <w:szCs w:val="20"/>
              </w:rPr>
              <w:t>24(32)</w:t>
            </w:r>
          </w:p>
        </w:tc>
        <w:tc>
          <w:tcPr>
            <w:tcW w:w="647" w:type="pct"/>
          </w:tcPr>
          <w:p w:rsidR="002938FD" w:rsidRPr="00113309" w:rsidRDefault="002938FD" w:rsidP="00D2090D">
            <w:pPr>
              <w:rPr>
                <w:sz w:val="20"/>
                <w:szCs w:val="20"/>
              </w:rPr>
            </w:pPr>
            <w:r w:rsidRPr="00113309">
              <w:rPr>
                <w:sz w:val="20"/>
                <w:szCs w:val="20"/>
              </w:rPr>
              <w:t>28</w:t>
            </w:r>
          </w:p>
        </w:tc>
        <w:tc>
          <w:tcPr>
            <w:tcW w:w="701" w:type="pct"/>
          </w:tcPr>
          <w:p w:rsidR="002938FD" w:rsidRPr="00113309" w:rsidRDefault="002938FD" w:rsidP="00D2090D">
            <w:pPr>
              <w:rPr>
                <w:sz w:val="20"/>
                <w:szCs w:val="20"/>
              </w:rPr>
            </w:pPr>
            <w:r w:rsidRPr="00113309">
              <w:rPr>
                <w:sz w:val="20"/>
                <w:szCs w:val="20"/>
              </w:rPr>
              <w:t>-</w:t>
            </w: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2. Стальные </w:t>
            </w:r>
          </w:p>
        </w:tc>
        <w:tc>
          <w:tcPr>
            <w:tcW w:w="3550" w:type="pct"/>
            <w:gridSpan w:val="6"/>
          </w:tcPr>
          <w:p w:rsidR="002938FD" w:rsidRPr="00113309" w:rsidRDefault="002938FD" w:rsidP="00D2090D">
            <w:pPr>
              <w:rPr>
                <w:sz w:val="20"/>
                <w:szCs w:val="20"/>
              </w:rPr>
            </w:pP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2.1. Одноцепные </w:t>
            </w:r>
          </w:p>
        </w:tc>
        <w:tc>
          <w:tcPr>
            <w:tcW w:w="600" w:type="pct"/>
          </w:tcPr>
          <w:p w:rsidR="002938FD" w:rsidRPr="00113309" w:rsidRDefault="002938FD" w:rsidP="00D2090D">
            <w:pPr>
              <w:rPr>
                <w:sz w:val="20"/>
                <w:szCs w:val="20"/>
              </w:rPr>
            </w:pPr>
            <w:r w:rsidRPr="00113309">
              <w:rPr>
                <w:sz w:val="20"/>
                <w:szCs w:val="20"/>
              </w:rPr>
              <w:t>8</w:t>
            </w:r>
          </w:p>
        </w:tc>
        <w:tc>
          <w:tcPr>
            <w:tcW w:w="400" w:type="pct"/>
          </w:tcPr>
          <w:p w:rsidR="002938FD" w:rsidRPr="00113309" w:rsidRDefault="002938FD" w:rsidP="00D2090D">
            <w:pPr>
              <w:rPr>
                <w:sz w:val="20"/>
                <w:szCs w:val="20"/>
              </w:rPr>
            </w:pPr>
            <w:r w:rsidRPr="00113309">
              <w:rPr>
                <w:sz w:val="20"/>
                <w:szCs w:val="20"/>
              </w:rPr>
              <w:t>11</w:t>
            </w:r>
          </w:p>
        </w:tc>
        <w:tc>
          <w:tcPr>
            <w:tcW w:w="482" w:type="pct"/>
          </w:tcPr>
          <w:p w:rsidR="002938FD" w:rsidRPr="00113309" w:rsidRDefault="002938FD" w:rsidP="00D2090D">
            <w:pPr>
              <w:rPr>
                <w:sz w:val="20"/>
                <w:szCs w:val="20"/>
              </w:rPr>
            </w:pPr>
            <w:r w:rsidRPr="00113309">
              <w:rPr>
                <w:sz w:val="20"/>
                <w:szCs w:val="20"/>
              </w:rPr>
              <w:t>12</w:t>
            </w:r>
          </w:p>
        </w:tc>
        <w:tc>
          <w:tcPr>
            <w:tcW w:w="720" w:type="pct"/>
          </w:tcPr>
          <w:p w:rsidR="002938FD" w:rsidRPr="00113309" w:rsidRDefault="002938FD" w:rsidP="00D2090D">
            <w:pPr>
              <w:rPr>
                <w:sz w:val="20"/>
                <w:szCs w:val="20"/>
              </w:rPr>
            </w:pPr>
            <w:r w:rsidRPr="00113309">
              <w:rPr>
                <w:sz w:val="20"/>
                <w:szCs w:val="20"/>
              </w:rPr>
              <w:t>15</w:t>
            </w:r>
          </w:p>
        </w:tc>
        <w:tc>
          <w:tcPr>
            <w:tcW w:w="647" w:type="pct"/>
          </w:tcPr>
          <w:p w:rsidR="002938FD" w:rsidRPr="00113309" w:rsidRDefault="002938FD" w:rsidP="00D2090D">
            <w:pPr>
              <w:rPr>
                <w:sz w:val="20"/>
                <w:szCs w:val="20"/>
              </w:rPr>
            </w:pPr>
            <w:r w:rsidRPr="00113309">
              <w:rPr>
                <w:sz w:val="20"/>
                <w:szCs w:val="20"/>
              </w:rPr>
              <w:t>18(21)</w:t>
            </w:r>
          </w:p>
        </w:tc>
        <w:tc>
          <w:tcPr>
            <w:tcW w:w="701" w:type="pct"/>
          </w:tcPr>
          <w:p w:rsidR="002938FD" w:rsidRPr="00113309" w:rsidRDefault="002938FD" w:rsidP="00D2090D">
            <w:pPr>
              <w:rPr>
                <w:sz w:val="20"/>
                <w:szCs w:val="20"/>
              </w:rPr>
            </w:pPr>
            <w:r w:rsidRPr="00113309">
              <w:rPr>
                <w:sz w:val="20"/>
                <w:szCs w:val="20"/>
              </w:rPr>
              <w:t>15</w:t>
            </w: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2.2. Двухцепные </w:t>
            </w:r>
          </w:p>
        </w:tc>
        <w:tc>
          <w:tcPr>
            <w:tcW w:w="600" w:type="pct"/>
          </w:tcPr>
          <w:p w:rsidR="002938FD" w:rsidRPr="00113309" w:rsidRDefault="002938FD" w:rsidP="00D2090D">
            <w:pPr>
              <w:rPr>
                <w:sz w:val="20"/>
                <w:szCs w:val="20"/>
              </w:rPr>
            </w:pPr>
            <w:r w:rsidRPr="00113309">
              <w:rPr>
                <w:sz w:val="20"/>
                <w:szCs w:val="20"/>
              </w:rPr>
              <w:t>8</w:t>
            </w:r>
          </w:p>
        </w:tc>
        <w:tc>
          <w:tcPr>
            <w:tcW w:w="400" w:type="pct"/>
          </w:tcPr>
          <w:p w:rsidR="002938FD" w:rsidRPr="00113309" w:rsidRDefault="002938FD" w:rsidP="00D2090D">
            <w:pPr>
              <w:rPr>
                <w:sz w:val="20"/>
                <w:szCs w:val="20"/>
              </w:rPr>
            </w:pPr>
            <w:r w:rsidRPr="00113309">
              <w:rPr>
                <w:sz w:val="20"/>
                <w:szCs w:val="20"/>
              </w:rPr>
              <w:t>11</w:t>
            </w:r>
          </w:p>
        </w:tc>
        <w:tc>
          <w:tcPr>
            <w:tcW w:w="482" w:type="pct"/>
          </w:tcPr>
          <w:p w:rsidR="002938FD" w:rsidRPr="00113309" w:rsidRDefault="002938FD" w:rsidP="00D2090D">
            <w:pPr>
              <w:rPr>
                <w:sz w:val="20"/>
                <w:szCs w:val="20"/>
              </w:rPr>
            </w:pPr>
            <w:r w:rsidRPr="00113309">
              <w:rPr>
                <w:sz w:val="20"/>
                <w:szCs w:val="20"/>
              </w:rPr>
              <w:t>14</w:t>
            </w:r>
          </w:p>
        </w:tc>
        <w:tc>
          <w:tcPr>
            <w:tcW w:w="720" w:type="pct"/>
          </w:tcPr>
          <w:p w:rsidR="002938FD" w:rsidRPr="00113309" w:rsidRDefault="002938FD" w:rsidP="00D2090D">
            <w:pPr>
              <w:rPr>
                <w:sz w:val="20"/>
                <w:szCs w:val="20"/>
              </w:rPr>
            </w:pPr>
            <w:r w:rsidRPr="00113309">
              <w:rPr>
                <w:sz w:val="20"/>
                <w:szCs w:val="20"/>
              </w:rPr>
              <w:t>18</w:t>
            </w:r>
          </w:p>
        </w:tc>
        <w:tc>
          <w:tcPr>
            <w:tcW w:w="647" w:type="pct"/>
          </w:tcPr>
          <w:p w:rsidR="002938FD" w:rsidRPr="00113309" w:rsidRDefault="002938FD" w:rsidP="00D2090D">
            <w:pPr>
              <w:rPr>
                <w:sz w:val="20"/>
                <w:szCs w:val="20"/>
              </w:rPr>
            </w:pPr>
            <w:r w:rsidRPr="00113309">
              <w:rPr>
                <w:sz w:val="20"/>
                <w:szCs w:val="20"/>
              </w:rPr>
              <w:t>22</w:t>
            </w:r>
          </w:p>
        </w:tc>
        <w:tc>
          <w:tcPr>
            <w:tcW w:w="701" w:type="pct"/>
          </w:tcPr>
          <w:p w:rsidR="002938FD" w:rsidRPr="00113309" w:rsidRDefault="002938FD" w:rsidP="00D2090D">
            <w:pPr>
              <w:rPr>
                <w:sz w:val="20"/>
                <w:szCs w:val="20"/>
              </w:rPr>
            </w:pPr>
            <w:r w:rsidRPr="00113309">
              <w:rPr>
                <w:sz w:val="20"/>
                <w:szCs w:val="20"/>
              </w:rPr>
              <w:t>-</w:t>
            </w: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3. Деревянные </w:t>
            </w:r>
          </w:p>
        </w:tc>
        <w:tc>
          <w:tcPr>
            <w:tcW w:w="3550" w:type="pct"/>
            <w:gridSpan w:val="6"/>
          </w:tcPr>
          <w:p w:rsidR="002938FD" w:rsidRPr="00113309" w:rsidRDefault="002938FD" w:rsidP="00D2090D">
            <w:pPr>
              <w:rPr>
                <w:sz w:val="20"/>
                <w:szCs w:val="20"/>
              </w:rPr>
            </w:pP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3.1. Одноцепные </w:t>
            </w:r>
          </w:p>
        </w:tc>
        <w:tc>
          <w:tcPr>
            <w:tcW w:w="600" w:type="pct"/>
          </w:tcPr>
          <w:p w:rsidR="002938FD" w:rsidRPr="00113309" w:rsidRDefault="002938FD" w:rsidP="00D2090D">
            <w:pPr>
              <w:rPr>
                <w:sz w:val="20"/>
                <w:szCs w:val="20"/>
              </w:rPr>
            </w:pPr>
            <w:r w:rsidRPr="00113309">
              <w:rPr>
                <w:sz w:val="20"/>
                <w:szCs w:val="20"/>
              </w:rPr>
              <w:t>8</w:t>
            </w:r>
          </w:p>
        </w:tc>
        <w:tc>
          <w:tcPr>
            <w:tcW w:w="400" w:type="pct"/>
          </w:tcPr>
          <w:p w:rsidR="002938FD" w:rsidRPr="00113309" w:rsidRDefault="002938FD" w:rsidP="00D2090D">
            <w:pPr>
              <w:rPr>
                <w:sz w:val="20"/>
                <w:szCs w:val="20"/>
              </w:rPr>
            </w:pPr>
            <w:r w:rsidRPr="00113309">
              <w:rPr>
                <w:sz w:val="20"/>
                <w:szCs w:val="20"/>
              </w:rPr>
              <w:t>10</w:t>
            </w:r>
          </w:p>
        </w:tc>
        <w:tc>
          <w:tcPr>
            <w:tcW w:w="482" w:type="pct"/>
          </w:tcPr>
          <w:p w:rsidR="002938FD" w:rsidRPr="00113309" w:rsidRDefault="002938FD" w:rsidP="00D2090D">
            <w:pPr>
              <w:rPr>
                <w:sz w:val="20"/>
                <w:szCs w:val="20"/>
              </w:rPr>
            </w:pPr>
            <w:r w:rsidRPr="00113309">
              <w:rPr>
                <w:sz w:val="20"/>
                <w:szCs w:val="20"/>
              </w:rPr>
              <w:t>12</w:t>
            </w:r>
          </w:p>
        </w:tc>
        <w:tc>
          <w:tcPr>
            <w:tcW w:w="720" w:type="pct"/>
          </w:tcPr>
          <w:p w:rsidR="002938FD" w:rsidRPr="00113309" w:rsidRDefault="002938FD" w:rsidP="00D2090D">
            <w:pPr>
              <w:rPr>
                <w:sz w:val="20"/>
                <w:szCs w:val="20"/>
              </w:rPr>
            </w:pPr>
            <w:r w:rsidRPr="00113309">
              <w:rPr>
                <w:sz w:val="20"/>
                <w:szCs w:val="20"/>
              </w:rPr>
              <w:t>15</w:t>
            </w:r>
          </w:p>
        </w:tc>
        <w:tc>
          <w:tcPr>
            <w:tcW w:w="647" w:type="pct"/>
          </w:tcPr>
          <w:p w:rsidR="002938FD" w:rsidRPr="00113309" w:rsidRDefault="002938FD" w:rsidP="00D2090D">
            <w:pPr>
              <w:rPr>
                <w:sz w:val="20"/>
                <w:szCs w:val="20"/>
              </w:rPr>
            </w:pPr>
            <w:r w:rsidRPr="00113309">
              <w:rPr>
                <w:sz w:val="20"/>
                <w:szCs w:val="20"/>
              </w:rPr>
              <w:t>-</w:t>
            </w:r>
          </w:p>
        </w:tc>
        <w:tc>
          <w:tcPr>
            <w:tcW w:w="701" w:type="pct"/>
          </w:tcPr>
          <w:p w:rsidR="002938FD" w:rsidRPr="00113309" w:rsidRDefault="002938FD" w:rsidP="00D2090D">
            <w:pPr>
              <w:rPr>
                <w:sz w:val="20"/>
                <w:szCs w:val="20"/>
              </w:rPr>
            </w:pPr>
            <w:r w:rsidRPr="00113309">
              <w:rPr>
                <w:sz w:val="20"/>
                <w:szCs w:val="20"/>
              </w:rPr>
              <w:t>-</w:t>
            </w:r>
          </w:p>
        </w:tc>
      </w:tr>
      <w:tr w:rsidR="002938FD" w:rsidRPr="00113309" w:rsidTr="00D2090D">
        <w:tc>
          <w:tcPr>
            <w:tcW w:w="1450" w:type="pct"/>
          </w:tcPr>
          <w:p w:rsidR="002938FD" w:rsidRPr="00113309" w:rsidRDefault="002938FD" w:rsidP="00D2090D">
            <w:pPr>
              <w:rPr>
                <w:sz w:val="20"/>
                <w:szCs w:val="20"/>
              </w:rPr>
            </w:pPr>
            <w:r w:rsidRPr="00113309">
              <w:rPr>
                <w:sz w:val="20"/>
                <w:szCs w:val="20"/>
              </w:rPr>
              <w:t xml:space="preserve">3.2. Двухцепные </w:t>
            </w:r>
          </w:p>
        </w:tc>
        <w:tc>
          <w:tcPr>
            <w:tcW w:w="600" w:type="pct"/>
          </w:tcPr>
          <w:p w:rsidR="002938FD" w:rsidRPr="00113309" w:rsidRDefault="002938FD" w:rsidP="00D2090D">
            <w:pPr>
              <w:rPr>
                <w:sz w:val="20"/>
                <w:szCs w:val="20"/>
              </w:rPr>
            </w:pPr>
            <w:r w:rsidRPr="00113309">
              <w:rPr>
                <w:sz w:val="20"/>
                <w:szCs w:val="20"/>
              </w:rPr>
              <w:t>8</w:t>
            </w:r>
          </w:p>
        </w:tc>
        <w:tc>
          <w:tcPr>
            <w:tcW w:w="400" w:type="pct"/>
          </w:tcPr>
          <w:p w:rsidR="002938FD" w:rsidRPr="00113309" w:rsidRDefault="002938FD" w:rsidP="00D2090D">
            <w:pPr>
              <w:rPr>
                <w:sz w:val="20"/>
                <w:szCs w:val="20"/>
              </w:rPr>
            </w:pPr>
            <w:r w:rsidRPr="00113309">
              <w:rPr>
                <w:sz w:val="20"/>
                <w:szCs w:val="20"/>
              </w:rPr>
              <w:t>-</w:t>
            </w:r>
          </w:p>
        </w:tc>
        <w:tc>
          <w:tcPr>
            <w:tcW w:w="482" w:type="pct"/>
          </w:tcPr>
          <w:p w:rsidR="002938FD" w:rsidRPr="00113309" w:rsidRDefault="002938FD" w:rsidP="00D2090D">
            <w:pPr>
              <w:rPr>
                <w:sz w:val="20"/>
                <w:szCs w:val="20"/>
              </w:rPr>
            </w:pPr>
            <w:r w:rsidRPr="00113309">
              <w:rPr>
                <w:sz w:val="20"/>
                <w:szCs w:val="20"/>
              </w:rPr>
              <w:t>-</w:t>
            </w:r>
          </w:p>
        </w:tc>
        <w:tc>
          <w:tcPr>
            <w:tcW w:w="720" w:type="pct"/>
          </w:tcPr>
          <w:p w:rsidR="002938FD" w:rsidRPr="00113309" w:rsidRDefault="002938FD" w:rsidP="00D2090D">
            <w:pPr>
              <w:rPr>
                <w:sz w:val="20"/>
                <w:szCs w:val="20"/>
              </w:rPr>
            </w:pPr>
            <w:r w:rsidRPr="00113309">
              <w:rPr>
                <w:sz w:val="20"/>
                <w:szCs w:val="20"/>
              </w:rPr>
              <w:t>-</w:t>
            </w:r>
          </w:p>
        </w:tc>
        <w:tc>
          <w:tcPr>
            <w:tcW w:w="647" w:type="pct"/>
          </w:tcPr>
          <w:p w:rsidR="002938FD" w:rsidRPr="00113309" w:rsidRDefault="002938FD" w:rsidP="00D2090D">
            <w:pPr>
              <w:rPr>
                <w:sz w:val="20"/>
                <w:szCs w:val="20"/>
              </w:rPr>
            </w:pPr>
            <w:r w:rsidRPr="00113309">
              <w:rPr>
                <w:sz w:val="20"/>
                <w:szCs w:val="20"/>
              </w:rPr>
              <w:t>-</w:t>
            </w:r>
          </w:p>
        </w:tc>
        <w:tc>
          <w:tcPr>
            <w:tcW w:w="701" w:type="pct"/>
          </w:tcPr>
          <w:p w:rsidR="002938FD" w:rsidRPr="00113309" w:rsidRDefault="002938FD" w:rsidP="00D2090D">
            <w:pPr>
              <w:rPr>
                <w:sz w:val="20"/>
                <w:szCs w:val="20"/>
              </w:rPr>
            </w:pPr>
            <w:r w:rsidRPr="00113309">
              <w:rPr>
                <w:sz w:val="20"/>
                <w:szCs w:val="20"/>
              </w:rPr>
              <w:t>-</w:t>
            </w:r>
          </w:p>
        </w:tc>
      </w:tr>
      <w:tr w:rsidR="002938FD" w:rsidRPr="00113309" w:rsidTr="00D2090D">
        <w:tc>
          <w:tcPr>
            <w:tcW w:w="5000" w:type="pct"/>
            <w:gridSpan w:val="7"/>
          </w:tcPr>
          <w:p w:rsidR="002938FD" w:rsidRPr="00113309" w:rsidRDefault="002938FD" w:rsidP="00D2090D">
            <w:pPr>
              <w:rPr>
                <w:sz w:val="20"/>
                <w:szCs w:val="20"/>
              </w:rPr>
            </w:pPr>
            <w:r w:rsidRPr="00113309">
              <w:rPr>
                <w:sz w:val="20"/>
                <w:szCs w:val="20"/>
              </w:rPr>
              <w:t xml:space="preserve">Примечания: </w:t>
            </w:r>
          </w:p>
          <w:p w:rsidR="002938FD" w:rsidRPr="00113309" w:rsidRDefault="002938FD"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2938FD" w:rsidRPr="00113309" w:rsidRDefault="002938FD"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2938FD" w:rsidRPr="00113309" w:rsidRDefault="002938FD" w:rsidP="00E81415"/>
    <w:p w:rsidR="002938FD" w:rsidRPr="00113309" w:rsidRDefault="002938FD" w:rsidP="00E81415">
      <w:pPr>
        <w:pStyle w:val="a"/>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2938FD" w:rsidRPr="00113309" w:rsidRDefault="002938FD" w:rsidP="00E81415">
      <w:pPr>
        <w:pStyle w:val="a"/>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2938FD" w:rsidRPr="00113309" w:rsidRDefault="002938FD" w:rsidP="00E81415">
      <w:pPr>
        <w:pStyle w:val="a"/>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w:t>
      </w:r>
      <w:r>
        <w:t>55</w:t>
      </w:r>
      <w:r w:rsidRPr="00113309">
        <w:t>)</w:t>
      </w:r>
    </w:p>
    <w:p w:rsidR="002938FD" w:rsidRPr="00113309" w:rsidRDefault="002938FD" w:rsidP="00E81415">
      <w:pPr>
        <w:pStyle w:val="Caption"/>
        <w:keepNext/>
        <w:jc w:val="right"/>
      </w:pPr>
      <w:bookmarkStart w:id="351" w:name="_Ref375751785"/>
      <w:r w:rsidRPr="00113309">
        <w:t xml:space="preserve">Таблица </w:t>
      </w:r>
      <w:bookmarkEnd w:id="351"/>
      <w:r>
        <w:t>55</w:t>
      </w:r>
    </w:p>
    <w:p w:rsidR="002938FD" w:rsidRPr="00113309" w:rsidRDefault="002938FD" w:rsidP="00E81415">
      <w:pPr>
        <w:pStyle w:val="a5"/>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2938FD" w:rsidRPr="00113309" w:rsidTr="00D2090D">
        <w:tc>
          <w:tcPr>
            <w:tcW w:w="1768" w:type="pct"/>
            <w:vMerge w:val="restart"/>
            <w:vAlign w:val="center"/>
          </w:tcPr>
          <w:p w:rsidR="002938FD" w:rsidRPr="00113309" w:rsidRDefault="002938FD"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2938FD" w:rsidRPr="00113309" w:rsidRDefault="002938FD"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2938FD" w:rsidRPr="00113309" w:rsidTr="00D2090D">
        <w:tc>
          <w:tcPr>
            <w:tcW w:w="1768" w:type="pct"/>
            <w:vMerge/>
          </w:tcPr>
          <w:p w:rsidR="002938FD" w:rsidRPr="00113309" w:rsidRDefault="002938FD" w:rsidP="00D2090D">
            <w:pPr>
              <w:jc w:val="center"/>
              <w:rPr>
                <w:b/>
                <w:sz w:val="20"/>
                <w:szCs w:val="20"/>
              </w:rPr>
            </w:pPr>
          </w:p>
        </w:tc>
        <w:tc>
          <w:tcPr>
            <w:tcW w:w="444" w:type="pct"/>
            <w:gridSpan w:val="2"/>
            <w:vAlign w:val="center"/>
          </w:tcPr>
          <w:p w:rsidR="002938FD" w:rsidRPr="00113309" w:rsidRDefault="002938FD" w:rsidP="00D2090D">
            <w:pPr>
              <w:jc w:val="center"/>
              <w:rPr>
                <w:b/>
                <w:sz w:val="20"/>
                <w:szCs w:val="20"/>
              </w:rPr>
            </w:pPr>
            <w:r w:rsidRPr="00113309">
              <w:rPr>
                <w:b/>
                <w:sz w:val="20"/>
                <w:szCs w:val="20"/>
              </w:rPr>
              <w:t>0,38-20</w:t>
            </w:r>
          </w:p>
        </w:tc>
        <w:tc>
          <w:tcPr>
            <w:tcW w:w="364" w:type="pct"/>
            <w:vAlign w:val="center"/>
          </w:tcPr>
          <w:p w:rsidR="002938FD" w:rsidRPr="00113309" w:rsidRDefault="002938FD" w:rsidP="00D2090D">
            <w:pPr>
              <w:jc w:val="center"/>
              <w:rPr>
                <w:b/>
                <w:sz w:val="20"/>
                <w:szCs w:val="20"/>
              </w:rPr>
            </w:pPr>
            <w:r w:rsidRPr="00113309">
              <w:rPr>
                <w:b/>
                <w:sz w:val="20"/>
                <w:szCs w:val="20"/>
              </w:rPr>
              <w:t>35</w:t>
            </w:r>
          </w:p>
        </w:tc>
        <w:tc>
          <w:tcPr>
            <w:tcW w:w="505" w:type="pct"/>
            <w:vAlign w:val="center"/>
          </w:tcPr>
          <w:p w:rsidR="002938FD" w:rsidRPr="00113309" w:rsidRDefault="002938FD" w:rsidP="00D2090D">
            <w:pPr>
              <w:jc w:val="center"/>
              <w:rPr>
                <w:b/>
                <w:sz w:val="20"/>
                <w:szCs w:val="20"/>
              </w:rPr>
            </w:pPr>
            <w:r w:rsidRPr="00113309">
              <w:rPr>
                <w:b/>
                <w:sz w:val="20"/>
                <w:szCs w:val="20"/>
              </w:rPr>
              <w:t>110</w:t>
            </w:r>
          </w:p>
        </w:tc>
        <w:tc>
          <w:tcPr>
            <w:tcW w:w="714" w:type="pct"/>
            <w:vAlign w:val="center"/>
          </w:tcPr>
          <w:p w:rsidR="002938FD" w:rsidRPr="00113309" w:rsidRDefault="002938FD" w:rsidP="00D2090D">
            <w:pPr>
              <w:jc w:val="center"/>
              <w:rPr>
                <w:b/>
                <w:sz w:val="20"/>
                <w:szCs w:val="20"/>
              </w:rPr>
            </w:pPr>
            <w:r w:rsidRPr="00113309">
              <w:rPr>
                <w:b/>
                <w:sz w:val="20"/>
                <w:szCs w:val="20"/>
              </w:rPr>
              <w:t>150-220</w:t>
            </w:r>
          </w:p>
        </w:tc>
        <w:tc>
          <w:tcPr>
            <w:tcW w:w="503" w:type="pct"/>
            <w:vAlign w:val="center"/>
          </w:tcPr>
          <w:p w:rsidR="002938FD" w:rsidRPr="00113309" w:rsidRDefault="002938FD" w:rsidP="00D2090D">
            <w:pPr>
              <w:jc w:val="center"/>
              <w:rPr>
                <w:b/>
                <w:sz w:val="20"/>
                <w:szCs w:val="20"/>
              </w:rPr>
            </w:pPr>
            <w:r w:rsidRPr="00113309">
              <w:rPr>
                <w:b/>
                <w:sz w:val="20"/>
                <w:szCs w:val="20"/>
              </w:rPr>
              <w:t>330</w:t>
            </w:r>
          </w:p>
        </w:tc>
        <w:tc>
          <w:tcPr>
            <w:tcW w:w="702" w:type="pct"/>
            <w:vAlign w:val="center"/>
          </w:tcPr>
          <w:p w:rsidR="002938FD" w:rsidRPr="00113309" w:rsidRDefault="002938FD" w:rsidP="00D2090D">
            <w:pPr>
              <w:jc w:val="center"/>
              <w:rPr>
                <w:b/>
                <w:sz w:val="20"/>
                <w:szCs w:val="20"/>
              </w:rPr>
            </w:pPr>
            <w:r w:rsidRPr="00113309">
              <w:rPr>
                <w:b/>
                <w:sz w:val="20"/>
                <w:szCs w:val="20"/>
              </w:rPr>
              <w:t>500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1. Железобетонные </w:t>
            </w:r>
          </w:p>
        </w:tc>
        <w:tc>
          <w:tcPr>
            <w:tcW w:w="3232" w:type="pct"/>
            <w:gridSpan w:val="7"/>
            <w:vAlign w:val="center"/>
          </w:tcPr>
          <w:p w:rsidR="002938FD" w:rsidRPr="00113309" w:rsidRDefault="002938FD" w:rsidP="00D2090D">
            <w:pPr>
              <w:rPr>
                <w:sz w:val="20"/>
                <w:szCs w:val="20"/>
              </w:rPr>
            </w:pP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2938FD" w:rsidRPr="00113309" w:rsidRDefault="002938FD" w:rsidP="00D2090D">
            <w:pPr>
              <w:rPr>
                <w:sz w:val="20"/>
                <w:szCs w:val="20"/>
              </w:rPr>
            </w:pPr>
            <w:r w:rsidRPr="00113309">
              <w:rPr>
                <w:sz w:val="20"/>
                <w:szCs w:val="20"/>
              </w:rPr>
              <w:t>160</w:t>
            </w:r>
          </w:p>
        </w:tc>
        <w:tc>
          <w:tcPr>
            <w:tcW w:w="404" w:type="pct"/>
            <w:gridSpan w:val="2"/>
            <w:vAlign w:val="center"/>
          </w:tcPr>
          <w:p w:rsidR="002938FD" w:rsidRPr="00113309" w:rsidRDefault="002938FD" w:rsidP="00D2090D">
            <w:pPr>
              <w:rPr>
                <w:sz w:val="20"/>
                <w:szCs w:val="20"/>
              </w:rPr>
            </w:pPr>
            <w:r w:rsidRPr="00113309">
              <w:rPr>
                <w:sz w:val="20"/>
                <w:szCs w:val="20"/>
              </w:rPr>
              <w:t>200</w:t>
            </w:r>
          </w:p>
        </w:tc>
        <w:tc>
          <w:tcPr>
            <w:tcW w:w="505" w:type="pct"/>
            <w:vAlign w:val="center"/>
          </w:tcPr>
          <w:p w:rsidR="002938FD" w:rsidRPr="00113309" w:rsidRDefault="002938FD" w:rsidP="00D2090D">
            <w:pPr>
              <w:rPr>
                <w:sz w:val="20"/>
                <w:szCs w:val="20"/>
              </w:rPr>
            </w:pPr>
            <w:r w:rsidRPr="00113309">
              <w:rPr>
                <w:sz w:val="20"/>
                <w:szCs w:val="20"/>
              </w:rPr>
              <w:t>250</w:t>
            </w:r>
          </w:p>
        </w:tc>
        <w:tc>
          <w:tcPr>
            <w:tcW w:w="714" w:type="pct"/>
            <w:vAlign w:val="center"/>
          </w:tcPr>
          <w:p w:rsidR="002938FD" w:rsidRPr="00113309" w:rsidRDefault="002938FD" w:rsidP="00D2090D">
            <w:pPr>
              <w:rPr>
                <w:sz w:val="20"/>
                <w:szCs w:val="20"/>
              </w:rPr>
            </w:pPr>
            <w:r w:rsidRPr="00113309">
              <w:rPr>
                <w:sz w:val="20"/>
                <w:szCs w:val="20"/>
              </w:rPr>
              <w:t>400</w:t>
            </w:r>
          </w:p>
        </w:tc>
        <w:tc>
          <w:tcPr>
            <w:tcW w:w="503" w:type="pct"/>
            <w:vAlign w:val="center"/>
          </w:tcPr>
          <w:p w:rsidR="002938FD" w:rsidRPr="00113309" w:rsidRDefault="002938FD" w:rsidP="00D2090D">
            <w:pPr>
              <w:rPr>
                <w:sz w:val="20"/>
                <w:szCs w:val="20"/>
              </w:rPr>
            </w:pPr>
            <w:r w:rsidRPr="00113309">
              <w:rPr>
                <w:sz w:val="20"/>
                <w:szCs w:val="20"/>
              </w:rPr>
              <w:t>-</w:t>
            </w:r>
          </w:p>
        </w:tc>
        <w:tc>
          <w:tcPr>
            <w:tcW w:w="702" w:type="pct"/>
            <w:vAlign w:val="center"/>
          </w:tcPr>
          <w:p w:rsidR="002938FD" w:rsidRPr="00113309" w:rsidRDefault="002938FD" w:rsidP="00D2090D">
            <w:pPr>
              <w:rPr>
                <w:sz w:val="20"/>
                <w:szCs w:val="20"/>
              </w:rPr>
            </w:pPr>
            <w:r w:rsidRPr="00113309">
              <w:rPr>
                <w:sz w:val="20"/>
                <w:szCs w:val="20"/>
              </w:rPr>
              <w:t>-</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2938FD" w:rsidRPr="00113309" w:rsidRDefault="002938FD" w:rsidP="00D2090D">
            <w:pPr>
              <w:rPr>
                <w:sz w:val="20"/>
                <w:szCs w:val="20"/>
              </w:rPr>
            </w:pPr>
            <w:r w:rsidRPr="00113309">
              <w:rPr>
                <w:sz w:val="20"/>
                <w:szCs w:val="20"/>
              </w:rPr>
              <w:t>-</w:t>
            </w:r>
          </w:p>
        </w:tc>
        <w:tc>
          <w:tcPr>
            <w:tcW w:w="404" w:type="pct"/>
            <w:gridSpan w:val="2"/>
            <w:vAlign w:val="center"/>
          </w:tcPr>
          <w:p w:rsidR="002938FD" w:rsidRPr="00113309" w:rsidRDefault="002938FD" w:rsidP="00D2090D">
            <w:pPr>
              <w:rPr>
                <w:sz w:val="20"/>
                <w:szCs w:val="20"/>
              </w:rPr>
            </w:pPr>
            <w:r w:rsidRPr="00113309">
              <w:rPr>
                <w:sz w:val="20"/>
                <w:szCs w:val="20"/>
              </w:rPr>
              <w:t>-</w:t>
            </w:r>
          </w:p>
        </w:tc>
        <w:tc>
          <w:tcPr>
            <w:tcW w:w="505" w:type="pct"/>
            <w:vAlign w:val="center"/>
          </w:tcPr>
          <w:p w:rsidR="002938FD" w:rsidRPr="00113309" w:rsidRDefault="002938FD" w:rsidP="00D2090D">
            <w:pPr>
              <w:rPr>
                <w:sz w:val="20"/>
                <w:szCs w:val="20"/>
              </w:rPr>
            </w:pPr>
            <w:r w:rsidRPr="00113309">
              <w:rPr>
                <w:sz w:val="20"/>
                <w:szCs w:val="20"/>
              </w:rPr>
              <w:t>400</w:t>
            </w:r>
          </w:p>
        </w:tc>
        <w:tc>
          <w:tcPr>
            <w:tcW w:w="714" w:type="pct"/>
            <w:vAlign w:val="center"/>
          </w:tcPr>
          <w:p w:rsidR="002938FD" w:rsidRPr="00113309" w:rsidRDefault="002938FD" w:rsidP="00D2090D">
            <w:pPr>
              <w:rPr>
                <w:sz w:val="20"/>
                <w:szCs w:val="20"/>
              </w:rPr>
            </w:pPr>
            <w:r w:rsidRPr="00113309">
              <w:rPr>
                <w:sz w:val="20"/>
                <w:szCs w:val="20"/>
              </w:rPr>
              <w:t>600</w:t>
            </w:r>
          </w:p>
        </w:tc>
        <w:tc>
          <w:tcPr>
            <w:tcW w:w="503" w:type="pct"/>
            <w:vAlign w:val="center"/>
          </w:tcPr>
          <w:p w:rsidR="002938FD" w:rsidRPr="00113309" w:rsidRDefault="002938FD" w:rsidP="00D2090D">
            <w:pPr>
              <w:rPr>
                <w:sz w:val="20"/>
                <w:szCs w:val="20"/>
              </w:rPr>
            </w:pPr>
            <w:r w:rsidRPr="00113309">
              <w:rPr>
                <w:sz w:val="20"/>
                <w:szCs w:val="20"/>
              </w:rPr>
              <w:t>600</w:t>
            </w:r>
          </w:p>
        </w:tc>
        <w:tc>
          <w:tcPr>
            <w:tcW w:w="702" w:type="pct"/>
            <w:vAlign w:val="center"/>
          </w:tcPr>
          <w:p w:rsidR="002938FD" w:rsidRPr="00113309" w:rsidRDefault="002938FD" w:rsidP="00D2090D">
            <w:pPr>
              <w:rPr>
                <w:sz w:val="20"/>
                <w:szCs w:val="20"/>
              </w:rPr>
            </w:pPr>
            <w:r w:rsidRPr="00113309">
              <w:rPr>
                <w:sz w:val="20"/>
                <w:szCs w:val="20"/>
              </w:rPr>
              <w:t>800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1.3. Свободностоящие многостоечные </w:t>
            </w:r>
          </w:p>
        </w:tc>
        <w:tc>
          <w:tcPr>
            <w:tcW w:w="404" w:type="pct"/>
            <w:vAlign w:val="center"/>
          </w:tcPr>
          <w:p w:rsidR="002938FD" w:rsidRPr="00113309" w:rsidRDefault="002938FD" w:rsidP="00D2090D">
            <w:pPr>
              <w:rPr>
                <w:sz w:val="20"/>
                <w:szCs w:val="20"/>
              </w:rPr>
            </w:pPr>
            <w:r w:rsidRPr="00113309">
              <w:rPr>
                <w:sz w:val="20"/>
                <w:szCs w:val="20"/>
              </w:rPr>
              <w:t>-</w:t>
            </w:r>
          </w:p>
        </w:tc>
        <w:tc>
          <w:tcPr>
            <w:tcW w:w="404" w:type="pct"/>
            <w:gridSpan w:val="2"/>
            <w:vAlign w:val="center"/>
          </w:tcPr>
          <w:p w:rsidR="002938FD" w:rsidRPr="00113309" w:rsidRDefault="002938FD" w:rsidP="00D2090D">
            <w:pPr>
              <w:rPr>
                <w:sz w:val="20"/>
                <w:szCs w:val="20"/>
              </w:rPr>
            </w:pPr>
            <w:r w:rsidRPr="00113309">
              <w:rPr>
                <w:sz w:val="20"/>
                <w:szCs w:val="20"/>
              </w:rPr>
              <w:t>-</w:t>
            </w:r>
          </w:p>
        </w:tc>
        <w:tc>
          <w:tcPr>
            <w:tcW w:w="505" w:type="pct"/>
            <w:vAlign w:val="center"/>
          </w:tcPr>
          <w:p w:rsidR="002938FD" w:rsidRPr="00113309" w:rsidRDefault="002938FD" w:rsidP="00D2090D">
            <w:pPr>
              <w:rPr>
                <w:sz w:val="20"/>
                <w:szCs w:val="20"/>
              </w:rPr>
            </w:pPr>
            <w:r w:rsidRPr="00113309">
              <w:rPr>
                <w:sz w:val="20"/>
                <w:szCs w:val="20"/>
              </w:rPr>
              <w:t>-</w:t>
            </w:r>
          </w:p>
        </w:tc>
        <w:tc>
          <w:tcPr>
            <w:tcW w:w="714" w:type="pct"/>
            <w:vAlign w:val="center"/>
          </w:tcPr>
          <w:p w:rsidR="002938FD" w:rsidRPr="00113309" w:rsidRDefault="002938FD" w:rsidP="00D2090D">
            <w:pPr>
              <w:rPr>
                <w:sz w:val="20"/>
                <w:szCs w:val="20"/>
              </w:rPr>
            </w:pPr>
            <w:r w:rsidRPr="00113309">
              <w:rPr>
                <w:sz w:val="20"/>
                <w:szCs w:val="20"/>
              </w:rPr>
              <w:t>400</w:t>
            </w:r>
          </w:p>
        </w:tc>
        <w:tc>
          <w:tcPr>
            <w:tcW w:w="503" w:type="pct"/>
            <w:vAlign w:val="center"/>
          </w:tcPr>
          <w:p w:rsidR="002938FD" w:rsidRPr="00113309" w:rsidRDefault="002938FD" w:rsidP="00D2090D">
            <w:pPr>
              <w:rPr>
                <w:sz w:val="20"/>
                <w:szCs w:val="20"/>
              </w:rPr>
            </w:pPr>
            <w:r w:rsidRPr="00113309">
              <w:rPr>
                <w:sz w:val="20"/>
                <w:szCs w:val="20"/>
              </w:rPr>
              <w:t>800</w:t>
            </w:r>
          </w:p>
        </w:tc>
        <w:tc>
          <w:tcPr>
            <w:tcW w:w="702" w:type="pct"/>
            <w:vAlign w:val="center"/>
          </w:tcPr>
          <w:p w:rsidR="002938FD" w:rsidRPr="00113309" w:rsidRDefault="002938FD" w:rsidP="00D2090D">
            <w:pPr>
              <w:rPr>
                <w:sz w:val="20"/>
                <w:szCs w:val="20"/>
              </w:rPr>
            </w:pPr>
            <w:r w:rsidRPr="00113309">
              <w:rPr>
                <w:sz w:val="20"/>
                <w:szCs w:val="20"/>
              </w:rPr>
              <w:t>1000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1.4. На оттяжках </w:t>
            </w:r>
          </w:p>
          <w:p w:rsidR="002938FD" w:rsidRPr="00113309" w:rsidRDefault="002938FD" w:rsidP="00D2090D">
            <w:pPr>
              <w:rPr>
                <w:sz w:val="20"/>
                <w:szCs w:val="20"/>
              </w:rPr>
            </w:pPr>
            <w:r w:rsidRPr="00113309">
              <w:rPr>
                <w:sz w:val="20"/>
                <w:szCs w:val="20"/>
              </w:rPr>
              <w:t xml:space="preserve">(с 1-й оттяжкой) </w:t>
            </w:r>
          </w:p>
        </w:tc>
        <w:tc>
          <w:tcPr>
            <w:tcW w:w="404" w:type="pct"/>
            <w:vAlign w:val="center"/>
          </w:tcPr>
          <w:p w:rsidR="002938FD" w:rsidRPr="00113309" w:rsidRDefault="002938FD" w:rsidP="00D2090D">
            <w:pPr>
              <w:rPr>
                <w:sz w:val="20"/>
                <w:szCs w:val="20"/>
              </w:rPr>
            </w:pPr>
            <w:r w:rsidRPr="00113309">
              <w:rPr>
                <w:sz w:val="20"/>
                <w:szCs w:val="20"/>
              </w:rPr>
              <w:t>-</w:t>
            </w:r>
          </w:p>
        </w:tc>
        <w:tc>
          <w:tcPr>
            <w:tcW w:w="404" w:type="pct"/>
            <w:gridSpan w:val="2"/>
            <w:vAlign w:val="center"/>
          </w:tcPr>
          <w:p w:rsidR="002938FD" w:rsidRPr="00113309" w:rsidRDefault="002938FD" w:rsidP="00D2090D">
            <w:pPr>
              <w:rPr>
                <w:sz w:val="20"/>
                <w:szCs w:val="20"/>
              </w:rPr>
            </w:pPr>
            <w:r w:rsidRPr="00113309">
              <w:rPr>
                <w:sz w:val="20"/>
                <w:szCs w:val="20"/>
              </w:rPr>
              <w:t>500</w:t>
            </w:r>
          </w:p>
        </w:tc>
        <w:tc>
          <w:tcPr>
            <w:tcW w:w="505" w:type="pct"/>
            <w:vAlign w:val="center"/>
          </w:tcPr>
          <w:p w:rsidR="002938FD" w:rsidRPr="00113309" w:rsidRDefault="002938FD" w:rsidP="00D2090D">
            <w:pPr>
              <w:rPr>
                <w:sz w:val="20"/>
                <w:szCs w:val="20"/>
              </w:rPr>
            </w:pPr>
            <w:r w:rsidRPr="00113309">
              <w:rPr>
                <w:sz w:val="20"/>
                <w:szCs w:val="20"/>
              </w:rPr>
              <w:t>550</w:t>
            </w:r>
          </w:p>
        </w:tc>
        <w:tc>
          <w:tcPr>
            <w:tcW w:w="714" w:type="pct"/>
            <w:vAlign w:val="center"/>
          </w:tcPr>
          <w:p w:rsidR="002938FD" w:rsidRPr="00113309" w:rsidRDefault="002938FD" w:rsidP="00D2090D">
            <w:pPr>
              <w:rPr>
                <w:sz w:val="20"/>
                <w:szCs w:val="20"/>
              </w:rPr>
            </w:pPr>
            <w:r w:rsidRPr="00113309">
              <w:rPr>
                <w:sz w:val="20"/>
                <w:szCs w:val="20"/>
              </w:rPr>
              <w:t>300</w:t>
            </w:r>
          </w:p>
        </w:tc>
        <w:tc>
          <w:tcPr>
            <w:tcW w:w="503" w:type="pct"/>
            <w:vAlign w:val="center"/>
          </w:tcPr>
          <w:p w:rsidR="002938FD" w:rsidRPr="00113309" w:rsidRDefault="002938FD" w:rsidP="00D2090D">
            <w:pPr>
              <w:rPr>
                <w:sz w:val="20"/>
                <w:szCs w:val="20"/>
              </w:rPr>
            </w:pPr>
            <w:r w:rsidRPr="00113309">
              <w:rPr>
                <w:sz w:val="20"/>
                <w:szCs w:val="20"/>
              </w:rPr>
              <w:t>-</w:t>
            </w:r>
          </w:p>
        </w:tc>
        <w:tc>
          <w:tcPr>
            <w:tcW w:w="702" w:type="pct"/>
            <w:vAlign w:val="center"/>
          </w:tcPr>
          <w:p w:rsidR="002938FD" w:rsidRPr="00113309" w:rsidRDefault="002938FD" w:rsidP="00D2090D">
            <w:pPr>
              <w:rPr>
                <w:sz w:val="20"/>
                <w:szCs w:val="20"/>
              </w:rPr>
            </w:pPr>
            <w:r w:rsidRPr="00113309">
              <w:rPr>
                <w:sz w:val="20"/>
                <w:szCs w:val="20"/>
              </w:rPr>
              <w:t>-</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1.5. На оттяжках (с 5-ю оттяжками) </w:t>
            </w:r>
          </w:p>
        </w:tc>
        <w:tc>
          <w:tcPr>
            <w:tcW w:w="404" w:type="pct"/>
            <w:vAlign w:val="center"/>
          </w:tcPr>
          <w:p w:rsidR="002938FD" w:rsidRPr="00113309" w:rsidRDefault="002938FD" w:rsidP="00D2090D">
            <w:pPr>
              <w:rPr>
                <w:sz w:val="20"/>
                <w:szCs w:val="20"/>
              </w:rPr>
            </w:pPr>
            <w:r w:rsidRPr="00113309">
              <w:rPr>
                <w:sz w:val="20"/>
                <w:szCs w:val="20"/>
              </w:rPr>
              <w:t>-</w:t>
            </w:r>
          </w:p>
        </w:tc>
        <w:tc>
          <w:tcPr>
            <w:tcW w:w="404" w:type="pct"/>
            <w:gridSpan w:val="2"/>
            <w:vAlign w:val="center"/>
          </w:tcPr>
          <w:p w:rsidR="002938FD" w:rsidRPr="00113309" w:rsidRDefault="002938FD" w:rsidP="00D2090D">
            <w:pPr>
              <w:rPr>
                <w:sz w:val="20"/>
                <w:szCs w:val="20"/>
              </w:rPr>
            </w:pPr>
            <w:r w:rsidRPr="00113309">
              <w:rPr>
                <w:sz w:val="20"/>
                <w:szCs w:val="20"/>
              </w:rPr>
              <w:t>-</w:t>
            </w:r>
          </w:p>
        </w:tc>
        <w:tc>
          <w:tcPr>
            <w:tcW w:w="505" w:type="pct"/>
            <w:vAlign w:val="center"/>
          </w:tcPr>
          <w:p w:rsidR="002938FD" w:rsidRPr="00113309" w:rsidRDefault="002938FD" w:rsidP="00D2090D">
            <w:pPr>
              <w:rPr>
                <w:sz w:val="20"/>
                <w:szCs w:val="20"/>
              </w:rPr>
            </w:pPr>
            <w:r w:rsidRPr="00113309">
              <w:rPr>
                <w:sz w:val="20"/>
                <w:szCs w:val="20"/>
              </w:rPr>
              <w:t>1400</w:t>
            </w:r>
          </w:p>
        </w:tc>
        <w:tc>
          <w:tcPr>
            <w:tcW w:w="714" w:type="pct"/>
            <w:vAlign w:val="center"/>
          </w:tcPr>
          <w:p w:rsidR="002938FD" w:rsidRPr="00113309" w:rsidRDefault="002938FD" w:rsidP="00D2090D">
            <w:pPr>
              <w:rPr>
                <w:sz w:val="20"/>
                <w:szCs w:val="20"/>
              </w:rPr>
            </w:pPr>
            <w:r w:rsidRPr="00113309">
              <w:rPr>
                <w:sz w:val="20"/>
                <w:szCs w:val="20"/>
              </w:rPr>
              <w:t>2100</w:t>
            </w:r>
          </w:p>
        </w:tc>
        <w:tc>
          <w:tcPr>
            <w:tcW w:w="503" w:type="pct"/>
            <w:vAlign w:val="center"/>
          </w:tcPr>
          <w:p w:rsidR="002938FD" w:rsidRPr="00113309" w:rsidRDefault="002938FD" w:rsidP="00D2090D">
            <w:pPr>
              <w:rPr>
                <w:sz w:val="20"/>
                <w:szCs w:val="20"/>
              </w:rPr>
            </w:pPr>
            <w:r w:rsidRPr="00113309">
              <w:rPr>
                <w:sz w:val="20"/>
                <w:szCs w:val="20"/>
              </w:rPr>
              <w:t>-</w:t>
            </w:r>
          </w:p>
        </w:tc>
        <w:tc>
          <w:tcPr>
            <w:tcW w:w="702" w:type="pct"/>
            <w:vAlign w:val="center"/>
          </w:tcPr>
          <w:p w:rsidR="002938FD" w:rsidRPr="00113309" w:rsidRDefault="002938FD" w:rsidP="00D2090D">
            <w:pPr>
              <w:rPr>
                <w:sz w:val="20"/>
                <w:szCs w:val="20"/>
              </w:rPr>
            </w:pPr>
            <w:r w:rsidRPr="00113309">
              <w:rPr>
                <w:sz w:val="20"/>
                <w:szCs w:val="20"/>
              </w:rPr>
              <w:t>-</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2. Стальные </w:t>
            </w:r>
          </w:p>
        </w:tc>
        <w:tc>
          <w:tcPr>
            <w:tcW w:w="3232" w:type="pct"/>
            <w:gridSpan w:val="7"/>
          </w:tcPr>
          <w:p w:rsidR="002938FD" w:rsidRPr="00113309" w:rsidRDefault="002938FD" w:rsidP="00D2090D">
            <w:pPr>
              <w:rPr>
                <w:sz w:val="20"/>
                <w:szCs w:val="20"/>
              </w:rPr>
            </w:pP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2.1. Свободностоящие промежуточные </w:t>
            </w:r>
          </w:p>
        </w:tc>
        <w:tc>
          <w:tcPr>
            <w:tcW w:w="404" w:type="pct"/>
            <w:vAlign w:val="center"/>
          </w:tcPr>
          <w:p w:rsidR="002938FD" w:rsidRPr="00113309" w:rsidRDefault="002938FD" w:rsidP="00D2090D">
            <w:pPr>
              <w:rPr>
                <w:sz w:val="20"/>
                <w:szCs w:val="20"/>
              </w:rPr>
            </w:pPr>
            <w:r w:rsidRPr="00113309">
              <w:rPr>
                <w:sz w:val="20"/>
                <w:szCs w:val="20"/>
              </w:rPr>
              <w:t>150</w:t>
            </w:r>
          </w:p>
        </w:tc>
        <w:tc>
          <w:tcPr>
            <w:tcW w:w="404" w:type="pct"/>
            <w:gridSpan w:val="2"/>
            <w:vAlign w:val="center"/>
          </w:tcPr>
          <w:p w:rsidR="002938FD" w:rsidRPr="00113309" w:rsidRDefault="002938FD" w:rsidP="00D2090D">
            <w:pPr>
              <w:rPr>
                <w:sz w:val="20"/>
                <w:szCs w:val="20"/>
              </w:rPr>
            </w:pPr>
            <w:r w:rsidRPr="00113309">
              <w:rPr>
                <w:sz w:val="20"/>
                <w:szCs w:val="20"/>
              </w:rPr>
              <w:t>300</w:t>
            </w:r>
          </w:p>
        </w:tc>
        <w:tc>
          <w:tcPr>
            <w:tcW w:w="505" w:type="pct"/>
            <w:vAlign w:val="center"/>
          </w:tcPr>
          <w:p w:rsidR="002938FD" w:rsidRPr="00113309" w:rsidRDefault="002938FD" w:rsidP="00D2090D">
            <w:pPr>
              <w:rPr>
                <w:sz w:val="20"/>
                <w:szCs w:val="20"/>
              </w:rPr>
            </w:pPr>
            <w:r w:rsidRPr="00113309">
              <w:rPr>
                <w:sz w:val="20"/>
                <w:szCs w:val="20"/>
              </w:rPr>
              <w:t>560</w:t>
            </w:r>
          </w:p>
        </w:tc>
        <w:tc>
          <w:tcPr>
            <w:tcW w:w="714" w:type="pct"/>
            <w:vAlign w:val="center"/>
          </w:tcPr>
          <w:p w:rsidR="002938FD" w:rsidRPr="00113309" w:rsidRDefault="002938FD" w:rsidP="00D2090D">
            <w:pPr>
              <w:rPr>
                <w:sz w:val="20"/>
                <w:szCs w:val="20"/>
              </w:rPr>
            </w:pPr>
            <w:r w:rsidRPr="00113309">
              <w:rPr>
                <w:sz w:val="20"/>
                <w:szCs w:val="20"/>
              </w:rPr>
              <w:t>560</w:t>
            </w:r>
          </w:p>
        </w:tc>
        <w:tc>
          <w:tcPr>
            <w:tcW w:w="503" w:type="pct"/>
            <w:vAlign w:val="center"/>
          </w:tcPr>
          <w:p w:rsidR="002938FD" w:rsidRPr="00113309" w:rsidRDefault="002938FD" w:rsidP="00D2090D">
            <w:pPr>
              <w:rPr>
                <w:sz w:val="20"/>
                <w:szCs w:val="20"/>
              </w:rPr>
            </w:pPr>
            <w:r w:rsidRPr="00113309">
              <w:rPr>
                <w:sz w:val="20"/>
                <w:szCs w:val="20"/>
              </w:rPr>
              <w:t>500</w:t>
            </w:r>
          </w:p>
        </w:tc>
        <w:tc>
          <w:tcPr>
            <w:tcW w:w="702" w:type="pct"/>
            <w:vAlign w:val="center"/>
          </w:tcPr>
          <w:p w:rsidR="002938FD" w:rsidRPr="00113309" w:rsidRDefault="002938FD" w:rsidP="00D2090D">
            <w:pPr>
              <w:rPr>
                <w:sz w:val="20"/>
                <w:szCs w:val="20"/>
              </w:rPr>
            </w:pPr>
            <w:r w:rsidRPr="00113309">
              <w:rPr>
                <w:sz w:val="20"/>
                <w:szCs w:val="20"/>
              </w:rPr>
              <w:t>1200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2.2. Свободностоящие </w:t>
            </w:r>
          </w:p>
          <w:p w:rsidR="002938FD" w:rsidRPr="00113309" w:rsidRDefault="002938FD" w:rsidP="00D2090D">
            <w:pPr>
              <w:rPr>
                <w:sz w:val="20"/>
                <w:szCs w:val="20"/>
              </w:rPr>
            </w:pPr>
            <w:r w:rsidRPr="00113309">
              <w:rPr>
                <w:sz w:val="20"/>
                <w:szCs w:val="20"/>
              </w:rPr>
              <w:t xml:space="preserve">анкерно-угловые </w:t>
            </w:r>
          </w:p>
        </w:tc>
        <w:tc>
          <w:tcPr>
            <w:tcW w:w="404" w:type="pct"/>
            <w:vAlign w:val="center"/>
          </w:tcPr>
          <w:p w:rsidR="002938FD" w:rsidRPr="00113309" w:rsidRDefault="002938FD" w:rsidP="00D2090D">
            <w:pPr>
              <w:rPr>
                <w:sz w:val="20"/>
                <w:szCs w:val="20"/>
              </w:rPr>
            </w:pPr>
            <w:r w:rsidRPr="00113309">
              <w:rPr>
                <w:sz w:val="20"/>
                <w:szCs w:val="20"/>
              </w:rPr>
              <w:t>150</w:t>
            </w:r>
          </w:p>
        </w:tc>
        <w:tc>
          <w:tcPr>
            <w:tcW w:w="404" w:type="pct"/>
            <w:gridSpan w:val="2"/>
            <w:vAlign w:val="center"/>
          </w:tcPr>
          <w:p w:rsidR="002938FD" w:rsidRPr="00113309" w:rsidRDefault="002938FD" w:rsidP="00D2090D">
            <w:pPr>
              <w:rPr>
                <w:sz w:val="20"/>
                <w:szCs w:val="20"/>
              </w:rPr>
            </w:pPr>
            <w:r w:rsidRPr="00113309">
              <w:rPr>
                <w:sz w:val="20"/>
                <w:szCs w:val="20"/>
              </w:rPr>
              <w:t>400</w:t>
            </w:r>
          </w:p>
        </w:tc>
        <w:tc>
          <w:tcPr>
            <w:tcW w:w="505" w:type="pct"/>
            <w:vAlign w:val="center"/>
          </w:tcPr>
          <w:p w:rsidR="002938FD" w:rsidRPr="00113309" w:rsidRDefault="002938FD" w:rsidP="00D2090D">
            <w:pPr>
              <w:rPr>
                <w:sz w:val="20"/>
                <w:szCs w:val="20"/>
              </w:rPr>
            </w:pPr>
            <w:r w:rsidRPr="00113309">
              <w:rPr>
                <w:sz w:val="20"/>
                <w:szCs w:val="20"/>
              </w:rPr>
              <w:t>800</w:t>
            </w:r>
          </w:p>
        </w:tc>
        <w:tc>
          <w:tcPr>
            <w:tcW w:w="714" w:type="pct"/>
            <w:vAlign w:val="center"/>
          </w:tcPr>
          <w:p w:rsidR="002938FD" w:rsidRPr="00113309" w:rsidRDefault="002938FD" w:rsidP="00D2090D">
            <w:pPr>
              <w:rPr>
                <w:sz w:val="20"/>
                <w:szCs w:val="20"/>
              </w:rPr>
            </w:pPr>
            <w:r w:rsidRPr="00113309">
              <w:rPr>
                <w:sz w:val="20"/>
                <w:szCs w:val="20"/>
              </w:rPr>
              <w:t>700</w:t>
            </w:r>
          </w:p>
        </w:tc>
        <w:tc>
          <w:tcPr>
            <w:tcW w:w="503" w:type="pct"/>
            <w:vAlign w:val="center"/>
          </w:tcPr>
          <w:p w:rsidR="002938FD" w:rsidRPr="00113309" w:rsidRDefault="002938FD" w:rsidP="00D2090D">
            <w:pPr>
              <w:rPr>
                <w:sz w:val="20"/>
                <w:szCs w:val="20"/>
              </w:rPr>
            </w:pPr>
            <w:r w:rsidRPr="00113309">
              <w:rPr>
                <w:sz w:val="20"/>
                <w:szCs w:val="20"/>
              </w:rPr>
              <w:t>630</w:t>
            </w:r>
          </w:p>
        </w:tc>
        <w:tc>
          <w:tcPr>
            <w:tcW w:w="702" w:type="pct"/>
            <w:vAlign w:val="center"/>
          </w:tcPr>
          <w:p w:rsidR="002938FD" w:rsidRPr="00113309" w:rsidRDefault="002938FD" w:rsidP="00D2090D">
            <w:pPr>
              <w:rPr>
                <w:sz w:val="20"/>
                <w:szCs w:val="20"/>
              </w:rPr>
            </w:pPr>
            <w:r w:rsidRPr="00113309">
              <w:rPr>
                <w:sz w:val="20"/>
                <w:szCs w:val="20"/>
              </w:rPr>
              <w:t>2000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2.3. На оттяжках промежуточные </w:t>
            </w:r>
          </w:p>
        </w:tc>
        <w:tc>
          <w:tcPr>
            <w:tcW w:w="404" w:type="pct"/>
            <w:vAlign w:val="center"/>
          </w:tcPr>
          <w:p w:rsidR="002938FD" w:rsidRPr="00113309" w:rsidRDefault="002938FD" w:rsidP="00D2090D">
            <w:pPr>
              <w:rPr>
                <w:sz w:val="20"/>
                <w:szCs w:val="20"/>
              </w:rPr>
            </w:pPr>
            <w:r w:rsidRPr="00113309">
              <w:rPr>
                <w:sz w:val="20"/>
                <w:szCs w:val="20"/>
              </w:rPr>
              <w:t>-</w:t>
            </w:r>
          </w:p>
        </w:tc>
        <w:tc>
          <w:tcPr>
            <w:tcW w:w="404" w:type="pct"/>
            <w:gridSpan w:val="2"/>
            <w:vAlign w:val="center"/>
          </w:tcPr>
          <w:p w:rsidR="002938FD" w:rsidRPr="00113309" w:rsidRDefault="002938FD" w:rsidP="00D2090D">
            <w:pPr>
              <w:rPr>
                <w:sz w:val="20"/>
                <w:szCs w:val="20"/>
              </w:rPr>
            </w:pPr>
            <w:r w:rsidRPr="00113309">
              <w:rPr>
                <w:sz w:val="20"/>
                <w:szCs w:val="20"/>
              </w:rPr>
              <w:t>-</w:t>
            </w:r>
          </w:p>
        </w:tc>
        <w:tc>
          <w:tcPr>
            <w:tcW w:w="505" w:type="pct"/>
            <w:vAlign w:val="center"/>
          </w:tcPr>
          <w:p w:rsidR="002938FD" w:rsidRPr="00113309" w:rsidRDefault="002938FD" w:rsidP="00D2090D">
            <w:pPr>
              <w:rPr>
                <w:sz w:val="20"/>
                <w:szCs w:val="20"/>
              </w:rPr>
            </w:pPr>
            <w:r w:rsidRPr="00113309">
              <w:rPr>
                <w:sz w:val="20"/>
                <w:szCs w:val="20"/>
              </w:rPr>
              <w:t>2000</w:t>
            </w:r>
          </w:p>
        </w:tc>
        <w:tc>
          <w:tcPr>
            <w:tcW w:w="714" w:type="pct"/>
            <w:vAlign w:val="center"/>
          </w:tcPr>
          <w:p w:rsidR="002938FD" w:rsidRPr="00113309" w:rsidRDefault="002938FD" w:rsidP="00D2090D">
            <w:pPr>
              <w:rPr>
                <w:sz w:val="20"/>
                <w:szCs w:val="20"/>
              </w:rPr>
            </w:pPr>
            <w:r w:rsidRPr="00113309">
              <w:rPr>
                <w:sz w:val="20"/>
                <w:szCs w:val="20"/>
              </w:rPr>
              <w:t>1900</w:t>
            </w:r>
          </w:p>
        </w:tc>
        <w:tc>
          <w:tcPr>
            <w:tcW w:w="503" w:type="pct"/>
            <w:vAlign w:val="center"/>
          </w:tcPr>
          <w:p w:rsidR="002938FD" w:rsidRPr="00113309" w:rsidRDefault="002938FD" w:rsidP="00D2090D">
            <w:pPr>
              <w:rPr>
                <w:sz w:val="20"/>
                <w:szCs w:val="20"/>
              </w:rPr>
            </w:pPr>
            <w:r w:rsidRPr="00113309">
              <w:rPr>
                <w:sz w:val="20"/>
                <w:szCs w:val="20"/>
              </w:rPr>
              <w:t>2300</w:t>
            </w:r>
          </w:p>
        </w:tc>
        <w:tc>
          <w:tcPr>
            <w:tcW w:w="702" w:type="pct"/>
            <w:vAlign w:val="center"/>
          </w:tcPr>
          <w:p w:rsidR="002938FD" w:rsidRPr="00113309" w:rsidRDefault="002938FD" w:rsidP="00D2090D">
            <w:pPr>
              <w:rPr>
                <w:sz w:val="20"/>
                <w:szCs w:val="20"/>
              </w:rPr>
            </w:pPr>
            <w:r w:rsidRPr="00113309">
              <w:rPr>
                <w:sz w:val="20"/>
                <w:szCs w:val="20"/>
              </w:rPr>
              <w:t>2500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2.4. На оттяжках </w:t>
            </w:r>
          </w:p>
          <w:p w:rsidR="002938FD" w:rsidRPr="00113309" w:rsidRDefault="002938FD" w:rsidP="00D2090D">
            <w:pPr>
              <w:rPr>
                <w:sz w:val="20"/>
                <w:szCs w:val="20"/>
              </w:rPr>
            </w:pPr>
            <w:r w:rsidRPr="00113309">
              <w:rPr>
                <w:sz w:val="20"/>
                <w:szCs w:val="20"/>
              </w:rPr>
              <w:t xml:space="preserve">анкерно-угловые </w:t>
            </w:r>
          </w:p>
        </w:tc>
        <w:tc>
          <w:tcPr>
            <w:tcW w:w="404" w:type="pct"/>
            <w:vAlign w:val="center"/>
          </w:tcPr>
          <w:p w:rsidR="002938FD" w:rsidRPr="00113309" w:rsidRDefault="002938FD" w:rsidP="00D2090D">
            <w:pPr>
              <w:rPr>
                <w:sz w:val="20"/>
                <w:szCs w:val="20"/>
              </w:rPr>
            </w:pPr>
            <w:r w:rsidRPr="00113309">
              <w:rPr>
                <w:sz w:val="20"/>
                <w:szCs w:val="20"/>
              </w:rPr>
              <w:t>-</w:t>
            </w:r>
          </w:p>
        </w:tc>
        <w:tc>
          <w:tcPr>
            <w:tcW w:w="404" w:type="pct"/>
            <w:gridSpan w:val="2"/>
            <w:vAlign w:val="center"/>
          </w:tcPr>
          <w:p w:rsidR="002938FD" w:rsidRPr="00113309" w:rsidRDefault="002938FD" w:rsidP="00D2090D">
            <w:pPr>
              <w:rPr>
                <w:sz w:val="20"/>
                <w:szCs w:val="20"/>
              </w:rPr>
            </w:pPr>
            <w:r w:rsidRPr="00113309">
              <w:rPr>
                <w:sz w:val="20"/>
                <w:szCs w:val="20"/>
              </w:rPr>
              <w:t>-</w:t>
            </w:r>
          </w:p>
        </w:tc>
        <w:tc>
          <w:tcPr>
            <w:tcW w:w="505" w:type="pct"/>
            <w:vAlign w:val="center"/>
          </w:tcPr>
          <w:p w:rsidR="002938FD" w:rsidRPr="00113309" w:rsidRDefault="002938FD" w:rsidP="00D2090D">
            <w:pPr>
              <w:rPr>
                <w:sz w:val="20"/>
                <w:szCs w:val="20"/>
              </w:rPr>
            </w:pPr>
            <w:r w:rsidRPr="00113309">
              <w:rPr>
                <w:sz w:val="20"/>
                <w:szCs w:val="20"/>
              </w:rPr>
              <w:t>-</w:t>
            </w:r>
          </w:p>
        </w:tc>
        <w:tc>
          <w:tcPr>
            <w:tcW w:w="714" w:type="pct"/>
            <w:vAlign w:val="center"/>
          </w:tcPr>
          <w:p w:rsidR="002938FD" w:rsidRPr="00113309" w:rsidRDefault="002938FD" w:rsidP="00D2090D">
            <w:pPr>
              <w:rPr>
                <w:sz w:val="20"/>
                <w:szCs w:val="20"/>
              </w:rPr>
            </w:pPr>
            <w:r w:rsidRPr="00113309">
              <w:rPr>
                <w:sz w:val="20"/>
                <w:szCs w:val="20"/>
              </w:rPr>
              <w:t>-</w:t>
            </w:r>
          </w:p>
        </w:tc>
        <w:tc>
          <w:tcPr>
            <w:tcW w:w="503" w:type="pct"/>
            <w:vAlign w:val="center"/>
          </w:tcPr>
          <w:p w:rsidR="002938FD" w:rsidRPr="00113309" w:rsidRDefault="002938FD" w:rsidP="00D2090D">
            <w:pPr>
              <w:rPr>
                <w:sz w:val="20"/>
                <w:szCs w:val="20"/>
              </w:rPr>
            </w:pPr>
            <w:r w:rsidRPr="00113309">
              <w:rPr>
                <w:sz w:val="20"/>
                <w:szCs w:val="20"/>
              </w:rPr>
              <w:t>-</w:t>
            </w:r>
          </w:p>
        </w:tc>
        <w:tc>
          <w:tcPr>
            <w:tcW w:w="702" w:type="pct"/>
            <w:vAlign w:val="center"/>
          </w:tcPr>
          <w:p w:rsidR="002938FD" w:rsidRPr="00113309" w:rsidRDefault="002938FD" w:rsidP="00D2090D">
            <w:pPr>
              <w:rPr>
                <w:sz w:val="20"/>
                <w:szCs w:val="20"/>
              </w:rPr>
            </w:pPr>
            <w:r w:rsidRPr="00113309">
              <w:rPr>
                <w:sz w:val="20"/>
                <w:szCs w:val="20"/>
              </w:rPr>
              <w:t>4000</w:t>
            </w:r>
          </w:p>
        </w:tc>
      </w:tr>
      <w:tr w:rsidR="002938FD" w:rsidRPr="00113309" w:rsidTr="00D2090D">
        <w:tc>
          <w:tcPr>
            <w:tcW w:w="1768" w:type="pct"/>
          </w:tcPr>
          <w:p w:rsidR="002938FD" w:rsidRPr="00113309" w:rsidRDefault="002938FD" w:rsidP="00D2090D">
            <w:pPr>
              <w:rPr>
                <w:sz w:val="20"/>
                <w:szCs w:val="20"/>
              </w:rPr>
            </w:pPr>
            <w:r w:rsidRPr="00113309">
              <w:rPr>
                <w:sz w:val="20"/>
                <w:szCs w:val="20"/>
              </w:rPr>
              <w:t xml:space="preserve">3. Деревянные </w:t>
            </w:r>
          </w:p>
        </w:tc>
        <w:tc>
          <w:tcPr>
            <w:tcW w:w="404" w:type="pct"/>
            <w:vAlign w:val="center"/>
          </w:tcPr>
          <w:p w:rsidR="002938FD" w:rsidRPr="00113309" w:rsidRDefault="002938FD" w:rsidP="00D2090D">
            <w:pPr>
              <w:rPr>
                <w:sz w:val="20"/>
                <w:szCs w:val="20"/>
              </w:rPr>
            </w:pPr>
            <w:r w:rsidRPr="00113309">
              <w:rPr>
                <w:sz w:val="20"/>
                <w:szCs w:val="20"/>
              </w:rPr>
              <w:t>150</w:t>
            </w:r>
          </w:p>
        </w:tc>
        <w:tc>
          <w:tcPr>
            <w:tcW w:w="404" w:type="pct"/>
            <w:gridSpan w:val="2"/>
            <w:vAlign w:val="center"/>
          </w:tcPr>
          <w:p w:rsidR="002938FD" w:rsidRPr="00113309" w:rsidRDefault="002938FD" w:rsidP="00D2090D">
            <w:pPr>
              <w:rPr>
                <w:sz w:val="20"/>
                <w:szCs w:val="20"/>
              </w:rPr>
            </w:pPr>
            <w:r w:rsidRPr="00113309">
              <w:rPr>
                <w:sz w:val="20"/>
                <w:szCs w:val="20"/>
              </w:rPr>
              <w:t>450</w:t>
            </w:r>
          </w:p>
        </w:tc>
        <w:tc>
          <w:tcPr>
            <w:tcW w:w="505" w:type="pct"/>
            <w:vAlign w:val="center"/>
          </w:tcPr>
          <w:p w:rsidR="002938FD" w:rsidRPr="00113309" w:rsidRDefault="002938FD" w:rsidP="00D2090D">
            <w:pPr>
              <w:rPr>
                <w:sz w:val="20"/>
                <w:szCs w:val="20"/>
              </w:rPr>
            </w:pPr>
            <w:r w:rsidRPr="00113309">
              <w:rPr>
                <w:sz w:val="20"/>
                <w:szCs w:val="20"/>
              </w:rPr>
              <w:t>450</w:t>
            </w:r>
          </w:p>
        </w:tc>
        <w:tc>
          <w:tcPr>
            <w:tcW w:w="714" w:type="pct"/>
            <w:vAlign w:val="center"/>
          </w:tcPr>
          <w:p w:rsidR="002938FD" w:rsidRPr="00113309" w:rsidRDefault="002938FD" w:rsidP="00D2090D">
            <w:pPr>
              <w:rPr>
                <w:sz w:val="20"/>
                <w:szCs w:val="20"/>
              </w:rPr>
            </w:pPr>
            <w:r w:rsidRPr="00113309">
              <w:rPr>
                <w:sz w:val="20"/>
                <w:szCs w:val="20"/>
              </w:rPr>
              <w:t>450</w:t>
            </w:r>
          </w:p>
        </w:tc>
        <w:tc>
          <w:tcPr>
            <w:tcW w:w="503" w:type="pct"/>
            <w:vAlign w:val="center"/>
          </w:tcPr>
          <w:p w:rsidR="002938FD" w:rsidRPr="00113309" w:rsidRDefault="002938FD" w:rsidP="00D2090D">
            <w:pPr>
              <w:rPr>
                <w:sz w:val="20"/>
                <w:szCs w:val="20"/>
              </w:rPr>
            </w:pPr>
            <w:r w:rsidRPr="00113309">
              <w:rPr>
                <w:sz w:val="20"/>
                <w:szCs w:val="20"/>
              </w:rPr>
              <w:t>-</w:t>
            </w:r>
          </w:p>
        </w:tc>
        <w:tc>
          <w:tcPr>
            <w:tcW w:w="702" w:type="pct"/>
            <w:vAlign w:val="center"/>
          </w:tcPr>
          <w:p w:rsidR="002938FD" w:rsidRPr="00113309" w:rsidRDefault="002938FD" w:rsidP="00D2090D">
            <w:pPr>
              <w:rPr>
                <w:sz w:val="20"/>
                <w:szCs w:val="20"/>
              </w:rPr>
            </w:pPr>
            <w:r w:rsidRPr="00113309">
              <w:rPr>
                <w:sz w:val="20"/>
                <w:szCs w:val="20"/>
              </w:rPr>
              <w:t>-</w:t>
            </w:r>
          </w:p>
        </w:tc>
      </w:tr>
    </w:tbl>
    <w:p w:rsidR="002938FD" w:rsidRPr="00113309" w:rsidRDefault="002938FD" w:rsidP="00E81415">
      <w:pPr>
        <w:pStyle w:val="a"/>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2938FD" w:rsidRPr="00113309" w:rsidRDefault="002938FD" w:rsidP="00E81415">
      <w:pPr>
        <w:pStyle w:val="a"/>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2938FD" w:rsidRPr="00113309" w:rsidRDefault="002938FD" w:rsidP="00D165FF">
      <w:pPr>
        <w:sectPr w:rsidR="002938FD" w:rsidRPr="00113309" w:rsidSect="00A01C27">
          <w:headerReference w:type="default" r:id="rId25"/>
          <w:footerReference w:type="default" r:id="rId26"/>
          <w:pgSz w:w="11906" w:h="16838" w:code="9"/>
          <w:pgMar w:top="1134" w:right="851" w:bottom="1134" w:left="1701" w:header="720" w:footer="720" w:gutter="0"/>
          <w:cols w:space="720"/>
          <w:docGrid w:linePitch="326"/>
        </w:sectPr>
      </w:pPr>
    </w:p>
    <w:bookmarkEnd w:id="1"/>
    <w:bookmarkEnd w:id="2"/>
    <w:p w:rsidR="002938FD" w:rsidRPr="00113309" w:rsidRDefault="002938FD" w:rsidP="009E2261">
      <w:pPr>
        <w:pStyle w:val="S10"/>
      </w:pPr>
      <w:r w:rsidRPr="00113309">
        <w:t>ПРИЛОЖЕНИЕ 1. Требования к составу и содержанию градостроительной документации городских и сельских поселений Красноярского края</w:t>
      </w:r>
    </w:p>
    <w:p w:rsidR="002938FD" w:rsidRPr="00113309" w:rsidRDefault="002938FD" w:rsidP="009E2261">
      <w:pPr>
        <w:pStyle w:val="Heading1"/>
      </w:pPr>
      <w:bookmarkStart w:id="352" w:name="_Toc189037952"/>
      <w:bookmarkStart w:id="353" w:name="_Toc479337999"/>
      <w:r w:rsidRPr="00113309">
        <w:t xml:space="preserve">1. </w:t>
      </w:r>
      <w:r>
        <w:t xml:space="preserve"> </w:t>
      </w:r>
      <w:r w:rsidRPr="00113309">
        <w:t>Общие требования к составу и содержанию генерального плана поселений</w:t>
      </w:r>
      <w:bookmarkEnd w:id="352"/>
      <w:bookmarkEnd w:id="353"/>
    </w:p>
    <w:p w:rsidR="002938FD" w:rsidRPr="00113309" w:rsidRDefault="002938FD" w:rsidP="003F7045">
      <w:pPr>
        <w:pStyle w:val="a"/>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2938FD" w:rsidRPr="00113309" w:rsidRDefault="002938FD" w:rsidP="003F7045">
      <w:pPr>
        <w:pStyle w:val="a"/>
      </w:pPr>
      <w:r w:rsidRPr="00113309">
        <w:t xml:space="preserve">1.2. </w:t>
      </w:r>
      <w:r>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938FD" w:rsidRPr="00113309" w:rsidRDefault="002938FD" w:rsidP="003F7045">
      <w:pPr>
        <w:pStyle w:val="a"/>
      </w:pPr>
      <w:r w:rsidRPr="00113309">
        <w:t>1.3.</w:t>
      </w:r>
      <w:r>
        <w:t xml:space="preserve"> </w:t>
      </w:r>
      <w:r w:rsidRPr="00113309">
        <w:t xml:space="preserve"> Основные задачи генерального плана:</w:t>
      </w:r>
    </w:p>
    <w:p w:rsidR="002938FD" w:rsidRPr="00113309" w:rsidRDefault="002938FD"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938FD" w:rsidRPr="00113309" w:rsidRDefault="002938FD"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2938FD" w:rsidRPr="00113309" w:rsidRDefault="002938FD"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2938FD" w:rsidRPr="00113309" w:rsidRDefault="002938FD" w:rsidP="003F7045">
      <w:pPr>
        <w:pStyle w:val="a"/>
      </w:pPr>
      <w:r w:rsidRPr="00113309">
        <w:t xml:space="preserve">1.4. </w:t>
      </w:r>
      <w:r>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2938FD" w:rsidRPr="00113309" w:rsidRDefault="002938FD" w:rsidP="003F7045">
      <w:pPr>
        <w:pStyle w:val="a"/>
      </w:pPr>
      <w:r w:rsidRPr="00113309">
        <w:t>1.5. При разработке генерального плана учитываются:</w:t>
      </w:r>
    </w:p>
    <w:p w:rsidR="002938FD" w:rsidRPr="00113309" w:rsidRDefault="002938FD"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2938FD" w:rsidRPr="00113309" w:rsidRDefault="002938FD"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2938FD" w:rsidRPr="00113309" w:rsidRDefault="002938FD"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2938FD" w:rsidRPr="00113309" w:rsidRDefault="002938FD" w:rsidP="00B604CC">
      <w:pPr>
        <w:pStyle w:val="List"/>
      </w:pPr>
      <w:r w:rsidRPr="00113309">
        <w:t xml:space="preserve">состояние инженерной и транспортной инфраструктур, направления их модернизации; </w:t>
      </w:r>
    </w:p>
    <w:p w:rsidR="002938FD" w:rsidRPr="00113309" w:rsidRDefault="002938FD" w:rsidP="00B604CC">
      <w:pPr>
        <w:pStyle w:val="List"/>
      </w:pPr>
      <w:r w:rsidRPr="00113309">
        <w:t xml:space="preserve">природно-ресурсный потенциал; </w:t>
      </w:r>
    </w:p>
    <w:p w:rsidR="002938FD" w:rsidRPr="00113309" w:rsidRDefault="002938FD" w:rsidP="00B604CC">
      <w:pPr>
        <w:pStyle w:val="List"/>
      </w:pPr>
      <w:r w:rsidRPr="00113309">
        <w:t>природно-климатические, национальные и иные особенности.</w:t>
      </w:r>
    </w:p>
    <w:p w:rsidR="002938FD" w:rsidRPr="00113309" w:rsidRDefault="002938FD" w:rsidP="003F7045">
      <w:pPr>
        <w:pStyle w:val="a"/>
      </w:pPr>
      <w:r w:rsidRPr="00113309">
        <w:t>1.6.</w:t>
      </w:r>
      <w:r>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2938FD" w:rsidRPr="00113309" w:rsidRDefault="002938FD" w:rsidP="003F7045">
      <w:pPr>
        <w:pStyle w:val="a"/>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2938FD" w:rsidRPr="00113309" w:rsidRDefault="002938FD" w:rsidP="003F7045">
      <w:pPr>
        <w:pStyle w:val="a"/>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2938FD" w:rsidRPr="00113309" w:rsidRDefault="002938FD" w:rsidP="00B604CC">
      <w:pPr>
        <w:pStyle w:val="List"/>
      </w:pPr>
      <w:r w:rsidRPr="00113309">
        <w:t>карта планируемого размещения объектов местного значения поселения</w:t>
      </w:r>
    </w:p>
    <w:p w:rsidR="002938FD" w:rsidRPr="00113309" w:rsidRDefault="002938FD"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2938FD" w:rsidRPr="00113309" w:rsidRDefault="002938FD" w:rsidP="00B604CC">
      <w:pPr>
        <w:pStyle w:val="List"/>
      </w:pPr>
      <w:r w:rsidRPr="00113309">
        <w:t>карта функциональных зон поселения.</w:t>
      </w:r>
    </w:p>
    <w:p w:rsidR="002938FD" w:rsidRPr="00113309" w:rsidRDefault="002938FD" w:rsidP="003F7045">
      <w:pPr>
        <w:pStyle w:val="a"/>
      </w:pPr>
      <w:r w:rsidRPr="00113309">
        <w:t>1.9. На картах соответственно отображаются:</w:t>
      </w:r>
    </w:p>
    <w:p w:rsidR="002938FD" w:rsidRPr="00113309" w:rsidRDefault="002938FD" w:rsidP="00B604CC">
      <w:pPr>
        <w:pStyle w:val="List"/>
      </w:pPr>
      <w:r w:rsidRPr="00113309">
        <w:t>планируемые для размещения объекты местного значения поселения, относящиеся к следующим областям:</w:t>
      </w:r>
    </w:p>
    <w:p w:rsidR="002938FD" w:rsidRPr="00113309" w:rsidRDefault="002938FD" w:rsidP="003F7045">
      <w:pPr>
        <w:pStyle w:val="a"/>
      </w:pPr>
      <w:r w:rsidRPr="00113309">
        <w:t>а) электро-, тепло-, газо- и водоснабжение населения, водоотведение;</w:t>
      </w:r>
    </w:p>
    <w:p w:rsidR="002938FD" w:rsidRPr="00113309" w:rsidRDefault="002938FD" w:rsidP="003F7045">
      <w:pPr>
        <w:pStyle w:val="a"/>
      </w:pPr>
      <w:r w:rsidRPr="00113309">
        <w:t>б) автомобильные дороги местного значения;</w:t>
      </w:r>
    </w:p>
    <w:p w:rsidR="002938FD" w:rsidRPr="00113309" w:rsidRDefault="002938FD" w:rsidP="003F7045">
      <w:pPr>
        <w:pStyle w:val="a"/>
      </w:pPr>
      <w:r w:rsidRPr="00113309">
        <w:t>в) иные области в связи с решением вопросов местного значения поселения;</w:t>
      </w:r>
    </w:p>
    <w:p w:rsidR="002938FD" w:rsidRPr="00113309" w:rsidRDefault="002938FD"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2938FD" w:rsidRPr="00113309" w:rsidRDefault="002938FD"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938FD" w:rsidRPr="00113309" w:rsidRDefault="002938FD" w:rsidP="003F7045">
      <w:pPr>
        <w:pStyle w:val="a"/>
      </w:pPr>
      <w:r w:rsidRPr="00113309">
        <w:t>1.10. Положение о территориальном планировании, содержащееся в генеральном плане, включает в себя:</w:t>
      </w:r>
    </w:p>
    <w:p w:rsidR="002938FD" w:rsidRPr="00113309" w:rsidRDefault="002938FD"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2938FD" w:rsidRPr="00113309" w:rsidRDefault="002938FD"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938FD" w:rsidRPr="00113309" w:rsidRDefault="002938FD" w:rsidP="003F7045">
      <w:pPr>
        <w:pStyle w:val="a"/>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2938FD" w:rsidRPr="00113309" w:rsidRDefault="002938FD" w:rsidP="003F7045">
      <w:pPr>
        <w:pStyle w:val="a"/>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2938FD" w:rsidRPr="00113309" w:rsidRDefault="002938FD"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2938FD" w:rsidRPr="00113309" w:rsidRDefault="002938FD"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2938FD" w:rsidRPr="00113309" w:rsidRDefault="002938FD"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2938FD" w:rsidRPr="00113309" w:rsidRDefault="002938FD"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938FD" w:rsidRPr="00113309" w:rsidRDefault="002938FD"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938FD" w:rsidRPr="00113309" w:rsidRDefault="002938FD"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2938FD" w:rsidRPr="00113309" w:rsidRDefault="002938FD"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2938FD" w:rsidRPr="00113309" w:rsidRDefault="002938FD"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938FD" w:rsidRPr="00113309" w:rsidRDefault="002938FD" w:rsidP="003F7045">
      <w:pPr>
        <w:pStyle w:val="a"/>
      </w:pPr>
      <w:r w:rsidRPr="00113309">
        <w:t xml:space="preserve">1.13. В пояснительную записку материалов по обоснованию проекта генерального плана включаются в том числе: </w:t>
      </w:r>
    </w:p>
    <w:p w:rsidR="002938FD" w:rsidRPr="00113309" w:rsidRDefault="002938FD"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2938FD" w:rsidRPr="00113309" w:rsidRDefault="002938FD"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2938FD" w:rsidRPr="00113309" w:rsidRDefault="002938FD"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2938FD" w:rsidRPr="00113309" w:rsidRDefault="002938FD" w:rsidP="003F7045">
      <w:pPr>
        <w:pStyle w:val="a"/>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2938FD" w:rsidRPr="00113309" w:rsidRDefault="002938FD" w:rsidP="003F7045">
      <w:pPr>
        <w:pStyle w:val="a"/>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2938FD" w:rsidRPr="00113309" w:rsidRDefault="002938FD" w:rsidP="003F7045">
      <w:pPr>
        <w:pStyle w:val="a"/>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2938FD" w:rsidRPr="00113309" w:rsidRDefault="002938FD" w:rsidP="003F7045">
      <w:pPr>
        <w:pStyle w:val="a"/>
      </w:pPr>
      <w:r w:rsidRPr="00113309">
        <w:t>1.17. На картах в составе материалов по обоснованию проектов генеральных планов поселений отображаются:</w:t>
      </w:r>
    </w:p>
    <w:p w:rsidR="002938FD" w:rsidRPr="00113309" w:rsidRDefault="002938FD" w:rsidP="00B604CC">
      <w:pPr>
        <w:pStyle w:val="List"/>
      </w:pPr>
      <w:r w:rsidRPr="00113309">
        <w:t>границы поселения;</w:t>
      </w:r>
    </w:p>
    <w:p w:rsidR="002938FD" w:rsidRPr="00113309" w:rsidRDefault="002938FD" w:rsidP="00B604CC">
      <w:pPr>
        <w:pStyle w:val="List"/>
      </w:pPr>
      <w:r w:rsidRPr="00113309">
        <w:t>границы существующих населенных пунктов, входящих в состав поселения;</w:t>
      </w:r>
    </w:p>
    <w:p w:rsidR="002938FD" w:rsidRPr="00113309" w:rsidRDefault="002938FD" w:rsidP="00B604CC">
      <w:pPr>
        <w:pStyle w:val="List"/>
      </w:pPr>
      <w:r w:rsidRPr="00113309">
        <w:t>местоположение существующих и строящихся объектов местного значения поселения;</w:t>
      </w:r>
    </w:p>
    <w:p w:rsidR="002938FD" w:rsidRPr="00113309" w:rsidRDefault="002938FD" w:rsidP="00B604CC">
      <w:pPr>
        <w:pStyle w:val="List"/>
      </w:pPr>
      <w:r w:rsidRPr="00113309">
        <w:t>особые экономические зоны;</w:t>
      </w:r>
    </w:p>
    <w:p w:rsidR="002938FD" w:rsidRPr="00113309" w:rsidRDefault="002938FD" w:rsidP="00B604CC">
      <w:pPr>
        <w:pStyle w:val="List"/>
      </w:pPr>
      <w:r w:rsidRPr="00113309">
        <w:t>особо охраняемые природные территории федерального, регионального, местного значения;</w:t>
      </w:r>
    </w:p>
    <w:p w:rsidR="002938FD" w:rsidRPr="00113309" w:rsidRDefault="002938FD" w:rsidP="00B604CC">
      <w:pPr>
        <w:pStyle w:val="List"/>
      </w:pPr>
      <w:r w:rsidRPr="00113309">
        <w:t>территории объектов культурного наследия;</w:t>
      </w:r>
    </w:p>
    <w:p w:rsidR="002938FD" w:rsidRPr="00113309" w:rsidRDefault="002938FD" w:rsidP="00B604CC">
      <w:pPr>
        <w:pStyle w:val="List"/>
      </w:pPr>
      <w:r w:rsidRPr="00113309">
        <w:t>зоны с особыми условиями использования территорий;</w:t>
      </w:r>
    </w:p>
    <w:p w:rsidR="002938FD" w:rsidRPr="00113309" w:rsidRDefault="002938FD" w:rsidP="00B604CC">
      <w:pPr>
        <w:pStyle w:val="List"/>
      </w:pPr>
      <w:r w:rsidRPr="00113309">
        <w:t>территории, подверженные риску возникновения чрезвычайных ситуаций природного и техногенного характера;</w:t>
      </w:r>
    </w:p>
    <w:p w:rsidR="002938FD" w:rsidRPr="00113309" w:rsidRDefault="002938FD"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938FD" w:rsidRPr="00113309" w:rsidRDefault="002938FD" w:rsidP="003F7045">
      <w:pPr>
        <w:pStyle w:val="a"/>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2938FD" w:rsidRPr="00113309" w:rsidRDefault="002938FD" w:rsidP="003F7045">
      <w:pPr>
        <w:pStyle w:val="a"/>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2938FD" w:rsidRPr="00113309" w:rsidRDefault="002938FD" w:rsidP="003F7045">
      <w:pPr>
        <w:pStyle w:val="a"/>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2938FD" w:rsidRPr="00113309" w:rsidRDefault="002938FD" w:rsidP="003F7045">
      <w:pPr>
        <w:pStyle w:val="a"/>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2938FD" w:rsidRPr="00113309" w:rsidRDefault="002938FD" w:rsidP="003F7045">
      <w:pPr>
        <w:pStyle w:val="a"/>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2938FD" w:rsidRPr="00113309" w:rsidRDefault="002938FD" w:rsidP="003F7045">
      <w:pPr>
        <w:pStyle w:val="a"/>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2938FD" w:rsidRPr="00113309" w:rsidRDefault="002938FD" w:rsidP="003F7045">
      <w:pPr>
        <w:pStyle w:val="a"/>
      </w:pPr>
      <w:r w:rsidRPr="00113309">
        <w:t>2.2.  Целями разработки  правил землепользования и застройки поселения являются:</w:t>
      </w:r>
    </w:p>
    <w:p w:rsidR="002938FD" w:rsidRPr="00113309" w:rsidRDefault="002938FD"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2938FD" w:rsidRPr="00113309" w:rsidRDefault="002938FD" w:rsidP="00B604CC">
      <w:pPr>
        <w:pStyle w:val="List"/>
      </w:pPr>
      <w:r w:rsidRPr="00113309">
        <w:t>создание условий для планировки территорий поселения;</w:t>
      </w:r>
    </w:p>
    <w:p w:rsidR="002938FD" w:rsidRPr="00113309" w:rsidRDefault="002938FD"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38FD" w:rsidRPr="00113309" w:rsidRDefault="002938FD"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938FD" w:rsidRPr="00113309" w:rsidRDefault="002938FD" w:rsidP="003F7045">
      <w:pPr>
        <w:pStyle w:val="a"/>
      </w:pPr>
      <w:r w:rsidRPr="00113309">
        <w:t>2.3. Задачами разработки  правил землепользования и застройки поселения являются:</w:t>
      </w:r>
    </w:p>
    <w:p w:rsidR="002938FD" w:rsidRPr="00113309" w:rsidRDefault="002938FD" w:rsidP="00B604CC">
      <w:pPr>
        <w:pStyle w:val="List"/>
      </w:pPr>
      <w:r w:rsidRPr="00113309">
        <w:t>градостроительное зонирование;</w:t>
      </w:r>
    </w:p>
    <w:p w:rsidR="002938FD" w:rsidRPr="00113309" w:rsidRDefault="002938FD" w:rsidP="00B604CC">
      <w:pPr>
        <w:pStyle w:val="List"/>
      </w:pPr>
      <w:r w:rsidRPr="00113309">
        <w:t>определение видов разрешенного использования земельных участков и объектов капитального строительства;</w:t>
      </w:r>
    </w:p>
    <w:p w:rsidR="002938FD" w:rsidRPr="00113309" w:rsidRDefault="002938FD"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938FD" w:rsidRPr="00113309" w:rsidRDefault="002938FD"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2938FD" w:rsidRPr="00113309" w:rsidRDefault="002938FD" w:rsidP="00090EE7">
      <w:pPr>
        <w:autoSpaceDE w:val="0"/>
        <w:autoSpaceDN w:val="0"/>
        <w:adjustRightInd w:val="0"/>
        <w:ind w:firstLine="540"/>
        <w:jc w:val="both"/>
      </w:pPr>
      <w:r w:rsidRPr="00113309">
        <w:rPr>
          <w:rStyle w:val="a0"/>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2938FD" w:rsidRPr="00113309" w:rsidRDefault="002938FD" w:rsidP="00B604CC">
      <w:pPr>
        <w:pStyle w:val="List"/>
      </w:pPr>
      <w:r w:rsidRPr="00113309">
        <w:t>порядок применения правил землепользования и застройки и внесения изменений в указанные правила;</w:t>
      </w:r>
    </w:p>
    <w:p w:rsidR="002938FD" w:rsidRPr="00113309" w:rsidRDefault="002938FD" w:rsidP="00B604CC">
      <w:pPr>
        <w:pStyle w:val="List"/>
      </w:pPr>
      <w:r w:rsidRPr="00113309">
        <w:t>карту градостроительного зонирования;</w:t>
      </w:r>
    </w:p>
    <w:p w:rsidR="002938FD" w:rsidRPr="00113309" w:rsidRDefault="002938FD" w:rsidP="00B604CC">
      <w:pPr>
        <w:pStyle w:val="List"/>
      </w:pPr>
      <w:r w:rsidRPr="00113309">
        <w:t>градостроительные регламенты.</w:t>
      </w:r>
    </w:p>
    <w:p w:rsidR="002938FD" w:rsidRPr="00113309" w:rsidRDefault="002938FD" w:rsidP="003F7045">
      <w:pPr>
        <w:pStyle w:val="a"/>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2938FD" w:rsidRPr="00113309" w:rsidRDefault="002938FD" w:rsidP="003F7045">
      <w:pPr>
        <w:pStyle w:val="a"/>
      </w:pPr>
      <w:r w:rsidRPr="00113309">
        <w:t>2.5. Порядок применения правил землепользования и застройки и внесения в них изменений включает в себя положения:</w:t>
      </w:r>
    </w:p>
    <w:p w:rsidR="002938FD" w:rsidRPr="00113309" w:rsidRDefault="002938FD" w:rsidP="00B604CC">
      <w:pPr>
        <w:pStyle w:val="List"/>
      </w:pPr>
      <w:r w:rsidRPr="00113309">
        <w:t>о регулировании землепользования и застройки органами местного самоуправления поселения;</w:t>
      </w:r>
    </w:p>
    <w:p w:rsidR="002938FD" w:rsidRPr="00113309" w:rsidRDefault="002938FD"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938FD" w:rsidRPr="00113309" w:rsidRDefault="002938FD" w:rsidP="00B604CC">
      <w:pPr>
        <w:pStyle w:val="List"/>
      </w:pPr>
      <w:r w:rsidRPr="00113309">
        <w:t>о подготовке документации по планировке территории поселения органами местного самоуправления;</w:t>
      </w:r>
    </w:p>
    <w:p w:rsidR="002938FD" w:rsidRPr="00113309" w:rsidRDefault="002938FD" w:rsidP="00B604CC">
      <w:pPr>
        <w:pStyle w:val="List"/>
      </w:pPr>
      <w:r w:rsidRPr="00113309">
        <w:t>о проведении публичных слушаний по вопросам землепользования и застройки;</w:t>
      </w:r>
    </w:p>
    <w:p w:rsidR="002938FD" w:rsidRPr="00113309" w:rsidRDefault="002938FD" w:rsidP="00B604CC">
      <w:pPr>
        <w:pStyle w:val="List"/>
      </w:pPr>
      <w:r w:rsidRPr="00113309">
        <w:t>о внесении изменений в правила землепользования и застройки;</w:t>
      </w:r>
    </w:p>
    <w:p w:rsidR="002938FD" w:rsidRPr="00113309" w:rsidRDefault="002938FD" w:rsidP="00B604CC">
      <w:pPr>
        <w:pStyle w:val="List"/>
      </w:pPr>
      <w:r w:rsidRPr="00113309">
        <w:t>о регулировании иных вопросов землепользования и застройки.</w:t>
      </w:r>
    </w:p>
    <w:p w:rsidR="002938FD" w:rsidRPr="00113309" w:rsidRDefault="002938FD" w:rsidP="003F7045">
      <w:pPr>
        <w:pStyle w:val="a"/>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38FD" w:rsidRPr="00113309" w:rsidRDefault="002938FD" w:rsidP="003F7045">
      <w:pPr>
        <w:pStyle w:val="a"/>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2938FD" w:rsidRPr="00113309" w:rsidRDefault="002938FD" w:rsidP="003F7045">
      <w:pPr>
        <w:pStyle w:val="a"/>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938FD" w:rsidRPr="00113309" w:rsidRDefault="002938FD" w:rsidP="00B604CC">
      <w:pPr>
        <w:pStyle w:val="List"/>
      </w:pPr>
      <w:r w:rsidRPr="00113309">
        <w:t>виды разрешенного использования земельных участков и объектов капитального строительства;</w:t>
      </w:r>
    </w:p>
    <w:p w:rsidR="002938FD" w:rsidRPr="00113309" w:rsidRDefault="002938FD"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38FD" w:rsidRPr="00113309" w:rsidRDefault="002938FD"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38FD" w:rsidRPr="00113309" w:rsidRDefault="002938FD" w:rsidP="003F7045">
      <w:pPr>
        <w:pStyle w:val="a"/>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938FD" w:rsidRPr="00113309" w:rsidRDefault="002938FD" w:rsidP="003F7045">
      <w:pPr>
        <w:pStyle w:val="a"/>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2938FD" w:rsidRPr="00113309" w:rsidRDefault="002938FD" w:rsidP="00B604CC">
      <w:pPr>
        <w:pStyle w:val="List"/>
      </w:pPr>
      <w:r w:rsidRPr="00113309">
        <w:t>основные виды разрешенного использования;</w:t>
      </w:r>
    </w:p>
    <w:p w:rsidR="002938FD" w:rsidRPr="00113309" w:rsidRDefault="002938FD" w:rsidP="00B604CC">
      <w:pPr>
        <w:pStyle w:val="List"/>
      </w:pPr>
      <w:r w:rsidRPr="00113309">
        <w:t>условно разрешенные виды использования;</w:t>
      </w:r>
    </w:p>
    <w:p w:rsidR="002938FD" w:rsidRPr="00113309" w:rsidRDefault="002938FD"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38FD" w:rsidRPr="00113309" w:rsidRDefault="002938FD" w:rsidP="003F7045">
      <w:pPr>
        <w:pStyle w:val="a"/>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938FD" w:rsidRPr="00113309" w:rsidRDefault="002938FD" w:rsidP="003F7045">
      <w:pPr>
        <w:pStyle w:val="a"/>
      </w:pPr>
      <w:r w:rsidRPr="00113309">
        <w:t>1) предельные (минимальные и (или) максимальные) размеры земельных участков, в том числе их площадь;</w:t>
      </w:r>
    </w:p>
    <w:p w:rsidR="002938FD" w:rsidRPr="00113309" w:rsidRDefault="002938FD" w:rsidP="003F7045">
      <w:pPr>
        <w:pStyle w:val="a"/>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38FD" w:rsidRPr="00113309" w:rsidRDefault="002938FD" w:rsidP="003F7045">
      <w:pPr>
        <w:pStyle w:val="a"/>
      </w:pPr>
      <w:r w:rsidRPr="00113309">
        <w:t>3) предельное количество этажей или предельную высоту зданий, строений, сооружений;</w:t>
      </w:r>
    </w:p>
    <w:p w:rsidR="002938FD" w:rsidRPr="00113309" w:rsidRDefault="002938FD" w:rsidP="003F7045">
      <w:pPr>
        <w:pStyle w:val="a"/>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38FD" w:rsidRPr="00113309" w:rsidRDefault="002938FD" w:rsidP="003F7045">
      <w:pPr>
        <w:pStyle w:val="a"/>
      </w:pPr>
      <w:r w:rsidRPr="00113309">
        <w:t>5) иные показатели.</w:t>
      </w:r>
    </w:p>
    <w:p w:rsidR="002938FD" w:rsidRPr="00113309" w:rsidRDefault="002938FD" w:rsidP="003F7045">
      <w:pPr>
        <w:pStyle w:val="a"/>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2938FD" w:rsidRPr="00113309" w:rsidRDefault="002938FD" w:rsidP="00B604CC">
      <w:pPr>
        <w:pStyle w:val="List"/>
      </w:pPr>
      <w:r w:rsidRPr="00113309">
        <w:t>Схемы территориального планирования Российской Федерации (при наличии);</w:t>
      </w:r>
    </w:p>
    <w:p w:rsidR="002938FD" w:rsidRPr="00113309" w:rsidRDefault="002938FD" w:rsidP="00B604CC">
      <w:pPr>
        <w:pStyle w:val="List"/>
      </w:pPr>
      <w:r w:rsidRPr="00113309">
        <w:t>Схемы территориального планирования субъекта Российской Федерации (при наличии);</w:t>
      </w:r>
    </w:p>
    <w:p w:rsidR="002938FD" w:rsidRPr="00113309" w:rsidRDefault="002938FD" w:rsidP="00B604CC">
      <w:pPr>
        <w:pStyle w:val="List"/>
      </w:pPr>
      <w:r w:rsidRPr="00113309">
        <w:t>Схемы территориального планирования муниципального района (при наличии);</w:t>
      </w:r>
    </w:p>
    <w:p w:rsidR="002938FD" w:rsidRPr="00113309" w:rsidRDefault="002938FD" w:rsidP="00B604CC">
      <w:pPr>
        <w:pStyle w:val="List"/>
      </w:pPr>
      <w:r w:rsidRPr="00113309">
        <w:t>Документы территориального планирования поселения;</w:t>
      </w:r>
    </w:p>
    <w:p w:rsidR="002938FD" w:rsidRPr="00113309" w:rsidRDefault="002938FD" w:rsidP="00B604CC">
      <w:pPr>
        <w:pStyle w:val="List"/>
      </w:pPr>
      <w:r w:rsidRPr="00113309">
        <w:t>Документация по планировке территорий;</w:t>
      </w:r>
    </w:p>
    <w:p w:rsidR="002938FD" w:rsidRPr="00113309" w:rsidRDefault="002938FD" w:rsidP="00B604CC">
      <w:pPr>
        <w:pStyle w:val="List"/>
      </w:pPr>
      <w:r w:rsidRPr="00113309">
        <w:t>Правила землепользования и застройки поселения (при наличии ранее утвержденных).</w:t>
      </w:r>
    </w:p>
    <w:p w:rsidR="002938FD" w:rsidRPr="00113309" w:rsidRDefault="002938FD" w:rsidP="003F7045">
      <w:pPr>
        <w:pStyle w:val="a"/>
      </w:pPr>
      <w:r w:rsidRPr="00113309">
        <w:t>2.12. Для подготовки карты градостроительного зонирования рекомендуется использовать:</w:t>
      </w:r>
    </w:p>
    <w:p w:rsidR="002938FD" w:rsidRPr="00113309" w:rsidRDefault="002938FD"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2938FD" w:rsidRPr="00113309" w:rsidRDefault="002938FD"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2938FD" w:rsidRPr="00113309" w:rsidRDefault="002938FD"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2938FD" w:rsidRPr="00113309" w:rsidRDefault="002938FD" w:rsidP="00B604CC">
      <w:pPr>
        <w:pStyle w:val="List"/>
      </w:pPr>
      <w:r w:rsidRPr="00113309">
        <w:t>цифровые топографические карты и планы, соответствующие следующим требованиям:</w:t>
      </w:r>
    </w:p>
    <w:p w:rsidR="002938FD" w:rsidRPr="00113309" w:rsidRDefault="002938FD" w:rsidP="00B604CC">
      <w:pPr>
        <w:pStyle w:val="List"/>
      </w:pPr>
      <w:r w:rsidRPr="00113309">
        <w:t>сформированные в векторной форме;</w:t>
      </w:r>
    </w:p>
    <w:p w:rsidR="002938FD" w:rsidRPr="00113309" w:rsidRDefault="002938FD" w:rsidP="00B604CC">
      <w:pPr>
        <w:pStyle w:val="List"/>
      </w:pPr>
      <w:r w:rsidRPr="00113309">
        <w:t>созданные в местной системе координат, определенной для кадастрового округа.</w:t>
      </w:r>
    </w:p>
    <w:p w:rsidR="002938FD" w:rsidRPr="00113309" w:rsidRDefault="002938FD"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2938FD" w:rsidRPr="00113309" w:rsidRDefault="002938FD" w:rsidP="00090EE7">
      <w:pPr>
        <w:autoSpaceDE w:val="0"/>
        <w:autoSpaceDN w:val="0"/>
        <w:adjustRightInd w:val="0"/>
        <w:ind w:firstLine="540"/>
        <w:jc w:val="both"/>
      </w:pPr>
      <w:r w:rsidRPr="00113309">
        <w:rPr>
          <w:rStyle w:val="a0"/>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2938FD" w:rsidRPr="00113309" w:rsidRDefault="002938FD" w:rsidP="00B604CC">
      <w:pPr>
        <w:pStyle w:val="List"/>
      </w:pPr>
      <w:r w:rsidRPr="00113309">
        <w:t>учитывать положения разрешительной документации:</w:t>
      </w:r>
    </w:p>
    <w:p w:rsidR="002938FD" w:rsidRPr="00113309" w:rsidRDefault="002938FD" w:rsidP="00B604CC">
      <w:pPr>
        <w:pStyle w:val="List"/>
      </w:pPr>
      <w:r w:rsidRPr="00113309">
        <w:t>градостроительных планов земельных участков;</w:t>
      </w:r>
    </w:p>
    <w:p w:rsidR="002938FD" w:rsidRPr="00113309" w:rsidRDefault="002938FD" w:rsidP="00B604CC">
      <w:pPr>
        <w:pStyle w:val="List"/>
      </w:pPr>
      <w:r w:rsidRPr="00113309">
        <w:t>архитектурно-планировочных заданий, выданных по инициативе застройщика или заказчика;</w:t>
      </w:r>
    </w:p>
    <w:p w:rsidR="002938FD" w:rsidRPr="00113309" w:rsidRDefault="002938FD" w:rsidP="00B604CC">
      <w:pPr>
        <w:pStyle w:val="List"/>
      </w:pPr>
      <w:r w:rsidRPr="00113309">
        <w:t>разрешений на строительство, реконструкцию и ввод в эксплуатацию объектов капитального строительства;</w:t>
      </w:r>
    </w:p>
    <w:p w:rsidR="002938FD" w:rsidRPr="00113309" w:rsidRDefault="002938FD"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2938FD" w:rsidRPr="00113309" w:rsidRDefault="002938FD"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2938FD" w:rsidRPr="00113309" w:rsidRDefault="002938FD" w:rsidP="00B604CC">
      <w:pPr>
        <w:pStyle w:val="List"/>
      </w:pPr>
      <w:r w:rsidRPr="00113309">
        <w:t>решений органов государственной власти и местного самоуправления о резервировании земель;</w:t>
      </w:r>
    </w:p>
    <w:p w:rsidR="002938FD" w:rsidRPr="00113309" w:rsidRDefault="002938FD"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2938FD" w:rsidRPr="00113309" w:rsidRDefault="002938FD"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2938FD" w:rsidRPr="00113309" w:rsidRDefault="002938FD" w:rsidP="00B604CC">
      <w:pPr>
        <w:pStyle w:val="List"/>
      </w:pPr>
      <w:r w:rsidRPr="00113309">
        <w:t>иной документации, устанавливающей или изменяющей правовой режим использования территории.</w:t>
      </w:r>
    </w:p>
    <w:p w:rsidR="002938FD" w:rsidRPr="00113309" w:rsidRDefault="002938FD" w:rsidP="003F7045">
      <w:pPr>
        <w:pStyle w:val="a"/>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2938FD" w:rsidRPr="00113309" w:rsidRDefault="002938FD" w:rsidP="003F7045">
      <w:pPr>
        <w:pStyle w:val="a"/>
      </w:pPr>
      <w:r w:rsidRPr="00113309">
        <w:t>2.15. Карты градостроительного зонирования должна быть выполнена на картографической основе масштаба не менее 1:10000.</w:t>
      </w:r>
    </w:p>
    <w:p w:rsidR="002938FD" w:rsidRPr="00113309" w:rsidRDefault="002938FD" w:rsidP="003F7045">
      <w:pPr>
        <w:pStyle w:val="a"/>
      </w:pPr>
      <w:r w:rsidRPr="00113309">
        <w:t>Карта градостроительного зонирования и карта зон с особыми условиями использования территории должны быть выполнены:</w:t>
      </w:r>
    </w:p>
    <w:p w:rsidR="002938FD" w:rsidRPr="00113309" w:rsidRDefault="002938FD" w:rsidP="00B604CC">
      <w:pPr>
        <w:pStyle w:val="List"/>
      </w:pPr>
      <w:r w:rsidRPr="00113309">
        <w:t>карта градостроительного зонирования территории муниципального образования - в масштабе 1:10000 - 1:5000;</w:t>
      </w:r>
    </w:p>
    <w:p w:rsidR="002938FD" w:rsidRPr="00113309" w:rsidRDefault="002938FD"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2938FD" w:rsidRPr="00113309" w:rsidRDefault="002938FD"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2938FD" w:rsidRPr="00113309" w:rsidRDefault="002938FD" w:rsidP="003F7045">
      <w:pPr>
        <w:pStyle w:val="a"/>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2938FD" w:rsidRPr="00113309" w:rsidRDefault="002938FD" w:rsidP="003F7045">
      <w:pPr>
        <w:pStyle w:val="a"/>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2938FD" w:rsidRPr="00113309" w:rsidRDefault="002938FD" w:rsidP="003F7045">
      <w:pPr>
        <w:pStyle w:val="a"/>
      </w:pPr>
      <w:r w:rsidRPr="00113309">
        <w:t>2.17. Текстовые материалы на бумажных носителях предоставляются в брошюрованном виде на листах формата А4 в 1 экз.</w:t>
      </w:r>
    </w:p>
    <w:p w:rsidR="002938FD" w:rsidRPr="00113309" w:rsidRDefault="002938FD" w:rsidP="003F7045">
      <w:pPr>
        <w:pStyle w:val="a"/>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2938FD" w:rsidRPr="00113309" w:rsidRDefault="002938FD" w:rsidP="003F7045">
      <w:pPr>
        <w:pStyle w:val="a"/>
      </w:pPr>
      <w:r w:rsidRPr="00113309">
        <w:t xml:space="preserve">Электронные версии текстовых и графических материалов проекта предоставляются на DVD или CD дисках в 2 экз. </w:t>
      </w:r>
    </w:p>
    <w:p w:rsidR="002938FD" w:rsidRPr="00113309" w:rsidRDefault="002938FD" w:rsidP="003F7045">
      <w:pPr>
        <w:pStyle w:val="a"/>
      </w:pPr>
      <w:r w:rsidRPr="00113309">
        <w:t xml:space="preserve">Текстовые материалы должны быть представлены в текстовом формате DOC, DOCX, RTF, XLS, XLSX. </w:t>
      </w:r>
    </w:p>
    <w:p w:rsidR="002938FD" w:rsidRPr="00113309" w:rsidRDefault="002938FD" w:rsidP="003F7045">
      <w:pPr>
        <w:pStyle w:val="a"/>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2938FD" w:rsidRPr="00113309" w:rsidRDefault="002938FD" w:rsidP="003F7045">
      <w:pPr>
        <w:pStyle w:val="a"/>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2938FD" w:rsidRPr="00113309" w:rsidRDefault="002938FD" w:rsidP="003F7045">
      <w:pPr>
        <w:pStyle w:val="a"/>
      </w:pPr>
      <w:r w:rsidRPr="00113309">
        <w:t>Презентации для публичных слушаний должны быть представлены в формате PDF и Microsoft PowerPoint (PPT, PPS).</w:t>
      </w:r>
    </w:p>
    <w:p w:rsidR="002938FD" w:rsidRPr="00113309" w:rsidRDefault="002938FD" w:rsidP="003F7045">
      <w:pPr>
        <w:pStyle w:val="a"/>
      </w:pPr>
      <w:r w:rsidRPr="00113309">
        <w:t>3. Общие требования к составу и содержанию документации по планировке территорий</w:t>
      </w:r>
    </w:p>
    <w:p w:rsidR="002938FD" w:rsidRPr="00113309" w:rsidRDefault="002938FD" w:rsidP="003F7045">
      <w:pPr>
        <w:pStyle w:val="a"/>
      </w:pPr>
      <w:r w:rsidRPr="00113309">
        <w:t>3.1. Проект планировки и межевания территории</w:t>
      </w:r>
    </w:p>
    <w:p w:rsidR="002938FD" w:rsidRPr="00113309" w:rsidRDefault="002938FD" w:rsidP="003F7045">
      <w:pPr>
        <w:pStyle w:val="a"/>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2938FD" w:rsidRPr="00113309" w:rsidRDefault="002938FD" w:rsidP="00B604CC">
      <w:pPr>
        <w:pStyle w:val="List"/>
      </w:pPr>
      <w:r w:rsidRPr="00113309">
        <w:t>основную часть:</w:t>
      </w:r>
    </w:p>
    <w:p w:rsidR="002938FD" w:rsidRPr="00113309" w:rsidRDefault="002938FD" w:rsidP="00B604CC">
      <w:pPr>
        <w:pStyle w:val="List"/>
      </w:pPr>
      <w:r w:rsidRPr="00113309">
        <w:t>графические материалы (чертеж или чертежи планировки и межевания территории);</w:t>
      </w:r>
    </w:p>
    <w:p w:rsidR="002938FD" w:rsidRPr="00113309" w:rsidRDefault="002938FD"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2938FD" w:rsidRPr="00113309" w:rsidRDefault="002938FD" w:rsidP="00B604CC">
      <w:pPr>
        <w:pStyle w:val="List"/>
      </w:pPr>
      <w:r w:rsidRPr="00113309">
        <w:t>материалы по обоснованию:</w:t>
      </w:r>
    </w:p>
    <w:p w:rsidR="002938FD" w:rsidRPr="00113309" w:rsidRDefault="002938FD" w:rsidP="00B604CC">
      <w:pPr>
        <w:pStyle w:val="List"/>
      </w:pPr>
      <w:r w:rsidRPr="00113309">
        <w:t>графические материалы (в виде схем);</w:t>
      </w:r>
    </w:p>
    <w:p w:rsidR="002938FD" w:rsidRPr="00113309" w:rsidRDefault="002938FD" w:rsidP="00B604CC">
      <w:pPr>
        <w:pStyle w:val="List"/>
      </w:pPr>
      <w:r w:rsidRPr="00113309">
        <w:t>текстовые материалы (пояснительная записка).</w:t>
      </w:r>
    </w:p>
    <w:p w:rsidR="002938FD" w:rsidRPr="00113309" w:rsidRDefault="002938FD" w:rsidP="003F7045">
      <w:pPr>
        <w:pStyle w:val="a"/>
      </w:pPr>
      <w:r w:rsidRPr="00113309">
        <w:t>3.1.2. Графические материалы основной части проекта планировки и межевания разрабатываются в масштабах:</w:t>
      </w:r>
    </w:p>
    <w:p w:rsidR="002938FD" w:rsidRPr="00113309" w:rsidRDefault="002938FD" w:rsidP="003F7045">
      <w:pPr>
        <w:pStyle w:val="a"/>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2938FD" w:rsidRPr="00113309" w:rsidRDefault="002938FD" w:rsidP="003F7045">
      <w:pPr>
        <w:pStyle w:val="a"/>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2938FD" w:rsidRPr="00113309" w:rsidRDefault="002938FD" w:rsidP="003F7045">
      <w:pPr>
        <w:pStyle w:val="a"/>
      </w:pPr>
      <w:r w:rsidRPr="00113309">
        <w:t>в) схема расположения элемента планировочной структуры - в масштабе 1:10000 или 1:5000.</w:t>
      </w:r>
    </w:p>
    <w:p w:rsidR="002938FD" w:rsidRPr="00113309" w:rsidRDefault="002938FD" w:rsidP="003F7045">
      <w:pPr>
        <w:pStyle w:val="a"/>
      </w:pPr>
      <w:r w:rsidRPr="00113309">
        <w:t>3.1.3. В состав чертежей основной части проектов планировки и межевания включаются:</w:t>
      </w:r>
    </w:p>
    <w:p w:rsidR="002938FD" w:rsidRPr="00113309" w:rsidRDefault="002938FD" w:rsidP="00B604CC">
      <w:pPr>
        <w:pStyle w:val="List"/>
      </w:pPr>
      <w:r w:rsidRPr="00113309">
        <w:t>чертеж планировки территории;</w:t>
      </w:r>
    </w:p>
    <w:p w:rsidR="002938FD" w:rsidRPr="00113309" w:rsidRDefault="002938FD" w:rsidP="00B604CC">
      <w:pPr>
        <w:pStyle w:val="List"/>
      </w:pPr>
      <w:r w:rsidRPr="00113309">
        <w:t>чертеж межевания территории.</w:t>
      </w:r>
    </w:p>
    <w:p w:rsidR="002938FD" w:rsidRPr="00113309" w:rsidRDefault="002938FD" w:rsidP="003F7045">
      <w:pPr>
        <w:pStyle w:val="a"/>
      </w:pPr>
      <w:r w:rsidRPr="00113309">
        <w:t>3.1.4. В состав графических материалов по обоснованию включаются:</w:t>
      </w:r>
    </w:p>
    <w:p w:rsidR="002938FD" w:rsidRPr="00113309" w:rsidRDefault="002938FD" w:rsidP="00B604CC">
      <w:pPr>
        <w:pStyle w:val="List"/>
      </w:pPr>
      <w:r w:rsidRPr="00113309">
        <w:t>схема расположения элемента планировочной структуры в документах территориального планирования;</w:t>
      </w:r>
    </w:p>
    <w:p w:rsidR="002938FD" w:rsidRPr="00113309" w:rsidRDefault="002938FD" w:rsidP="00B604CC">
      <w:pPr>
        <w:pStyle w:val="List"/>
      </w:pPr>
      <w:r w:rsidRPr="00113309">
        <w:t>схема использования территории в период подготовки проекта планировки территории (опорный план);</w:t>
      </w:r>
    </w:p>
    <w:p w:rsidR="002938FD" w:rsidRPr="00113309" w:rsidRDefault="002938FD" w:rsidP="00B604CC">
      <w:pPr>
        <w:pStyle w:val="List"/>
      </w:pPr>
      <w:r w:rsidRPr="00113309">
        <w:t>разбивочный чертеж красных линий;</w:t>
      </w:r>
    </w:p>
    <w:p w:rsidR="002938FD" w:rsidRPr="00113309" w:rsidRDefault="002938FD" w:rsidP="00B604CC">
      <w:pPr>
        <w:pStyle w:val="List"/>
      </w:pPr>
      <w:r w:rsidRPr="00113309">
        <w:t>схема организации улично-дорожной сети и схема движения транспорта на соответствующей территории;</w:t>
      </w:r>
    </w:p>
    <w:p w:rsidR="002938FD" w:rsidRPr="00113309" w:rsidRDefault="002938FD" w:rsidP="00B604CC">
      <w:pPr>
        <w:pStyle w:val="List"/>
      </w:pPr>
      <w:r w:rsidRPr="00113309">
        <w:t>схема границ территорий объектов культурного наследия;</w:t>
      </w:r>
    </w:p>
    <w:p w:rsidR="002938FD" w:rsidRPr="00113309" w:rsidRDefault="002938FD"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2938FD" w:rsidRPr="00113309" w:rsidRDefault="002938FD" w:rsidP="00B604CC">
      <w:pPr>
        <w:pStyle w:val="List"/>
      </w:pPr>
      <w:r w:rsidRPr="00113309">
        <w:t>схема вертикальной планировки и инженерной подготовки территории;</w:t>
      </w:r>
    </w:p>
    <w:p w:rsidR="002938FD" w:rsidRPr="00113309" w:rsidRDefault="002938FD" w:rsidP="00B604CC">
      <w:pPr>
        <w:pStyle w:val="List"/>
      </w:pPr>
      <w:r w:rsidRPr="00113309">
        <w:t>схема размещения инженерных сетей и сооружений.</w:t>
      </w:r>
    </w:p>
    <w:p w:rsidR="002938FD" w:rsidRPr="00113309" w:rsidRDefault="002938FD" w:rsidP="003F7045">
      <w:pPr>
        <w:pStyle w:val="a"/>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2938FD" w:rsidRPr="00113309" w:rsidRDefault="002938FD" w:rsidP="003F7045">
      <w:pPr>
        <w:pStyle w:val="a"/>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2938FD" w:rsidRPr="00113309" w:rsidRDefault="002938FD" w:rsidP="00B604CC">
      <w:pPr>
        <w:pStyle w:val="List"/>
      </w:pPr>
      <w:r w:rsidRPr="00113309">
        <w:t>земельные участки, состоящие на кадастровом учете;</w:t>
      </w:r>
    </w:p>
    <w:p w:rsidR="002938FD" w:rsidRPr="00113309" w:rsidRDefault="002938FD" w:rsidP="00B604CC">
      <w:pPr>
        <w:pStyle w:val="List"/>
      </w:pPr>
      <w:r w:rsidRPr="00113309">
        <w:t>земельные участки, границы которых отображены в проекте межевания территории;</w:t>
      </w:r>
    </w:p>
    <w:p w:rsidR="002938FD" w:rsidRPr="00113309" w:rsidRDefault="002938FD" w:rsidP="00B604CC">
      <w:pPr>
        <w:pStyle w:val="List"/>
      </w:pPr>
      <w:r w:rsidRPr="00113309">
        <w:t>земельные участки, предоставленные физическим или юридическим лицам для строительства.</w:t>
      </w:r>
    </w:p>
    <w:p w:rsidR="002938FD" w:rsidRPr="00113309" w:rsidRDefault="002938FD" w:rsidP="00090EE7">
      <w:pPr>
        <w:ind w:firstLine="567"/>
        <w:jc w:val="both"/>
      </w:pPr>
      <w:r w:rsidRPr="00113309">
        <w:rPr>
          <w:rStyle w:val="a0"/>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2938FD" w:rsidRPr="00113309" w:rsidRDefault="002938FD" w:rsidP="003F7045">
      <w:pPr>
        <w:pStyle w:val="a"/>
      </w:pPr>
      <w:r w:rsidRPr="00113309">
        <w:t>3.1.7. На чертежах планировки и межевания отображаются:</w:t>
      </w:r>
    </w:p>
    <w:p w:rsidR="002938FD" w:rsidRPr="00113309" w:rsidRDefault="002938FD" w:rsidP="00A3014D">
      <w:pPr>
        <w:pStyle w:val="Caption"/>
      </w:pPr>
      <w:r w:rsidRPr="00113309">
        <w:t xml:space="preserve">на чертеже планировки территории: </w:t>
      </w:r>
    </w:p>
    <w:p w:rsidR="002938FD" w:rsidRPr="00113309" w:rsidRDefault="002938FD"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2938FD" w:rsidRPr="00113309" w:rsidRDefault="002938FD"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2938FD" w:rsidRPr="00113309" w:rsidRDefault="002938FD"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2938FD" w:rsidRPr="00113309" w:rsidRDefault="002938FD"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938FD" w:rsidRPr="00113309" w:rsidRDefault="002938FD"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2938FD" w:rsidRPr="00113309" w:rsidRDefault="002938FD" w:rsidP="00A3014D">
      <w:pPr>
        <w:pStyle w:val="Caption"/>
      </w:pPr>
      <w:r w:rsidRPr="00113309">
        <w:t xml:space="preserve">на чертеже межевания территории: </w:t>
      </w:r>
    </w:p>
    <w:p w:rsidR="002938FD" w:rsidRPr="00113309" w:rsidRDefault="002938FD"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2938FD" w:rsidRPr="00113309" w:rsidRDefault="002938FD"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2938FD" w:rsidRPr="00113309" w:rsidRDefault="002938FD"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2938FD" w:rsidRPr="00113309" w:rsidRDefault="002938FD"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2938FD" w:rsidRPr="00113309" w:rsidRDefault="002938FD" w:rsidP="00B604CC">
      <w:pPr>
        <w:pStyle w:val="List"/>
      </w:pPr>
      <w:r w:rsidRPr="00113309">
        <w:t>границы территорий объектов культурного наследия;</w:t>
      </w:r>
    </w:p>
    <w:p w:rsidR="002938FD" w:rsidRPr="00113309" w:rsidRDefault="002938FD" w:rsidP="00B604CC">
      <w:pPr>
        <w:pStyle w:val="List"/>
      </w:pPr>
      <w:r w:rsidRPr="00113309">
        <w:t xml:space="preserve">границы зон с особыми условиями использования территорий; </w:t>
      </w:r>
    </w:p>
    <w:p w:rsidR="002938FD" w:rsidRPr="00113309" w:rsidRDefault="002938FD" w:rsidP="00B604CC">
      <w:pPr>
        <w:pStyle w:val="List"/>
      </w:pPr>
      <w:r w:rsidRPr="00113309">
        <w:t>границы зон действия публичных сервитутов.</w:t>
      </w:r>
    </w:p>
    <w:p w:rsidR="002938FD" w:rsidRPr="00113309" w:rsidRDefault="002938FD" w:rsidP="003F7045">
      <w:pPr>
        <w:pStyle w:val="a"/>
      </w:pPr>
      <w:r w:rsidRPr="00113309">
        <w:t>3.1.8. Положения о размещении объектов капитального строительства федерального, регионального или местного значения:</w:t>
      </w:r>
    </w:p>
    <w:p w:rsidR="002938FD" w:rsidRPr="00113309" w:rsidRDefault="002938FD"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2938FD" w:rsidRPr="00113309" w:rsidRDefault="002938FD"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2938FD" w:rsidRPr="00113309" w:rsidRDefault="002938FD" w:rsidP="00364312">
      <w:pPr>
        <w:pStyle w:val="a"/>
        <w:numPr>
          <w:ilvl w:val="2"/>
          <w:numId w:val="35"/>
        </w:numPr>
      </w:pPr>
      <w:r w:rsidRPr="00113309">
        <w:t>На графических материалах по обоснованию отображаются:</w:t>
      </w:r>
    </w:p>
    <w:p w:rsidR="002938FD" w:rsidRPr="00113309" w:rsidRDefault="002938FD" w:rsidP="00A3014D">
      <w:pPr>
        <w:pStyle w:val="Caption"/>
      </w:pPr>
      <w:r w:rsidRPr="00113309">
        <w:t>на схеме расположения элемента планировочной структуры в документах территориального планирования:</w:t>
      </w:r>
    </w:p>
    <w:p w:rsidR="002938FD" w:rsidRPr="00113309" w:rsidRDefault="002938FD" w:rsidP="00B604CC">
      <w:pPr>
        <w:pStyle w:val="List"/>
      </w:pPr>
      <w:r w:rsidRPr="00113309">
        <w:t>границы и (или) фрагменты границ муниципальных районов, поселений и (или) городских округов;</w:t>
      </w:r>
    </w:p>
    <w:p w:rsidR="002938FD" w:rsidRPr="00113309" w:rsidRDefault="002938FD" w:rsidP="00B604CC">
      <w:pPr>
        <w:pStyle w:val="List"/>
      </w:pPr>
      <w:r w:rsidRPr="00113309">
        <w:t>существующие и планируемые границы и (или) фрагменты границ населенных пунктов;</w:t>
      </w:r>
    </w:p>
    <w:p w:rsidR="002938FD" w:rsidRPr="00113309" w:rsidRDefault="002938FD"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2938FD" w:rsidRPr="00113309" w:rsidRDefault="002938FD"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2938FD" w:rsidRPr="00113309" w:rsidRDefault="002938FD"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2938FD" w:rsidRPr="00113309" w:rsidRDefault="002938FD" w:rsidP="00A3014D">
      <w:pPr>
        <w:pStyle w:val="Caption"/>
      </w:pPr>
      <w:r w:rsidRPr="00113309">
        <w:t>на схеме использования территории в период подготовки проекта планировки территории (опорном плане):</w:t>
      </w:r>
    </w:p>
    <w:p w:rsidR="002938FD" w:rsidRPr="00113309" w:rsidRDefault="002938FD" w:rsidP="00B604CC">
      <w:pPr>
        <w:pStyle w:val="List"/>
      </w:pPr>
      <w:r w:rsidRPr="00113309">
        <w:t>границы проектируемой территории;</w:t>
      </w:r>
    </w:p>
    <w:p w:rsidR="002938FD" w:rsidRPr="00113309" w:rsidRDefault="002938FD" w:rsidP="00B604CC">
      <w:pPr>
        <w:pStyle w:val="List"/>
      </w:pPr>
      <w:r w:rsidRPr="00113309">
        <w:t>крупные инженерные сооружения;</w:t>
      </w:r>
    </w:p>
    <w:p w:rsidR="002938FD" w:rsidRPr="00113309" w:rsidRDefault="002938FD" w:rsidP="00B604CC">
      <w:pPr>
        <w:pStyle w:val="List"/>
      </w:pPr>
      <w:r w:rsidRPr="00113309">
        <w:t>объекты транспортной инфраструктуры;</w:t>
      </w:r>
    </w:p>
    <w:p w:rsidR="002938FD" w:rsidRPr="00113309" w:rsidRDefault="002938FD" w:rsidP="00B604CC">
      <w:pPr>
        <w:pStyle w:val="List"/>
      </w:pPr>
      <w:r w:rsidRPr="00113309">
        <w:t>линейные объекты инженерной инфраструктуры;</w:t>
      </w:r>
    </w:p>
    <w:p w:rsidR="002938FD" w:rsidRPr="00113309" w:rsidRDefault="002938FD" w:rsidP="00B604CC">
      <w:pPr>
        <w:pStyle w:val="List"/>
      </w:pPr>
      <w:r w:rsidRPr="00113309">
        <w:t>существующие и планируемые (изменяемые, вновь образуемые) красные линии;</w:t>
      </w:r>
    </w:p>
    <w:p w:rsidR="002938FD" w:rsidRPr="00113309" w:rsidRDefault="002938FD" w:rsidP="00B604CC">
      <w:pPr>
        <w:pStyle w:val="List"/>
      </w:pPr>
      <w:r w:rsidRPr="00113309">
        <w:t>сохраняемые элементы застройки и участки природного ландшафта;</w:t>
      </w:r>
    </w:p>
    <w:p w:rsidR="002938FD" w:rsidRPr="00113309" w:rsidRDefault="002938FD" w:rsidP="00B604CC">
      <w:pPr>
        <w:pStyle w:val="List"/>
      </w:pPr>
      <w:r w:rsidRPr="00113309">
        <w:t>границы зон планируемого размещения объектов федерального, регионального и местного значения;</w:t>
      </w:r>
    </w:p>
    <w:p w:rsidR="002938FD" w:rsidRPr="00113309" w:rsidRDefault="002938FD"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2938FD" w:rsidRPr="00113309" w:rsidRDefault="002938FD"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2938FD" w:rsidRPr="00113309" w:rsidRDefault="002938FD"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2938FD" w:rsidRPr="00113309" w:rsidRDefault="002938FD" w:rsidP="0065242E">
      <w:pPr>
        <w:pStyle w:val="Caption"/>
      </w:pPr>
      <w:r w:rsidRPr="00113309">
        <w:t>на разбивочном чертеже красных линий:</w:t>
      </w:r>
    </w:p>
    <w:p w:rsidR="002938FD" w:rsidRPr="00113309" w:rsidRDefault="002938FD" w:rsidP="00B604CC">
      <w:pPr>
        <w:pStyle w:val="List"/>
      </w:pPr>
      <w:r w:rsidRPr="00113309">
        <w:t>границы проектируемой территории;</w:t>
      </w:r>
    </w:p>
    <w:p w:rsidR="002938FD" w:rsidRPr="00113309" w:rsidRDefault="002938FD" w:rsidP="00B604CC">
      <w:pPr>
        <w:pStyle w:val="List"/>
      </w:pPr>
      <w:r w:rsidRPr="00113309">
        <w:t>существующие и планируемые (изменяемые, вновь образуемые) красные линии;</w:t>
      </w:r>
    </w:p>
    <w:p w:rsidR="002938FD" w:rsidRPr="00113309" w:rsidRDefault="002938FD" w:rsidP="00B604CC">
      <w:pPr>
        <w:pStyle w:val="List"/>
      </w:pPr>
      <w:r w:rsidRPr="00113309">
        <w:t>существующие здания и сооружения;</w:t>
      </w:r>
    </w:p>
    <w:p w:rsidR="002938FD" w:rsidRPr="00113309" w:rsidRDefault="002938FD" w:rsidP="00B604CC">
      <w:pPr>
        <w:pStyle w:val="List"/>
      </w:pPr>
      <w:r w:rsidRPr="00113309">
        <w:t>границы и наименования технических зон инженерных сооружений и коммуникаций;</w:t>
      </w:r>
    </w:p>
    <w:p w:rsidR="002938FD" w:rsidRPr="00113309" w:rsidRDefault="002938FD" w:rsidP="00B604CC">
      <w:pPr>
        <w:pStyle w:val="List"/>
      </w:pPr>
      <w:r w:rsidRPr="00113309">
        <w:t>номера концевых, поворотных точек с ведомостью координат;</w:t>
      </w:r>
    </w:p>
    <w:p w:rsidR="002938FD" w:rsidRPr="00113309" w:rsidRDefault="002938FD" w:rsidP="00B604CC">
      <w:pPr>
        <w:pStyle w:val="List"/>
      </w:pPr>
      <w:r w:rsidRPr="00113309">
        <w:t>расстояния между точками красных линий, углы поворота и радиус искривления красных линий.</w:t>
      </w:r>
    </w:p>
    <w:p w:rsidR="002938FD" w:rsidRPr="00113309" w:rsidRDefault="002938FD" w:rsidP="0065242E">
      <w:pPr>
        <w:pStyle w:val="Caption"/>
      </w:pPr>
      <w:r w:rsidRPr="00113309">
        <w:t>на схеме организации улично-дорожной сети и схеме движения транспорта:</w:t>
      </w:r>
    </w:p>
    <w:p w:rsidR="002938FD" w:rsidRPr="00113309" w:rsidRDefault="002938FD" w:rsidP="00B604CC">
      <w:pPr>
        <w:pStyle w:val="List"/>
      </w:pPr>
      <w:r w:rsidRPr="00113309">
        <w:t>категории улиц и дорог;</w:t>
      </w:r>
    </w:p>
    <w:p w:rsidR="002938FD" w:rsidRPr="00113309" w:rsidRDefault="002938FD"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2938FD" w:rsidRPr="00113309" w:rsidRDefault="002938FD" w:rsidP="00B604CC">
      <w:pPr>
        <w:pStyle w:val="List"/>
      </w:pPr>
      <w:r w:rsidRPr="00113309">
        <w:t>транспортные сооружения (эстакады, путепроводы, мосты, тоннели, подземные и надземные пешеходные переходы);</w:t>
      </w:r>
    </w:p>
    <w:p w:rsidR="002938FD" w:rsidRPr="00113309" w:rsidRDefault="002938FD" w:rsidP="00B604CC">
      <w:pPr>
        <w:pStyle w:val="List"/>
      </w:pPr>
      <w:r w:rsidRPr="00113309">
        <w:t>остановочные пункты всех видов общественного транспорта;</w:t>
      </w:r>
    </w:p>
    <w:p w:rsidR="002938FD" w:rsidRPr="00113309" w:rsidRDefault="002938FD" w:rsidP="00B604CC">
      <w:pPr>
        <w:pStyle w:val="List"/>
      </w:pPr>
      <w:r w:rsidRPr="00113309">
        <w:t>основные пути пешеходного движения;</w:t>
      </w:r>
    </w:p>
    <w:p w:rsidR="002938FD" w:rsidRPr="00113309" w:rsidRDefault="002938FD" w:rsidP="00B604CC">
      <w:pPr>
        <w:pStyle w:val="List"/>
      </w:pPr>
      <w:r w:rsidRPr="00113309">
        <w:t>хозяйственные проезды и скотопрогоны;</w:t>
      </w:r>
    </w:p>
    <w:p w:rsidR="002938FD" w:rsidRPr="00113309" w:rsidRDefault="002938FD" w:rsidP="00B604CC">
      <w:pPr>
        <w:pStyle w:val="List"/>
      </w:pPr>
      <w:r w:rsidRPr="00113309">
        <w:t>сооружения и устройства для хранения и обслуживания транспортных средств (в том числе подземные);</w:t>
      </w:r>
    </w:p>
    <w:p w:rsidR="002938FD" w:rsidRPr="00113309" w:rsidRDefault="002938FD" w:rsidP="00B604CC">
      <w:pPr>
        <w:pStyle w:val="List"/>
      </w:pPr>
      <w:r w:rsidRPr="00113309">
        <w:t>автозаправочные станции.</w:t>
      </w:r>
    </w:p>
    <w:p w:rsidR="002938FD" w:rsidRPr="00113309" w:rsidRDefault="002938FD" w:rsidP="003F7045">
      <w:pPr>
        <w:pStyle w:val="a"/>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2938FD" w:rsidRPr="00113309" w:rsidRDefault="002938FD" w:rsidP="0065242E">
      <w:pPr>
        <w:pStyle w:val="Caption"/>
      </w:pPr>
      <w:r w:rsidRPr="00113309">
        <w:t>на схеме границ территорий объектов культурного наследия:</w:t>
      </w:r>
    </w:p>
    <w:p w:rsidR="002938FD" w:rsidRPr="00113309" w:rsidRDefault="002938FD" w:rsidP="00B604CC">
      <w:pPr>
        <w:pStyle w:val="List"/>
      </w:pPr>
      <w:r w:rsidRPr="00113309">
        <w:t>границы территорий объектов культурного наследия федерального, регионального и местного значения.</w:t>
      </w:r>
    </w:p>
    <w:p w:rsidR="002938FD" w:rsidRPr="00113309" w:rsidRDefault="002938FD" w:rsidP="0065242E">
      <w:pPr>
        <w:pStyle w:val="Caption"/>
      </w:pPr>
      <w:r w:rsidRPr="00113309">
        <w:t>на схеме границ зон с особыми условиями использования территорий:</w:t>
      </w:r>
    </w:p>
    <w:p w:rsidR="002938FD" w:rsidRPr="00113309" w:rsidRDefault="002938FD" w:rsidP="00B604CC">
      <w:pPr>
        <w:pStyle w:val="List"/>
      </w:pPr>
      <w:r w:rsidRPr="00113309">
        <w:t>границы водоохранных и санитарно-защитных зон;</w:t>
      </w:r>
    </w:p>
    <w:p w:rsidR="002938FD" w:rsidRPr="00113309" w:rsidRDefault="002938FD" w:rsidP="00B604CC">
      <w:pPr>
        <w:pStyle w:val="List"/>
      </w:pPr>
      <w:r w:rsidRPr="00113309">
        <w:t>границы зон охраны источников питьевого и хозяйственно-бытового водоснабжения;</w:t>
      </w:r>
    </w:p>
    <w:p w:rsidR="002938FD" w:rsidRPr="00113309" w:rsidRDefault="002938FD" w:rsidP="00B604CC">
      <w:pPr>
        <w:pStyle w:val="List"/>
      </w:pPr>
      <w:r w:rsidRPr="00113309">
        <w:t>границы охранных зон и зон охраняемых объектов;</w:t>
      </w:r>
    </w:p>
    <w:p w:rsidR="002938FD" w:rsidRPr="00113309" w:rsidRDefault="002938FD"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2938FD" w:rsidRPr="00113309" w:rsidRDefault="002938FD"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2938FD" w:rsidRPr="00113309" w:rsidRDefault="002938FD"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2938FD" w:rsidRPr="00113309" w:rsidRDefault="002938FD" w:rsidP="00B604CC">
      <w:pPr>
        <w:pStyle w:val="List"/>
      </w:pPr>
      <w:r w:rsidRPr="00113309">
        <w:t>границы иных зон, устанавливаемых в соответствии с законодательством Российской Федерации.</w:t>
      </w:r>
    </w:p>
    <w:p w:rsidR="002938FD" w:rsidRPr="00113309" w:rsidRDefault="002938FD" w:rsidP="0065242E">
      <w:pPr>
        <w:pStyle w:val="Caption"/>
      </w:pPr>
      <w:r w:rsidRPr="00113309">
        <w:t>на схеме вертикальной планировки и инженерной подготовки территории:</w:t>
      </w:r>
    </w:p>
    <w:p w:rsidR="002938FD" w:rsidRPr="00113309" w:rsidRDefault="002938FD"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2938FD" w:rsidRPr="00113309" w:rsidRDefault="002938FD" w:rsidP="00B604CC">
      <w:pPr>
        <w:pStyle w:val="List"/>
      </w:pPr>
      <w:r w:rsidRPr="00113309">
        <w:t>проектируемые мероприятия по инженерной подготовке территорий (организация отвода поверхностных вод);</w:t>
      </w:r>
    </w:p>
    <w:p w:rsidR="002938FD" w:rsidRPr="00113309" w:rsidRDefault="002938FD"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2938FD" w:rsidRPr="00113309" w:rsidRDefault="002938FD" w:rsidP="0065242E">
      <w:pPr>
        <w:pStyle w:val="Caption"/>
      </w:pPr>
      <w:r w:rsidRPr="00113309">
        <w:t>на схеме размещения инженерных сетей и сооружений:</w:t>
      </w:r>
    </w:p>
    <w:p w:rsidR="002938FD" w:rsidRPr="00113309" w:rsidRDefault="002938FD"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2938FD" w:rsidRPr="00113309" w:rsidRDefault="002938FD" w:rsidP="00B604CC">
      <w:pPr>
        <w:pStyle w:val="List"/>
      </w:pPr>
      <w:r w:rsidRPr="00113309">
        <w:t>размещение пунктов управления системами инженерного оборудования;</w:t>
      </w:r>
    </w:p>
    <w:p w:rsidR="002938FD" w:rsidRPr="00113309" w:rsidRDefault="002938FD"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2938FD" w:rsidRPr="00113309" w:rsidRDefault="002938FD" w:rsidP="00B604CC">
      <w:pPr>
        <w:pStyle w:val="List"/>
      </w:pPr>
      <w:r w:rsidRPr="00113309">
        <w:t>существующие и проектируемые крупные подземные инженерные сооружения.</w:t>
      </w:r>
    </w:p>
    <w:p w:rsidR="002938FD" w:rsidRPr="00113309" w:rsidRDefault="002938FD" w:rsidP="003F7045">
      <w:pPr>
        <w:pStyle w:val="a"/>
      </w:pPr>
      <w:bookmarkStart w:id="354" w:name="_Toc343164843"/>
      <w:r w:rsidRPr="00113309">
        <w:t>3.1.10. Пояснительная записка материалов по обоснованию включает описание:</w:t>
      </w:r>
      <w:bookmarkEnd w:id="354"/>
    </w:p>
    <w:p w:rsidR="002938FD" w:rsidRPr="00113309" w:rsidRDefault="002938FD"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2938FD" w:rsidRPr="00113309" w:rsidRDefault="002938FD" w:rsidP="00B604CC">
      <w:pPr>
        <w:pStyle w:val="List"/>
      </w:pPr>
      <w:r w:rsidRPr="00113309">
        <w:t>мероприятий по гражданской обороне и обеспечению пожарной безопасности;</w:t>
      </w:r>
    </w:p>
    <w:p w:rsidR="002938FD" w:rsidRPr="00113309" w:rsidRDefault="002938FD"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2938FD" w:rsidRPr="00113309" w:rsidRDefault="002938FD"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2938FD" w:rsidRPr="00113309" w:rsidRDefault="002938FD"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2938FD" w:rsidRPr="00113309" w:rsidRDefault="002938FD"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2938FD" w:rsidRPr="00113309" w:rsidRDefault="002938FD" w:rsidP="00090EE7">
      <w:pPr>
        <w:jc w:val="both"/>
        <w:rPr>
          <w:bCs/>
          <w:lang w:eastAsia="ar-SA"/>
        </w:rPr>
      </w:pPr>
    </w:p>
    <w:p w:rsidR="002938FD" w:rsidRPr="00113309" w:rsidRDefault="002938FD"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2938FD" w:rsidRPr="00113309" w:rsidRDefault="002938FD" w:rsidP="003F7045">
      <w:pPr>
        <w:pStyle w:val="a"/>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2938FD" w:rsidRPr="00113309" w:rsidRDefault="002938FD" w:rsidP="003F7045">
      <w:pPr>
        <w:pStyle w:val="a"/>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2938FD" w:rsidRPr="00113309" w:rsidRDefault="002938FD" w:rsidP="003F7045">
      <w:pPr>
        <w:pStyle w:val="a"/>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2938FD" w:rsidRPr="00113309" w:rsidRDefault="002938FD"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2938FD" w:rsidRPr="00113309" w:rsidRDefault="002938FD"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2938FD" w:rsidRPr="00113309" w:rsidRDefault="002938FD"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2938FD" w:rsidRPr="00113309" w:rsidRDefault="002938FD"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2938FD" w:rsidRPr="00113309" w:rsidRDefault="002938FD"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2938FD" w:rsidRPr="00113309" w:rsidRDefault="002938FD" w:rsidP="003F7045">
      <w:pPr>
        <w:pStyle w:val="a"/>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938FD" w:rsidRPr="00113309" w:rsidRDefault="002938FD" w:rsidP="003F7045">
      <w:pPr>
        <w:pStyle w:val="a"/>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2938FD" w:rsidRPr="00113309" w:rsidRDefault="002938FD" w:rsidP="00090EE7">
      <w:pPr>
        <w:tabs>
          <w:tab w:val="left" w:pos="215"/>
        </w:tabs>
        <w:autoSpaceDE w:val="0"/>
        <w:autoSpaceDN w:val="0"/>
        <w:ind w:firstLine="567"/>
        <w:jc w:val="both"/>
      </w:pPr>
      <w:r w:rsidRPr="00113309">
        <w:t>1. Основную часть:</w:t>
      </w:r>
    </w:p>
    <w:p w:rsidR="002938FD" w:rsidRPr="00113309" w:rsidRDefault="002938FD" w:rsidP="00B604CC">
      <w:pPr>
        <w:pStyle w:val="List"/>
      </w:pPr>
      <w:r w:rsidRPr="00113309">
        <w:t>графические материалы (чертеж или чертежи планировки и межевания территории);</w:t>
      </w:r>
    </w:p>
    <w:p w:rsidR="002938FD" w:rsidRPr="00113309" w:rsidRDefault="002938FD"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2938FD" w:rsidRPr="00113309" w:rsidRDefault="002938FD" w:rsidP="000016F7">
      <w:pPr>
        <w:numPr>
          <w:ilvl w:val="0"/>
          <w:numId w:val="33"/>
        </w:numPr>
        <w:tabs>
          <w:tab w:val="left" w:pos="215"/>
          <w:tab w:val="num" w:pos="495"/>
        </w:tabs>
        <w:autoSpaceDE w:val="0"/>
        <w:autoSpaceDN w:val="0"/>
        <w:jc w:val="both"/>
      </w:pPr>
      <w:r w:rsidRPr="00113309">
        <w:t>материалы по обоснованию:</w:t>
      </w:r>
    </w:p>
    <w:p w:rsidR="002938FD" w:rsidRPr="00113309" w:rsidRDefault="002938FD" w:rsidP="00B604CC">
      <w:pPr>
        <w:pStyle w:val="List"/>
      </w:pPr>
      <w:r w:rsidRPr="00113309">
        <w:t>графические материалы (в виде схем);</w:t>
      </w:r>
    </w:p>
    <w:p w:rsidR="002938FD" w:rsidRPr="00113309" w:rsidRDefault="002938FD" w:rsidP="00B604CC">
      <w:pPr>
        <w:pStyle w:val="List"/>
      </w:pPr>
      <w:r w:rsidRPr="00113309">
        <w:t>текстовые материалы (пояснительная записка).</w:t>
      </w:r>
    </w:p>
    <w:p w:rsidR="002938FD" w:rsidRPr="00113309" w:rsidRDefault="002938FD" w:rsidP="003F7045">
      <w:pPr>
        <w:pStyle w:val="a"/>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2938FD" w:rsidRPr="00113309" w:rsidRDefault="002938FD" w:rsidP="00B604CC">
      <w:pPr>
        <w:pStyle w:val="List"/>
      </w:pPr>
      <w:r w:rsidRPr="00113309">
        <w:t>основной чертеж планировки территории;</w:t>
      </w:r>
    </w:p>
    <w:p w:rsidR="002938FD" w:rsidRPr="00113309" w:rsidRDefault="002938FD" w:rsidP="00B604CC">
      <w:pPr>
        <w:pStyle w:val="List"/>
      </w:pPr>
      <w:r w:rsidRPr="00113309">
        <w:t>чертеж межевания территории.</w:t>
      </w:r>
    </w:p>
    <w:p w:rsidR="002938FD" w:rsidRPr="00113309" w:rsidRDefault="002938FD" w:rsidP="003F7045">
      <w:pPr>
        <w:pStyle w:val="a"/>
      </w:pPr>
      <w:r w:rsidRPr="00113309">
        <w:t>В состав графических материалов по обоснованию включаются:</w:t>
      </w:r>
    </w:p>
    <w:p w:rsidR="002938FD" w:rsidRPr="00113309" w:rsidRDefault="002938FD" w:rsidP="000016F7">
      <w:pPr>
        <w:numPr>
          <w:ilvl w:val="0"/>
          <w:numId w:val="33"/>
        </w:numPr>
        <w:tabs>
          <w:tab w:val="left" w:pos="215"/>
          <w:tab w:val="num" w:pos="495"/>
        </w:tabs>
        <w:autoSpaceDE w:val="0"/>
        <w:autoSpaceDN w:val="0"/>
        <w:jc w:val="both"/>
      </w:pPr>
      <w:r w:rsidRPr="00113309">
        <w:t>схема расположения элемента планировочной структуры;</w:t>
      </w:r>
    </w:p>
    <w:p w:rsidR="002938FD" w:rsidRPr="00113309" w:rsidRDefault="002938FD" w:rsidP="000016F7">
      <w:pPr>
        <w:numPr>
          <w:ilvl w:val="0"/>
          <w:numId w:val="3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2938FD" w:rsidRPr="00113309" w:rsidRDefault="002938FD" w:rsidP="000016F7">
      <w:pPr>
        <w:numPr>
          <w:ilvl w:val="0"/>
          <w:numId w:val="33"/>
        </w:numPr>
        <w:tabs>
          <w:tab w:val="left" w:pos="215"/>
          <w:tab w:val="num" w:pos="495"/>
        </w:tabs>
        <w:autoSpaceDE w:val="0"/>
        <w:autoSpaceDN w:val="0"/>
        <w:jc w:val="both"/>
      </w:pPr>
      <w:r w:rsidRPr="00113309">
        <w:t>разбивочный чертеж красных линий;</w:t>
      </w:r>
    </w:p>
    <w:p w:rsidR="002938FD" w:rsidRPr="00113309" w:rsidRDefault="002938FD" w:rsidP="000016F7">
      <w:pPr>
        <w:numPr>
          <w:ilvl w:val="0"/>
          <w:numId w:val="33"/>
        </w:numPr>
        <w:tabs>
          <w:tab w:val="left" w:pos="215"/>
          <w:tab w:val="num" w:pos="495"/>
        </w:tabs>
        <w:autoSpaceDE w:val="0"/>
        <w:autoSpaceDN w:val="0"/>
        <w:jc w:val="both"/>
      </w:pPr>
      <w:r w:rsidRPr="00113309">
        <w:t>схема организации улично-дорожной сети (в населенных пунктах);</w:t>
      </w:r>
    </w:p>
    <w:p w:rsidR="002938FD" w:rsidRPr="00113309" w:rsidRDefault="002938FD" w:rsidP="000016F7">
      <w:pPr>
        <w:numPr>
          <w:ilvl w:val="0"/>
          <w:numId w:val="33"/>
        </w:numPr>
        <w:tabs>
          <w:tab w:val="left" w:pos="215"/>
          <w:tab w:val="num" w:pos="495"/>
        </w:tabs>
        <w:autoSpaceDE w:val="0"/>
        <w:autoSpaceDN w:val="0"/>
        <w:jc w:val="both"/>
      </w:pPr>
      <w:r w:rsidRPr="00113309">
        <w:t>схема границ территорий объектов культурного наследия;</w:t>
      </w:r>
    </w:p>
    <w:p w:rsidR="002938FD" w:rsidRPr="00113309" w:rsidRDefault="002938FD" w:rsidP="000016F7">
      <w:pPr>
        <w:numPr>
          <w:ilvl w:val="0"/>
          <w:numId w:val="33"/>
        </w:numPr>
        <w:tabs>
          <w:tab w:val="left" w:pos="215"/>
          <w:tab w:val="num" w:pos="495"/>
        </w:tabs>
        <w:autoSpaceDE w:val="0"/>
        <w:autoSpaceDN w:val="0"/>
        <w:jc w:val="both"/>
      </w:pPr>
      <w:r w:rsidRPr="00113309">
        <w:t>схема границ зон с особыми условиями использования территорий;</w:t>
      </w:r>
    </w:p>
    <w:p w:rsidR="002938FD" w:rsidRPr="00113309" w:rsidRDefault="002938FD" w:rsidP="000016F7">
      <w:pPr>
        <w:numPr>
          <w:ilvl w:val="0"/>
          <w:numId w:val="3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2938FD" w:rsidRPr="00113309" w:rsidRDefault="002938FD" w:rsidP="000016F7">
      <w:pPr>
        <w:numPr>
          <w:ilvl w:val="0"/>
          <w:numId w:val="33"/>
        </w:numPr>
        <w:tabs>
          <w:tab w:val="left" w:pos="215"/>
          <w:tab w:val="num" w:pos="495"/>
        </w:tabs>
        <w:autoSpaceDE w:val="0"/>
        <w:autoSpaceDN w:val="0"/>
        <w:jc w:val="both"/>
      </w:pPr>
      <w:r w:rsidRPr="00113309">
        <w:t>ориентировочный план трассы линейного объекта.</w:t>
      </w:r>
    </w:p>
    <w:p w:rsidR="002938FD" w:rsidRPr="00113309" w:rsidRDefault="002938FD" w:rsidP="003F7045">
      <w:pPr>
        <w:pStyle w:val="a"/>
      </w:pPr>
      <w:r w:rsidRPr="00113309">
        <w:t>2. Демонстрационные материалы по проекту для предоставления участникам публичных слушаний.</w:t>
      </w:r>
    </w:p>
    <w:p w:rsidR="002938FD" w:rsidRPr="00113309" w:rsidRDefault="002938FD" w:rsidP="003F7045">
      <w:pPr>
        <w:pStyle w:val="a"/>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2938FD" w:rsidRPr="00113309" w:rsidRDefault="002938FD" w:rsidP="003F7045">
      <w:pPr>
        <w:pStyle w:val="a"/>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2938FD" w:rsidRPr="00113309" w:rsidRDefault="002938FD" w:rsidP="003F7045">
      <w:pPr>
        <w:pStyle w:val="a"/>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2938FD" w:rsidRPr="00113309" w:rsidRDefault="002938FD" w:rsidP="003F7045">
      <w:pPr>
        <w:pStyle w:val="a"/>
      </w:pPr>
      <w:r w:rsidRPr="00113309">
        <w:t>3.2.6. На чертежах планировки и межевания территории отображаются:</w:t>
      </w:r>
    </w:p>
    <w:p w:rsidR="002938FD" w:rsidRPr="00113309" w:rsidRDefault="002938FD" w:rsidP="000016F7">
      <w:pPr>
        <w:numPr>
          <w:ilvl w:val="0"/>
          <w:numId w:val="33"/>
        </w:numPr>
        <w:tabs>
          <w:tab w:val="left" w:pos="256"/>
          <w:tab w:val="num" w:pos="495"/>
        </w:tabs>
        <w:autoSpaceDE w:val="0"/>
        <w:autoSpaceDN w:val="0"/>
        <w:jc w:val="both"/>
      </w:pPr>
      <w:r w:rsidRPr="00113309">
        <w:t xml:space="preserve">на всех чертежах: </w:t>
      </w:r>
    </w:p>
    <w:p w:rsidR="002938FD" w:rsidRPr="00113309" w:rsidRDefault="002938FD" w:rsidP="00B604CC">
      <w:pPr>
        <w:pStyle w:val="List"/>
      </w:pPr>
      <w:r w:rsidRPr="00113309">
        <w:t>действующие и проектируемые красные линии;</w:t>
      </w:r>
    </w:p>
    <w:p w:rsidR="002938FD" w:rsidRPr="00113309" w:rsidRDefault="002938FD" w:rsidP="00B604CC">
      <w:pPr>
        <w:pStyle w:val="List"/>
      </w:pPr>
      <w:r w:rsidRPr="00113309">
        <w:t>границы элементов планировочной структуры;</w:t>
      </w:r>
    </w:p>
    <w:p w:rsidR="002938FD" w:rsidRPr="00113309" w:rsidRDefault="002938FD" w:rsidP="00B604CC">
      <w:pPr>
        <w:pStyle w:val="List"/>
      </w:pPr>
      <w:r w:rsidRPr="00113309">
        <w:t>границы проектируемой территории;</w:t>
      </w:r>
    </w:p>
    <w:p w:rsidR="002938FD" w:rsidRPr="00113309" w:rsidRDefault="002938FD" w:rsidP="00B604CC">
      <w:pPr>
        <w:pStyle w:val="List"/>
      </w:pPr>
      <w:r w:rsidRPr="00113309">
        <w:t>наименование существующих улиц и обозначение проектируемых улиц (в населенных пунктах).</w:t>
      </w:r>
    </w:p>
    <w:p w:rsidR="002938FD" w:rsidRPr="00113309" w:rsidRDefault="002938FD" w:rsidP="000016F7">
      <w:pPr>
        <w:numPr>
          <w:ilvl w:val="0"/>
          <w:numId w:val="33"/>
        </w:numPr>
        <w:tabs>
          <w:tab w:val="left" w:pos="256"/>
          <w:tab w:val="num" w:pos="495"/>
        </w:tabs>
        <w:autoSpaceDE w:val="0"/>
        <w:autoSpaceDN w:val="0"/>
        <w:jc w:val="both"/>
      </w:pPr>
      <w:r w:rsidRPr="00113309">
        <w:t xml:space="preserve">на основном чертеже планировки территории: </w:t>
      </w:r>
    </w:p>
    <w:p w:rsidR="002938FD" w:rsidRPr="00113309" w:rsidRDefault="002938FD" w:rsidP="00B604CC">
      <w:pPr>
        <w:pStyle w:val="List"/>
      </w:pPr>
      <w:r w:rsidRPr="00113309">
        <w:t xml:space="preserve">границы зон планируемого размещения объектов федерального, регионального, местного значения; </w:t>
      </w:r>
    </w:p>
    <w:p w:rsidR="002938FD" w:rsidRPr="00113309" w:rsidRDefault="002938FD" w:rsidP="00B604CC">
      <w:pPr>
        <w:pStyle w:val="List"/>
      </w:pPr>
      <w:r w:rsidRPr="00113309">
        <w:t xml:space="preserve">границы зон размещения объектов капитального строительства; </w:t>
      </w:r>
    </w:p>
    <w:p w:rsidR="002938FD" w:rsidRPr="00113309" w:rsidRDefault="002938FD" w:rsidP="00B604CC">
      <w:pPr>
        <w:pStyle w:val="List"/>
      </w:pPr>
      <w:r w:rsidRPr="00113309">
        <w:t xml:space="preserve">границы территорий общего пользования; </w:t>
      </w:r>
    </w:p>
    <w:p w:rsidR="002938FD" w:rsidRPr="00113309" w:rsidRDefault="002938FD" w:rsidP="00B604CC">
      <w:pPr>
        <w:pStyle w:val="List"/>
      </w:pPr>
      <w:r w:rsidRPr="00113309">
        <w:t>проходы к водным объектам общего пользования и их береговым полосам;</w:t>
      </w:r>
    </w:p>
    <w:p w:rsidR="002938FD" w:rsidRPr="00113309" w:rsidRDefault="002938FD"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2938FD" w:rsidRPr="00113309" w:rsidRDefault="002938FD"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2938FD" w:rsidRPr="00113309" w:rsidRDefault="002938FD" w:rsidP="00B604CC">
      <w:pPr>
        <w:pStyle w:val="List"/>
      </w:pPr>
      <w:r w:rsidRPr="00113309">
        <w:t xml:space="preserve">существующие и проектируемые остановочные пункты всех видов общественного транспорта; </w:t>
      </w:r>
    </w:p>
    <w:p w:rsidR="002938FD" w:rsidRPr="00113309" w:rsidRDefault="002938FD" w:rsidP="00B604CC">
      <w:pPr>
        <w:pStyle w:val="List"/>
      </w:pPr>
      <w:r w:rsidRPr="00113309">
        <w:t xml:space="preserve">поперечные профили улиц и дорог; </w:t>
      </w:r>
    </w:p>
    <w:p w:rsidR="002938FD" w:rsidRPr="00113309" w:rsidRDefault="002938FD" w:rsidP="00B604CC">
      <w:pPr>
        <w:pStyle w:val="List"/>
      </w:pPr>
      <w:r w:rsidRPr="00113309">
        <w:t xml:space="preserve">осевые линии дорог, улиц, проездов с указанием координат точек их пересечения; </w:t>
      </w:r>
    </w:p>
    <w:p w:rsidR="002938FD" w:rsidRPr="00113309" w:rsidRDefault="002938FD" w:rsidP="00B604CC">
      <w:pPr>
        <w:pStyle w:val="List"/>
      </w:pPr>
      <w:r w:rsidRPr="00113309">
        <w:t>существующие и проектируемые хозяйственные проезды и скотопрогоны;</w:t>
      </w:r>
    </w:p>
    <w:p w:rsidR="002938FD" w:rsidRPr="00113309" w:rsidRDefault="002938FD"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2938FD" w:rsidRPr="00113309" w:rsidRDefault="002938FD" w:rsidP="00B604CC">
      <w:pPr>
        <w:pStyle w:val="List"/>
      </w:pPr>
      <w:r w:rsidRPr="00113309">
        <w:t>существующие и проектируемые крупные подземные сооружения.</w:t>
      </w:r>
    </w:p>
    <w:p w:rsidR="002938FD" w:rsidRPr="00113309" w:rsidRDefault="002938FD" w:rsidP="000016F7">
      <w:pPr>
        <w:numPr>
          <w:ilvl w:val="0"/>
          <w:numId w:val="33"/>
        </w:numPr>
        <w:tabs>
          <w:tab w:val="left" w:pos="256"/>
          <w:tab w:val="num" w:pos="495"/>
        </w:tabs>
        <w:autoSpaceDE w:val="0"/>
        <w:autoSpaceDN w:val="0"/>
        <w:jc w:val="both"/>
      </w:pPr>
      <w:r w:rsidRPr="00113309">
        <w:t xml:space="preserve">на чертеже межевания территории: </w:t>
      </w:r>
    </w:p>
    <w:p w:rsidR="002938FD" w:rsidRPr="00113309" w:rsidRDefault="002938FD"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2938FD" w:rsidRPr="00113309" w:rsidRDefault="002938FD"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2938FD" w:rsidRPr="00113309" w:rsidRDefault="002938FD"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2938FD" w:rsidRPr="00113309" w:rsidRDefault="002938FD"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2938FD" w:rsidRPr="00113309" w:rsidRDefault="002938FD" w:rsidP="00B604CC">
      <w:pPr>
        <w:pStyle w:val="List"/>
      </w:pPr>
      <w:r w:rsidRPr="00113309">
        <w:t xml:space="preserve">границы территорий объектов культурного наследия; </w:t>
      </w:r>
    </w:p>
    <w:p w:rsidR="002938FD" w:rsidRPr="00113309" w:rsidRDefault="002938FD" w:rsidP="00B604CC">
      <w:pPr>
        <w:pStyle w:val="List"/>
      </w:pPr>
      <w:r w:rsidRPr="00113309">
        <w:t xml:space="preserve">границы зон с особыми условиями использования территорий; </w:t>
      </w:r>
    </w:p>
    <w:p w:rsidR="002938FD" w:rsidRPr="00113309" w:rsidRDefault="002938FD" w:rsidP="00B604CC">
      <w:pPr>
        <w:pStyle w:val="List"/>
      </w:pPr>
      <w:r w:rsidRPr="00113309">
        <w:t>границы зон действия публичных сервитутов.</w:t>
      </w:r>
    </w:p>
    <w:p w:rsidR="002938FD" w:rsidRPr="00113309" w:rsidRDefault="002938FD" w:rsidP="003F7045">
      <w:pPr>
        <w:pStyle w:val="a"/>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2938FD" w:rsidRPr="00113309" w:rsidRDefault="002938FD" w:rsidP="003F7045">
      <w:pPr>
        <w:pStyle w:val="a"/>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2938FD" w:rsidRPr="00113309" w:rsidRDefault="002938FD"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2938FD" w:rsidRPr="00113309" w:rsidRDefault="002938FD" w:rsidP="00B604CC">
      <w:pPr>
        <w:pStyle w:val="List"/>
      </w:pPr>
      <w:r w:rsidRPr="00113309">
        <w:t>технико-экономические характеристики планируемого(ых) к размещению линейного(ых) объекта(ов);</w:t>
      </w:r>
    </w:p>
    <w:p w:rsidR="002938FD" w:rsidRPr="00113309" w:rsidRDefault="002938FD" w:rsidP="00B604CC">
      <w:pPr>
        <w:pStyle w:val="List"/>
      </w:pPr>
      <w:r w:rsidRPr="00113309">
        <w:t>характеристика планируемого развития территории, включая:</w:t>
      </w:r>
    </w:p>
    <w:p w:rsidR="002938FD" w:rsidRPr="00113309" w:rsidRDefault="002938FD" w:rsidP="000016F7">
      <w:pPr>
        <w:numPr>
          <w:ilvl w:val="0"/>
          <w:numId w:val="34"/>
        </w:numPr>
        <w:tabs>
          <w:tab w:val="left" w:pos="256"/>
        </w:tabs>
        <w:autoSpaceDE w:val="0"/>
        <w:autoSpaceDN w:val="0"/>
        <w:adjustRightInd w:val="0"/>
        <w:jc w:val="both"/>
        <w:outlineLvl w:val="3"/>
      </w:pPr>
      <w:r w:rsidRPr="00113309">
        <w:t>плотность и параметры застройки;</w:t>
      </w:r>
    </w:p>
    <w:p w:rsidR="002938FD" w:rsidRPr="00113309" w:rsidRDefault="002938FD" w:rsidP="000016F7">
      <w:pPr>
        <w:numPr>
          <w:ilvl w:val="0"/>
          <w:numId w:val="34"/>
        </w:numPr>
        <w:tabs>
          <w:tab w:val="left" w:pos="256"/>
        </w:tabs>
        <w:autoSpaceDE w:val="0"/>
        <w:autoSpaceDN w:val="0"/>
        <w:adjustRightInd w:val="0"/>
        <w:jc w:val="both"/>
        <w:outlineLvl w:val="3"/>
      </w:pPr>
      <w:r w:rsidRPr="00113309">
        <w:t>предложения по установлению публичных сервитутов;</w:t>
      </w:r>
    </w:p>
    <w:p w:rsidR="002938FD" w:rsidRPr="00113309" w:rsidRDefault="002938FD" w:rsidP="000016F7">
      <w:pPr>
        <w:numPr>
          <w:ilvl w:val="0"/>
          <w:numId w:val="34"/>
        </w:numPr>
        <w:tabs>
          <w:tab w:val="left" w:pos="256"/>
        </w:tabs>
        <w:autoSpaceDE w:val="0"/>
        <w:autoSpaceDN w:val="0"/>
        <w:adjustRightInd w:val="0"/>
        <w:jc w:val="both"/>
        <w:outlineLvl w:val="3"/>
      </w:pPr>
      <w:r w:rsidRPr="00113309">
        <w:t>территории общего пользования;</w:t>
      </w:r>
    </w:p>
    <w:p w:rsidR="002938FD" w:rsidRPr="00113309" w:rsidRDefault="002938FD" w:rsidP="000016F7">
      <w:pPr>
        <w:numPr>
          <w:ilvl w:val="0"/>
          <w:numId w:val="3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2938FD" w:rsidRPr="00113309" w:rsidRDefault="002938FD" w:rsidP="003F7045">
      <w:pPr>
        <w:pStyle w:val="a"/>
      </w:pPr>
      <w:r w:rsidRPr="00113309">
        <w:t>3.2.9. На графических материалах по обоснованию отображаются:</w:t>
      </w:r>
    </w:p>
    <w:p w:rsidR="002938FD" w:rsidRPr="00113309" w:rsidRDefault="002938FD" w:rsidP="000016F7">
      <w:pPr>
        <w:numPr>
          <w:ilvl w:val="0"/>
          <w:numId w:val="33"/>
        </w:numPr>
        <w:tabs>
          <w:tab w:val="left" w:pos="256"/>
          <w:tab w:val="num" w:pos="495"/>
        </w:tabs>
        <w:autoSpaceDE w:val="0"/>
        <w:autoSpaceDN w:val="0"/>
        <w:jc w:val="both"/>
      </w:pPr>
      <w:r w:rsidRPr="00113309">
        <w:t>на всех чертежах:</w:t>
      </w:r>
    </w:p>
    <w:p w:rsidR="002938FD" w:rsidRPr="00113309" w:rsidRDefault="002938FD" w:rsidP="00B604CC">
      <w:pPr>
        <w:pStyle w:val="List"/>
      </w:pPr>
      <w:r w:rsidRPr="00113309">
        <w:t>красные линии;</w:t>
      </w:r>
    </w:p>
    <w:p w:rsidR="002938FD" w:rsidRPr="00113309" w:rsidRDefault="002938FD" w:rsidP="00B604CC">
      <w:pPr>
        <w:pStyle w:val="List"/>
      </w:pPr>
      <w:r w:rsidRPr="00113309">
        <w:t>наименования существующих улиц, обозначение проектируемых улиц;</w:t>
      </w:r>
    </w:p>
    <w:p w:rsidR="002938FD" w:rsidRPr="00113309" w:rsidRDefault="002938FD" w:rsidP="00B604CC">
      <w:pPr>
        <w:pStyle w:val="List"/>
      </w:pPr>
      <w:r w:rsidRPr="00113309">
        <w:t>границы проектируемой территории;</w:t>
      </w:r>
    </w:p>
    <w:p w:rsidR="002938FD" w:rsidRPr="00113309" w:rsidRDefault="002938FD"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2938FD" w:rsidRPr="00113309" w:rsidRDefault="002938FD" w:rsidP="000016F7">
      <w:pPr>
        <w:numPr>
          <w:ilvl w:val="0"/>
          <w:numId w:val="33"/>
        </w:numPr>
        <w:tabs>
          <w:tab w:val="left" w:pos="256"/>
          <w:tab w:val="num" w:pos="495"/>
        </w:tabs>
        <w:autoSpaceDE w:val="0"/>
        <w:autoSpaceDN w:val="0"/>
        <w:jc w:val="both"/>
      </w:pPr>
      <w:r w:rsidRPr="00113309">
        <w:t>на схеме расположения элемента планировочной структуры:</w:t>
      </w:r>
    </w:p>
    <w:p w:rsidR="002938FD" w:rsidRPr="00113309" w:rsidRDefault="002938FD"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2938FD" w:rsidRPr="00113309" w:rsidRDefault="002938FD" w:rsidP="00B604CC">
      <w:pPr>
        <w:pStyle w:val="List"/>
      </w:pPr>
      <w:r w:rsidRPr="00113309">
        <w:t>границы элементов планировочной структуры;</w:t>
      </w:r>
    </w:p>
    <w:p w:rsidR="002938FD" w:rsidRPr="00113309" w:rsidRDefault="002938FD"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2938FD" w:rsidRPr="00113309" w:rsidRDefault="002938FD" w:rsidP="000016F7">
      <w:pPr>
        <w:numPr>
          <w:ilvl w:val="0"/>
          <w:numId w:val="3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2938FD" w:rsidRPr="00113309" w:rsidRDefault="002938FD" w:rsidP="00B604CC">
      <w:pPr>
        <w:pStyle w:val="List"/>
      </w:pPr>
      <w:r w:rsidRPr="00113309">
        <w:t>зоны современного функционального использования территории;</w:t>
      </w:r>
    </w:p>
    <w:p w:rsidR="002938FD" w:rsidRPr="00113309" w:rsidRDefault="002938FD" w:rsidP="00B604CC">
      <w:pPr>
        <w:pStyle w:val="List"/>
      </w:pPr>
      <w:r w:rsidRPr="00113309">
        <w:t>действующие и проектируемые красные линии, подлежащие отмене красные линии;</w:t>
      </w:r>
    </w:p>
    <w:p w:rsidR="002938FD" w:rsidRPr="00113309" w:rsidRDefault="002938FD" w:rsidP="00B604CC">
      <w:pPr>
        <w:pStyle w:val="List"/>
      </w:pPr>
      <w:r w:rsidRPr="00113309">
        <w:t>существующая застройка с характеристикой зданий и сооружений по назначению, этажности и капитальности;</w:t>
      </w:r>
    </w:p>
    <w:p w:rsidR="002938FD" w:rsidRPr="00113309" w:rsidRDefault="002938FD" w:rsidP="00B604CC">
      <w:pPr>
        <w:pStyle w:val="List"/>
      </w:pPr>
      <w:r w:rsidRPr="00113309">
        <w:t>границы земельных участков по данным государственного кадастра недвижимости;</w:t>
      </w:r>
    </w:p>
    <w:p w:rsidR="002938FD" w:rsidRPr="00113309" w:rsidRDefault="002938FD" w:rsidP="00B604CC">
      <w:pPr>
        <w:pStyle w:val="List"/>
      </w:pPr>
      <w:r w:rsidRPr="00113309">
        <w:t>улично-дорожная сеть с указанием типов покрытия проезжих частей;</w:t>
      </w:r>
    </w:p>
    <w:p w:rsidR="002938FD" w:rsidRPr="00113309" w:rsidRDefault="002938FD" w:rsidP="00B604CC">
      <w:pPr>
        <w:pStyle w:val="List"/>
      </w:pPr>
      <w:r w:rsidRPr="00113309">
        <w:t>транспортные сооружения;</w:t>
      </w:r>
    </w:p>
    <w:p w:rsidR="002938FD" w:rsidRPr="00113309" w:rsidRDefault="002938FD" w:rsidP="00B604CC">
      <w:pPr>
        <w:pStyle w:val="List"/>
      </w:pPr>
      <w:r w:rsidRPr="00113309">
        <w:t>сооружения и коммуникации инженерной инфраструктуры;</w:t>
      </w:r>
    </w:p>
    <w:p w:rsidR="002938FD" w:rsidRPr="00113309" w:rsidRDefault="002938FD" w:rsidP="000016F7">
      <w:pPr>
        <w:numPr>
          <w:ilvl w:val="0"/>
          <w:numId w:val="33"/>
        </w:numPr>
        <w:tabs>
          <w:tab w:val="left" w:pos="256"/>
          <w:tab w:val="num" w:pos="495"/>
        </w:tabs>
        <w:autoSpaceDE w:val="0"/>
        <w:autoSpaceDN w:val="0"/>
        <w:jc w:val="both"/>
      </w:pPr>
      <w:r w:rsidRPr="00113309">
        <w:t>на разбивочном чертеже красных линий:</w:t>
      </w:r>
    </w:p>
    <w:p w:rsidR="002938FD" w:rsidRPr="00113309" w:rsidRDefault="002938FD" w:rsidP="00B604CC">
      <w:pPr>
        <w:pStyle w:val="List"/>
      </w:pPr>
      <w:r w:rsidRPr="00113309">
        <w:t xml:space="preserve">действующие и проектируемые красные линии, подлежащие отмене красные линии; </w:t>
      </w:r>
    </w:p>
    <w:p w:rsidR="002938FD" w:rsidRPr="00113309" w:rsidRDefault="002938FD" w:rsidP="00B604CC">
      <w:pPr>
        <w:pStyle w:val="List"/>
      </w:pPr>
      <w:r w:rsidRPr="00113309">
        <w:t xml:space="preserve">координаты концевых, поворотных точек с ведомостью координат; </w:t>
      </w:r>
    </w:p>
    <w:p w:rsidR="002938FD" w:rsidRPr="00113309" w:rsidRDefault="002938FD" w:rsidP="00B604CC">
      <w:pPr>
        <w:pStyle w:val="List"/>
      </w:pPr>
      <w:r w:rsidRPr="00113309">
        <w:t>расстояния между точками красных линий, углы поворота и радиус искривления красных линий;</w:t>
      </w:r>
    </w:p>
    <w:p w:rsidR="002938FD" w:rsidRPr="00113309" w:rsidRDefault="002938FD" w:rsidP="000016F7">
      <w:pPr>
        <w:numPr>
          <w:ilvl w:val="0"/>
          <w:numId w:val="33"/>
        </w:numPr>
        <w:tabs>
          <w:tab w:val="left" w:pos="256"/>
          <w:tab w:val="num" w:pos="495"/>
        </w:tabs>
        <w:autoSpaceDE w:val="0"/>
        <w:autoSpaceDN w:val="0"/>
        <w:jc w:val="both"/>
      </w:pPr>
      <w:r w:rsidRPr="00113309">
        <w:t>на схеме организации улично-дорожной сети:</w:t>
      </w:r>
    </w:p>
    <w:p w:rsidR="002938FD" w:rsidRPr="00113309" w:rsidRDefault="002938FD"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2938FD" w:rsidRPr="00113309" w:rsidRDefault="002938FD" w:rsidP="00B604CC">
      <w:pPr>
        <w:pStyle w:val="List"/>
      </w:pPr>
      <w:r w:rsidRPr="00113309">
        <w:t>объекты транспортной инфраструктуры, в том числе эстакады, путепроводы, мосты, тоннели, пешеходные переходы;</w:t>
      </w:r>
    </w:p>
    <w:p w:rsidR="002938FD" w:rsidRPr="00113309" w:rsidRDefault="002938FD"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2938FD" w:rsidRPr="00113309" w:rsidRDefault="002938FD" w:rsidP="00B604CC">
      <w:pPr>
        <w:pStyle w:val="List"/>
      </w:pPr>
      <w:r w:rsidRPr="00113309">
        <w:t xml:space="preserve">остановочные пункты всех видов общественного транспорта; </w:t>
      </w:r>
    </w:p>
    <w:p w:rsidR="002938FD" w:rsidRPr="00113309" w:rsidRDefault="002938FD" w:rsidP="00B604CC">
      <w:pPr>
        <w:pStyle w:val="List"/>
      </w:pPr>
      <w:r w:rsidRPr="00113309">
        <w:t>существующие и проектируемые хозяйственные проезды и скотопрогоны;</w:t>
      </w:r>
    </w:p>
    <w:p w:rsidR="002938FD" w:rsidRPr="00113309" w:rsidRDefault="002938FD"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2938FD" w:rsidRPr="00113309" w:rsidRDefault="002938FD" w:rsidP="000016F7">
      <w:pPr>
        <w:numPr>
          <w:ilvl w:val="0"/>
          <w:numId w:val="33"/>
        </w:numPr>
        <w:tabs>
          <w:tab w:val="left" w:pos="256"/>
          <w:tab w:val="num" w:pos="495"/>
        </w:tabs>
        <w:autoSpaceDE w:val="0"/>
        <w:autoSpaceDN w:val="0"/>
        <w:jc w:val="both"/>
      </w:pPr>
      <w:r w:rsidRPr="00113309">
        <w:t>на схеме границ территорий объектов культурного наследия:</w:t>
      </w:r>
    </w:p>
    <w:p w:rsidR="002938FD" w:rsidRPr="00113309" w:rsidRDefault="002938FD"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2938FD" w:rsidRPr="00113309" w:rsidRDefault="002938FD" w:rsidP="00B604CC">
      <w:pPr>
        <w:pStyle w:val="List"/>
      </w:pPr>
      <w:r w:rsidRPr="00113309">
        <w:t>границы территорий вновь выявленных объектов культурного наследия;</w:t>
      </w:r>
    </w:p>
    <w:p w:rsidR="002938FD" w:rsidRPr="00113309" w:rsidRDefault="002938FD" w:rsidP="000016F7">
      <w:pPr>
        <w:numPr>
          <w:ilvl w:val="0"/>
          <w:numId w:val="3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2938FD" w:rsidRPr="00113309" w:rsidRDefault="002938FD" w:rsidP="00B604CC">
      <w:pPr>
        <w:pStyle w:val="List"/>
      </w:pPr>
      <w:r w:rsidRPr="00113309">
        <w:t>утвержденные в установленном порядке границы зон с особыми условиями использования территорий;</w:t>
      </w:r>
    </w:p>
    <w:p w:rsidR="002938FD" w:rsidRPr="00113309" w:rsidRDefault="002938FD"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2938FD" w:rsidRPr="00113309" w:rsidRDefault="002938FD" w:rsidP="000016F7">
      <w:pPr>
        <w:numPr>
          <w:ilvl w:val="0"/>
          <w:numId w:val="3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2938FD" w:rsidRPr="00113309" w:rsidRDefault="002938FD"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2938FD" w:rsidRPr="00113309" w:rsidRDefault="002938FD" w:rsidP="00B604CC">
      <w:pPr>
        <w:pStyle w:val="List"/>
      </w:pPr>
      <w:r w:rsidRPr="00113309">
        <w:t>проектируемые мероприятия по инженерной подготовке территорий (организация отвода поверхностных вод);</w:t>
      </w:r>
    </w:p>
    <w:p w:rsidR="002938FD" w:rsidRPr="00113309" w:rsidRDefault="002938FD"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2938FD" w:rsidRPr="00113309" w:rsidRDefault="002938FD" w:rsidP="000016F7">
      <w:pPr>
        <w:numPr>
          <w:ilvl w:val="0"/>
          <w:numId w:val="33"/>
        </w:numPr>
        <w:tabs>
          <w:tab w:val="left" w:pos="256"/>
          <w:tab w:val="num" w:pos="495"/>
        </w:tabs>
        <w:autoSpaceDE w:val="0"/>
        <w:autoSpaceDN w:val="0"/>
        <w:jc w:val="both"/>
      </w:pPr>
      <w:r w:rsidRPr="00113309">
        <w:t>на ориентировочном плане трассы линейного объекта:</w:t>
      </w:r>
    </w:p>
    <w:p w:rsidR="002938FD" w:rsidRPr="00113309" w:rsidRDefault="002938FD" w:rsidP="003F7045">
      <w:pPr>
        <w:pStyle w:val="a"/>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2938FD" w:rsidRPr="00113309" w:rsidRDefault="002938FD" w:rsidP="003F7045">
      <w:pPr>
        <w:pStyle w:val="a"/>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2938FD" w:rsidRPr="00113309" w:rsidRDefault="002938FD" w:rsidP="003F7045">
      <w:pPr>
        <w:pStyle w:val="a"/>
      </w:pPr>
      <w:r w:rsidRPr="00113309">
        <w:t>3. для линейных объектов связи – план трассы с указанием участков воздушных линий связи и участков кабельных линий связи;</w:t>
      </w:r>
    </w:p>
    <w:p w:rsidR="002938FD" w:rsidRPr="00113309" w:rsidRDefault="002938FD" w:rsidP="003F7045">
      <w:pPr>
        <w:pStyle w:val="a"/>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2938FD" w:rsidRPr="00113309" w:rsidRDefault="002938FD" w:rsidP="003F7045">
      <w:pPr>
        <w:pStyle w:val="a"/>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2938FD" w:rsidRPr="00113309" w:rsidRDefault="002938FD" w:rsidP="003F7045">
      <w:pPr>
        <w:pStyle w:val="a"/>
      </w:pPr>
      <w:r w:rsidRPr="00113309">
        <w:t>3.2.10. Пояснительная записка материалов по обоснованию включает:</w:t>
      </w:r>
    </w:p>
    <w:p w:rsidR="002938FD" w:rsidRPr="00113309" w:rsidRDefault="002938FD" w:rsidP="000016F7">
      <w:pPr>
        <w:numPr>
          <w:ilvl w:val="0"/>
          <w:numId w:val="3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2938FD" w:rsidRPr="00113309" w:rsidRDefault="002938FD" w:rsidP="000016F7">
      <w:pPr>
        <w:numPr>
          <w:ilvl w:val="0"/>
          <w:numId w:val="3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2938FD" w:rsidRPr="00113309" w:rsidRDefault="002938FD" w:rsidP="000016F7">
      <w:pPr>
        <w:numPr>
          <w:ilvl w:val="0"/>
          <w:numId w:val="3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2938FD" w:rsidRPr="00113309" w:rsidRDefault="002938FD" w:rsidP="000016F7">
      <w:pPr>
        <w:numPr>
          <w:ilvl w:val="0"/>
          <w:numId w:val="3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2938FD" w:rsidRPr="00113309" w:rsidRDefault="002938FD" w:rsidP="000016F7">
      <w:pPr>
        <w:numPr>
          <w:ilvl w:val="0"/>
          <w:numId w:val="3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2938FD" w:rsidRPr="00113309" w:rsidRDefault="002938FD" w:rsidP="003F7045">
      <w:pPr>
        <w:pStyle w:val="a"/>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2938FD" w:rsidRPr="00113309" w:rsidRDefault="002938FD" w:rsidP="003F7045">
      <w:pPr>
        <w:pStyle w:val="a"/>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2938FD" w:rsidRPr="00113309" w:rsidRDefault="002938FD" w:rsidP="003F7045">
      <w:pPr>
        <w:pStyle w:val="a"/>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2938FD" w:rsidRPr="00113309" w:rsidRDefault="002938FD" w:rsidP="003F7045">
      <w:pPr>
        <w:pStyle w:val="a"/>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2938FD" w:rsidRPr="00113309" w:rsidRDefault="002938FD" w:rsidP="003F7045">
      <w:pPr>
        <w:pStyle w:val="a"/>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2938FD" w:rsidRPr="00113309" w:rsidRDefault="002938FD" w:rsidP="003F7045">
      <w:pPr>
        <w:pStyle w:val="a"/>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2938FD" w:rsidRPr="00113309" w:rsidRDefault="002938FD" w:rsidP="003F7045">
      <w:pPr>
        <w:pStyle w:val="a"/>
      </w:pPr>
      <w:r w:rsidRPr="00113309">
        <w:t>Текстовые материалы на бумажных носителях предоставляются в брошюрованном виде на листах формата А4 в 1 экз.</w:t>
      </w:r>
    </w:p>
    <w:p w:rsidR="002938FD" w:rsidRPr="00113309" w:rsidRDefault="002938FD" w:rsidP="003F7045">
      <w:pPr>
        <w:pStyle w:val="a"/>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2938FD" w:rsidRPr="00113309" w:rsidRDefault="002938FD" w:rsidP="003F7045">
      <w:pPr>
        <w:pStyle w:val="a"/>
      </w:pPr>
      <w:r w:rsidRPr="00113309">
        <w:t xml:space="preserve">Электронные версии текстовых и графических материалов проекта предоставляются на DVD или CD диске в 2 экз. </w:t>
      </w:r>
    </w:p>
    <w:p w:rsidR="002938FD" w:rsidRPr="00113309" w:rsidRDefault="002938FD" w:rsidP="003F7045">
      <w:pPr>
        <w:pStyle w:val="a"/>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2938FD" w:rsidRPr="00113309" w:rsidRDefault="002938FD" w:rsidP="003F7045">
      <w:pPr>
        <w:pStyle w:val="a"/>
      </w:pPr>
      <w:r w:rsidRPr="00113309">
        <w:t xml:space="preserve">Текстовые материалы должны быть представлены в текстовом формате DOC, DOCX, RTF, XLS, XLSX. </w:t>
      </w:r>
    </w:p>
    <w:p w:rsidR="002938FD" w:rsidRPr="00113309" w:rsidRDefault="002938FD" w:rsidP="003F7045">
      <w:pPr>
        <w:pStyle w:val="a"/>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2938FD" w:rsidRPr="00113309" w:rsidRDefault="002938FD" w:rsidP="003F7045">
      <w:pPr>
        <w:pStyle w:val="a"/>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2938FD" w:rsidRPr="00113309" w:rsidRDefault="002938FD" w:rsidP="003F7045">
      <w:pPr>
        <w:pStyle w:val="a"/>
      </w:pPr>
      <w:r w:rsidRPr="00113309">
        <w:t xml:space="preserve">3.3. Градостроительные планы земельных участков </w:t>
      </w:r>
    </w:p>
    <w:p w:rsidR="002938FD" w:rsidRPr="00113309" w:rsidRDefault="002938FD" w:rsidP="003F7045">
      <w:pPr>
        <w:pStyle w:val="a"/>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938FD" w:rsidRPr="00113309" w:rsidRDefault="002938FD" w:rsidP="003F7045">
      <w:pPr>
        <w:pStyle w:val="a"/>
      </w:pPr>
      <w:r w:rsidRPr="00113309">
        <w:t>3.3.2. В составе градостроительного плана земельного участка указываются:</w:t>
      </w:r>
    </w:p>
    <w:p w:rsidR="002938FD" w:rsidRPr="00113309" w:rsidRDefault="002938FD" w:rsidP="00B604CC">
      <w:pPr>
        <w:pStyle w:val="List"/>
      </w:pPr>
      <w:r w:rsidRPr="00113309">
        <w:t>границы земельного участка;</w:t>
      </w:r>
    </w:p>
    <w:p w:rsidR="002938FD" w:rsidRPr="00113309" w:rsidRDefault="002938FD" w:rsidP="00B604CC">
      <w:pPr>
        <w:pStyle w:val="List"/>
      </w:pPr>
      <w:r w:rsidRPr="00113309">
        <w:t>границы зон действия публичных сервитутов;</w:t>
      </w:r>
    </w:p>
    <w:p w:rsidR="002938FD" w:rsidRPr="00113309" w:rsidRDefault="002938FD"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38FD" w:rsidRPr="00113309" w:rsidRDefault="002938FD"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938FD" w:rsidRPr="00113309" w:rsidRDefault="002938FD"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938FD" w:rsidRPr="00113309" w:rsidRDefault="002938FD"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2938FD" w:rsidRPr="00113309" w:rsidRDefault="002938FD"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2938FD" w:rsidRPr="00113309" w:rsidRDefault="002938FD"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2938FD" w:rsidRPr="00113309" w:rsidRDefault="002938FD" w:rsidP="003F7045">
      <w:pPr>
        <w:pStyle w:val="a"/>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2938FD" w:rsidRPr="00113309" w:rsidRDefault="002938FD" w:rsidP="003F7045">
      <w:pPr>
        <w:pStyle w:val="a"/>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2938FD" w:rsidRPr="00113309" w:rsidRDefault="002938FD" w:rsidP="003F7045">
      <w:pPr>
        <w:pStyle w:val="a"/>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2938FD" w:rsidRPr="00113309" w:rsidRDefault="002938FD" w:rsidP="003F7045">
      <w:pPr>
        <w:pStyle w:val="a"/>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938FD" w:rsidRPr="00113309" w:rsidRDefault="002938FD" w:rsidP="003F7045">
      <w:pPr>
        <w:pStyle w:val="a"/>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2938FD" w:rsidRPr="00113309" w:rsidRDefault="002938FD" w:rsidP="003F7045">
      <w:pPr>
        <w:pStyle w:val="a"/>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2938FD" w:rsidRPr="00113309" w:rsidRDefault="002938FD" w:rsidP="003F7045">
      <w:pPr>
        <w:pStyle w:val="a"/>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2938FD" w:rsidRPr="00113309" w:rsidRDefault="002938FD" w:rsidP="003F7045">
      <w:pPr>
        <w:pStyle w:val="a"/>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2938FD" w:rsidRPr="00113309" w:rsidRDefault="002938FD" w:rsidP="003F7045">
      <w:pPr>
        <w:pStyle w:val="a"/>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2938FD" w:rsidRPr="00113309" w:rsidRDefault="002938FD" w:rsidP="003F7045">
      <w:pPr>
        <w:pStyle w:val="a"/>
      </w:pPr>
      <w:r w:rsidRPr="00113309">
        <w:t>Градостроительный план земельного участка разрабатывается на основе:</w:t>
      </w:r>
    </w:p>
    <w:p w:rsidR="002938FD" w:rsidRPr="00113309" w:rsidRDefault="002938FD"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2938FD" w:rsidRPr="00113309" w:rsidRDefault="002938FD"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2938FD" w:rsidRPr="00113309" w:rsidRDefault="002938FD"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2938FD" w:rsidRPr="00113309" w:rsidRDefault="002938FD"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2938FD" w:rsidRDefault="002938FD"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2938FD" w:rsidRDefault="002938FD" w:rsidP="00090EE7">
      <w:pPr>
        <w:ind w:firstLine="567"/>
        <w:jc w:val="both"/>
      </w:pPr>
    </w:p>
    <w:p w:rsidR="002938FD" w:rsidRDefault="002938FD" w:rsidP="00090EE7">
      <w:pPr>
        <w:ind w:firstLine="567"/>
        <w:jc w:val="both"/>
      </w:pPr>
    </w:p>
    <w:p w:rsidR="002938FD" w:rsidRPr="009E2261" w:rsidRDefault="002938FD" w:rsidP="009E2261">
      <w:pPr>
        <w:pStyle w:val="Heading1"/>
        <w:ind w:firstLine="0"/>
        <w:jc w:val="center"/>
        <w:rPr>
          <w:bCs w:val="0"/>
          <w:color w:val="000000"/>
        </w:rPr>
      </w:pPr>
      <w:bookmarkStart w:id="355" w:name="_Toc405467218"/>
      <w:bookmarkStart w:id="356" w:name="_Toc479338000"/>
      <w:r w:rsidRPr="009E2261">
        <w:rPr>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Pr>
          <w:bCs w:val="0"/>
          <w:color w:val="000000"/>
        </w:rPr>
        <w:t>СЕМЕННИКОВСКОГО</w:t>
      </w:r>
      <w:r w:rsidRPr="009E2261">
        <w:rPr>
          <w:bCs w:val="0"/>
          <w:color w:val="000000"/>
        </w:rPr>
        <w:t xml:space="preserve"> СЕЛЬСОВЕТА</w:t>
      </w:r>
      <w:bookmarkEnd w:id="355"/>
      <w:bookmarkEnd w:id="356"/>
    </w:p>
    <w:p w:rsidR="002938FD" w:rsidRPr="008D75D0" w:rsidRDefault="002938FD" w:rsidP="009E2261">
      <w:pPr>
        <w:pStyle w:val="Heading2"/>
        <w:rPr>
          <w:b w:val="0"/>
          <w:bCs w:val="0"/>
          <w:color w:val="000000"/>
        </w:rPr>
      </w:pPr>
      <w:bookmarkStart w:id="357" w:name="_Toc252392596"/>
      <w:bookmarkStart w:id="358" w:name="_Toc405467219"/>
      <w:r>
        <w:rPr>
          <w:b w:val="0"/>
          <w:bCs w:val="0"/>
          <w:color w:val="000000"/>
        </w:rPr>
        <w:t xml:space="preserve">                                          </w:t>
      </w:r>
      <w:bookmarkStart w:id="359" w:name="_Toc479338001"/>
      <w:r w:rsidRPr="008D75D0">
        <w:rPr>
          <w:b w:val="0"/>
          <w:bCs w:val="0"/>
          <w:color w:val="000000"/>
        </w:rPr>
        <w:t xml:space="preserve">1. </w:t>
      </w:r>
      <w:bookmarkEnd w:id="357"/>
      <w:r w:rsidRPr="008D75D0">
        <w:rPr>
          <w:b w:val="0"/>
          <w:bCs w:val="0"/>
          <w:color w:val="000000"/>
        </w:rPr>
        <w:t>Термины и определения</w:t>
      </w:r>
      <w:bookmarkEnd w:id="358"/>
      <w:bookmarkEnd w:id="359"/>
    </w:p>
    <w:p w:rsidR="002938FD" w:rsidRPr="008D75D0" w:rsidRDefault="002938FD" w:rsidP="008D75D0">
      <w:pPr>
        <w:tabs>
          <w:tab w:val="left" w:pos="709"/>
        </w:tabs>
        <w:spacing w:line="276" w:lineRule="auto"/>
        <w:ind w:firstLine="709"/>
        <w:jc w:val="both"/>
        <w:rPr>
          <w:rFonts w:eastAsia="SimSun"/>
          <w:color w:val="000000"/>
          <w:lang w:eastAsia="zh-CN"/>
        </w:rPr>
      </w:pPr>
      <w:bookmarkStart w:id="360" w:name="_Toc296088828"/>
      <w:bookmarkStart w:id="361" w:name="_Toc279980577"/>
      <w:r w:rsidRPr="008D75D0">
        <w:rPr>
          <w:rFonts w:eastAsia="SimSun"/>
          <w:color w:val="000000"/>
          <w:lang w:eastAsia="zh-CN"/>
        </w:rPr>
        <w:t xml:space="preserve">В настоящих местных нормативах градостроительного проектирования </w:t>
      </w:r>
      <w:r>
        <w:rPr>
          <w:rFonts w:eastAsia="SimSun"/>
          <w:color w:val="000000"/>
          <w:lang w:eastAsia="zh-CN"/>
        </w:rPr>
        <w:t>Семенниковского</w:t>
      </w:r>
      <w:r w:rsidRPr="008D75D0">
        <w:rPr>
          <w:rFonts w:eastAsia="SimSun"/>
          <w:color w:val="000000"/>
          <w:lang w:eastAsia="zh-CN"/>
        </w:rPr>
        <w:t xml:space="preserve"> сельсовета приведенные понятия применяются в следующем значении: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Гараж – здание, сооружение, предназначенное для длительного хранения, парковки, технического обслуживания автомобилей.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2938FD" w:rsidRPr="008D75D0" w:rsidRDefault="002938FD"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в зависимости от целей использования:</w:t>
      </w:r>
    </w:p>
    <w:p w:rsidR="002938FD" w:rsidRPr="008D75D0" w:rsidRDefault="002938FD"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2938FD" w:rsidRPr="008D75D0" w:rsidRDefault="002938FD"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2938FD" w:rsidRPr="008D75D0" w:rsidRDefault="002938FD"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 xml:space="preserve">Земельный участок – </w:t>
      </w:r>
      <w:r w:rsidRPr="008D75D0">
        <w:rPr>
          <w:color w:val="000000"/>
          <w:lang w:eastAsia="zh-CN"/>
        </w:rPr>
        <w:t xml:space="preserve">часть земной поверхности, границы которой определены в соответствии с федеральными </w:t>
      </w:r>
      <w:hyperlink r:id="rId27" w:history="1">
        <w:r w:rsidRPr="008D75D0">
          <w:rPr>
            <w:color w:val="000000"/>
            <w:u w:val="single"/>
            <w:lang w:eastAsia="zh-CN"/>
          </w:rPr>
          <w:t>законами</w:t>
        </w:r>
      </w:hyperlink>
      <w:r w:rsidRPr="008D75D0">
        <w:rPr>
          <w:color w:val="000000"/>
          <w:lang w:eastAsia="zh-CN"/>
        </w:rPr>
        <w:t>.</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938FD" w:rsidRPr="008D75D0" w:rsidRDefault="002938FD" w:rsidP="008D75D0">
      <w:pPr>
        <w:tabs>
          <w:tab w:val="left" w:pos="709"/>
        </w:tabs>
        <w:spacing w:line="276" w:lineRule="auto"/>
        <w:ind w:firstLine="709"/>
        <w:jc w:val="both"/>
        <w:rPr>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2938FD" w:rsidRPr="008D75D0" w:rsidRDefault="002938FD" w:rsidP="008D75D0">
      <w:pPr>
        <w:tabs>
          <w:tab w:val="left" w:pos="709"/>
        </w:tabs>
        <w:spacing w:line="276" w:lineRule="auto"/>
        <w:ind w:firstLine="709"/>
        <w:jc w:val="both"/>
        <w:rPr>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938FD" w:rsidRPr="008D75D0" w:rsidRDefault="002938FD" w:rsidP="008D75D0">
      <w:pPr>
        <w:tabs>
          <w:tab w:val="left" w:pos="709"/>
        </w:tabs>
        <w:spacing w:line="276" w:lineRule="auto"/>
        <w:ind w:firstLine="709"/>
        <w:jc w:val="both"/>
        <w:rPr>
          <w:color w:val="000000"/>
          <w:lang w:eastAsia="en-US"/>
        </w:rPr>
      </w:pPr>
      <w:r w:rsidRPr="008D75D0">
        <w:rPr>
          <w:rFonts w:eastAsia="SimSun"/>
          <w:color w:val="000000"/>
          <w:lang w:eastAsia="zh-CN"/>
        </w:rPr>
        <w:t>Зона акваторий – территории, занятые водными объектами.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938FD" w:rsidRPr="008D75D0" w:rsidRDefault="002938FD" w:rsidP="008D75D0">
      <w:pPr>
        <w:tabs>
          <w:tab w:val="left" w:pos="709"/>
        </w:tabs>
        <w:spacing w:line="276" w:lineRule="auto"/>
        <w:ind w:firstLine="709"/>
        <w:jc w:val="both"/>
        <w:rPr>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Культовые объекты - объекты для проведения религиозных обрядов.</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2938FD" w:rsidRPr="008D75D0" w:rsidRDefault="002938FD" w:rsidP="008D75D0">
      <w:pPr>
        <w:tabs>
          <w:tab w:val="left" w:pos="709"/>
        </w:tabs>
        <w:spacing w:line="276" w:lineRule="auto"/>
        <w:ind w:firstLine="709"/>
        <w:jc w:val="both"/>
        <w:rPr>
          <w:color w:val="000000"/>
          <w:lang w:eastAsia="zh-CN"/>
        </w:rPr>
      </w:pPr>
      <w:r w:rsidRPr="008D75D0">
        <w:rPr>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2938FD" w:rsidRPr="008D75D0" w:rsidRDefault="002938FD" w:rsidP="008D75D0">
      <w:pPr>
        <w:tabs>
          <w:tab w:val="left" w:pos="709"/>
        </w:tabs>
        <w:spacing w:line="276" w:lineRule="auto"/>
        <w:ind w:firstLine="709"/>
        <w:jc w:val="both"/>
        <w:rPr>
          <w:color w:val="000000"/>
          <w:lang w:eastAsia="zh-CN"/>
        </w:rPr>
      </w:pPr>
      <w:r w:rsidRPr="008D75D0">
        <w:rPr>
          <w:color w:val="000000"/>
          <w:lang w:eastAsia="en-US"/>
        </w:rPr>
        <w:t xml:space="preserve">Многоквартирный дом – </w:t>
      </w:r>
      <w:r w:rsidRPr="008D75D0">
        <w:rPr>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8" w:history="1">
        <w:r w:rsidRPr="008D75D0">
          <w:rPr>
            <w:color w:val="000000"/>
            <w:u w:val="single"/>
            <w:lang w:eastAsia="zh-CN"/>
          </w:rPr>
          <w:t>законодательством</w:t>
        </w:r>
      </w:hyperlink>
      <w:r w:rsidRPr="008D75D0">
        <w:rPr>
          <w:color w:val="000000"/>
          <w:lang w:eastAsia="zh-CN"/>
        </w:rPr>
        <w:t>.</w:t>
      </w:r>
    </w:p>
    <w:p w:rsidR="002938FD" w:rsidRPr="008D75D0" w:rsidRDefault="002938FD" w:rsidP="008D75D0">
      <w:pPr>
        <w:tabs>
          <w:tab w:val="left" w:pos="709"/>
        </w:tabs>
        <w:spacing w:line="276" w:lineRule="auto"/>
        <w:ind w:firstLine="709"/>
        <w:jc w:val="both"/>
        <w:rPr>
          <w:color w:val="000000"/>
          <w:lang w:eastAsia="zh-CN"/>
        </w:rPr>
      </w:pPr>
      <w:r w:rsidRPr="008D75D0">
        <w:rPr>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 xml:space="preserve">Объект капитального строительства – </w:t>
      </w:r>
      <w:r w:rsidRPr="008D75D0">
        <w:rPr>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938FD" w:rsidRPr="008D75D0" w:rsidRDefault="002938FD" w:rsidP="008D75D0">
      <w:pPr>
        <w:tabs>
          <w:tab w:val="left" w:pos="709"/>
        </w:tabs>
        <w:spacing w:line="276" w:lineRule="auto"/>
        <w:ind w:firstLine="709"/>
        <w:jc w:val="both"/>
        <w:rPr>
          <w:color w:val="000000"/>
          <w:lang w:eastAsia="zh-CN"/>
        </w:rPr>
      </w:pPr>
      <w:r w:rsidRPr="008D75D0">
        <w:rPr>
          <w:color w:val="000000"/>
          <w:lang w:eastAsia="en-US"/>
        </w:rPr>
        <w:t xml:space="preserve">Объекты местного значения – </w:t>
      </w:r>
      <w:r w:rsidRPr="008D75D0">
        <w:rPr>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2938FD" w:rsidRPr="008D75D0" w:rsidRDefault="002938FD" w:rsidP="008D75D0">
      <w:pPr>
        <w:tabs>
          <w:tab w:val="left" w:pos="709"/>
        </w:tabs>
        <w:spacing w:line="276" w:lineRule="auto"/>
        <w:ind w:firstLine="709"/>
        <w:jc w:val="both"/>
        <w:rPr>
          <w:color w:val="000000"/>
          <w:lang w:eastAsia="zh-CN"/>
        </w:rPr>
      </w:pPr>
      <w:r w:rsidRPr="008D75D0">
        <w:rPr>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 xml:space="preserve">Природный ландшафт – </w:t>
      </w:r>
      <w:r w:rsidRPr="008D75D0">
        <w:rPr>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color w:val="000000"/>
          <w:lang w:eastAsia="en-US"/>
        </w:rPr>
        <w:t>условиях.</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 xml:space="preserve">Территории общего пользования – </w:t>
      </w:r>
      <w:r w:rsidRPr="008D75D0">
        <w:rPr>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color w:val="000000"/>
          <w:lang w:eastAsia="en-US"/>
        </w:rPr>
        <w:t>.</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 xml:space="preserve">Улица – </w:t>
      </w:r>
      <w:r w:rsidRPr="008D75D0">
        <w:rPr>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2938FD" w:rsidRPr="008D75D0" w:rsidRDefault="002938FD" w:rsidP="008D75D0">
      <w:pPr>
        <w:tabs>
          <w:tab w:val="left" w:pos="709"/>
        </w:tabs>
        <w:spacing w:line="276" w:lineRule="auto"/>
        <w:ind w:firstLine="709"/>
        <w:jc w:val="both"/>
        <w:rPr>
          <w:color w:val="000000"/>
          <w:lang w:eastAsia="en-US"/>
        </w:rPr>
      </w:pPr>
      <w:r w:rsidRPr="008D75D0">
        <w:rPr>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2938FD" w:rsidRPr="008D75D0" w:rsidRDefault="002938FD" w:rsidP="009E2261">
      <w:pPr>
        <w:pStyle w:val="Heading2"/>
        <w:ind w:firstLine="0"/>
        <w:rPr>
          <w:b w:val="0"/>
          <w:bCs w:val="0"/>
          <w:color w:val="FF0000"/>
        </w:rPr>
      </w:pPr>
      <w:r>
        <w:rPr>
          <w:b w:val="0"/>
          <w:bCs w:val="0"/>
          <w:color w:val="000000"/>
        </w:rPr>
        <w:t xml:space="preserve">                               </w:t>
      </w:r>
      <w:r w:rsidRPr="008D75D0">
        <w:rPr>
          <w:b w:val="0"/>
          <w:bCs w:val="0"/>
          <w:color w:val="000000"/>
        </w:rPr>
        <w:t xml:space="preserve"> </w:t>
      </w:r>
      <w:bookmarkStart w:id="362" w:name="_Toc405467220"/>
      <w:bookmarkStart w:id="363" w:name="_Toc479338002"/>
      <w:r w:rsidRPr="008D75D0">
        <w:rPr>
          <w:b w:val="0"/>
          <w:bCs w:val="0"/>
          <w:color w:val="000000"/>
        </w:rPr>
        <w:t>2. Цели и задачи разработки</w:t>
      </w:r>
      <w:bookmarkEnd w:id="362"/>
      <w:bookmarkEnd w:id="363"/>
    </w:p>
    <w:p w:rsidR="002938FD" w:rsidRPr="008D75D0" w:rsidRDefault="002938FD"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Федеральному </w:t>
      </w:r>
      <w:hyperlink r:id="rId29" w:history="1">
        <w:r w:rsidRPr="008D75D0">
          <w:rPr>
            <w:rFonts w:eastAsia="SimSun"/>
            <w:color w:val="000000"/>
            <w:u w:val="single"/>
            <w:lang w:eastAsia="zh-CN"/>
          </w:rPr>
          <w:t>закон</w:t>
        </w:r>
      </w:hyperlink>
      <w:r w:rsidRPr="008D75D0">
        <w:rPr>
          <w:rFonts w:eastAsia="SimSun"/>
          <w:color w:val="000000"/>
          <w:lang w:eastAsia="zh-CN"/>
        </w:rPr>
        <w:t>у от 05.05.2014 № 131-ФЗ «О внесении изменений в Градостроительный кодекс Российской Федерации» в Градостроительный кодекс Российской Федерации (далее – также ГрК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2938FD" w:rsidRPr="008D75D0" w:rsidRDefault="002938FD"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В соответствии со статьей 1 ГрК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30"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31"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32"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938FD" w:rsidRPr="008D75D0" w:rsidRDefault="002938FD"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r>
        <w:rPr>
          <w:rFonts w:eastAsia="SimSun"/>
          <w:color w:val="000000"/>
          <w:lang w:eastAsia="zh-CN"/>
        </w:rPr>
        <w:t>Семенниковского</w:t>
      </w:r>
      <w:r w:rsidRPr="008D75D0">
        <w:rPr>
          <w:rFonts w:eastAsia="SimSun"/>
          <w:color w:val="000000"/>
          <w:lang w:eastAsia="zh-CN"/>
        </w:rPr>
        <w:t xml:space="preserve"> сельсовета.</w:t>
      </w:r>
    </w:p>
    <w:p w:rsidR="002938FD" w:rsidRPr="008D75D0" w:rsidRDefault="002938FD"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2938FD" w:rsidRPr="008D75D0" w:rsidRDefault="002938FD"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Pr>
          <w:rFonts w:eastAsia="SimSun"/>
          <w:color w:val="000000"/>
          <w:lang w:eastAsia="zh-CN"/>
        </w:rPr>
        <w:t>Семенниковского</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2938FD" w:rsidRPr="008D75D0" w:rsidRDefault="002938FD"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действующими на территории </w:t>
      </w:r>
      <w:r>
        <w:rPr>
          <w:rFonts w:eastAsia="SimSun"/>
          <w:color w:val="000000"/>
          <w:lang w:eastAsia="zh-CN"/>
        </w:rPr>
        <w:t>Семенниковского</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2938FD" w:rsidRPr="008D75D0" w:rsidRDefault="002938FD" w:rsidP="008D75D0">
      <w:pPr>
        <w:tabs>
          <w:tab w:val="left" w:pos="1134"/>
        </w:tabs>
        <w:autoSpaceDE w:val="0"/>
        <w:autoSpaceDN w:val="0"/>
        <w:adjustRightInd w:val="0"/>
        <w:ind w:firstLine="567"/>
        <w:jc w:val="both"/>
        <w:rPr>
          <w:color w:val="000000"/>
          <w:lang w:eastAsia="en-US"/>
        </w:rPr>
      </w:pPr>
      <w:r w:rsidRPr="008D75D0">
        <w:rPr>
          <w:rFonts w:eastAsia="SimSun"/>
          <w:color w:val="000000"/>
          <w:lang w:eastAsia="zh-CN"/>
        </w:rPr>
        <w:t>Нормативы направлены на решение следующих основных задач:</w:t>
      </w:r>
    </w:p>
    <w:p w:rsidR="002938FD" w:rsidRPr="008D75D0" w:rsidRDefault="002938FD"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2938FD" w:rsidRPr="008D75D0" w:rsidRDefault="002938FD"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2938FD" w:rsidRPr="008D75D0" w:rsidRDefault="002938FD"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Pr>
          <w:rFonts w:eastAsia="SimSun"/>
          <w:color w:val="000000"/>
          <w:lang w:eastAsia="zh-CN"/>
        </w:rPr>
        <w:t>Семенниковского</w:t>
      </w:r>
      <w:r w:rsidRPr="008D75D0">
        <w:rPr>
          <w:rFonts w:eastAsia="SimSun"/>
          <w:color w:val="000000"/>
          <w:lang w:eastAsia="zh-CN"/>
        </w:rPr>
        <w:t xml:space="preserve"> сельсовета;</w:t>
      </w:r>
    </w:p>
    <w:p w:rsidR="002938FD" w:rsidRPr="008D75D0" w:rsidRDefault="002938FD"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2938FD" w:rsidRPr="008D75D0" w:rsidRDefault="002938FD"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Pr>
          <w:rFonts w:eastAsia="SimSun"/>
          <w:color w:val="000000"/>
          <w:lang w:eastAsia="zh-CN"/>
        </w:rPr>
        <w:t>Семенниковского</w:t>
      </w:r>
      <w:r w:rsidRPr="008D75D0">
        <w:rPr>
          <w:rFonts w:eastAsia="SimSun"/>
          <w:color w:val="000000"/>
          <w:lang w:eastAsia="zh-CN"/>
        </w:rPr>
        <w:t xml:space="preserve"> сельсовета.</w:t>
      </w:r>
    </w:p>
    <w:p w:rsidR="002938FD" w:rsidRPr="008D75D0" w:rsidRDefault="002938FD" w:rsidP="008D75D0">
      <w:pPr>
        <w:tabs>
          <w:tab w:val="left" w:pos="1134"/>
        </w:tabs>
        <w:autoSpaceDE w:val="0"/>
        <w:autoSpaceDN w:val="0"/>
        <w:adjustRightInd w:val="0"/>
        <w:ind w:firstLine="567"/>
        <w:jc w:val="both"/>
        <w:rPr>
          <w:rFonts w:eastAsia="SimSun"/>
          <w:color w:val="000000"/>
          <w:lang w:eastAsia="zh-CN"/>
        </w:rPr>
      </w:pPr>
    </w:p>
    <w:p w:rsidR="002938FD" w:rsidRPr="009E2261" w:rsidRDefault="002938FD" w:rsidP="009E2261">
      <w:pPr>
        <w:pStyle w:val="Heading1"/>
        <w:ind w:firstLine="0"/>
        <w:jc w:val="center"/>
        <w:rPr>
          <w:bCs w:val="0"/>
          <w:color w:val="000000"/>
        </w:rPr>
      </w:pPr>
      <w:bookmarkStart w:id="364" w:name="_Toc405467221"/>
      <w:bookmarkStart w:id="365" w:name="_Toc479338003"/>
      <w:r w:rsidRPr="009E2261">
        <w:rPr>
          <w:bCs w:val="0"/>
          <w:color w:val="000000"/>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64"/>
      <w:bookmarkEnd w:id="365"/>
    </w:p>
    <w:p w:rsidR="002938FD" w:rsidRPr="008D75D0" w:rsidRDefault="002938FD" w:rsidP="009E2261">
      <w:pPr>
        <w:pStyle w:val="Heading2"/>
        <w:ind w:firstLine="0"/>
        <w:rPr>
          <w:b w:val="0"/>
          <w:bCs w:val="0"/>
          <w:iCs w:val="0"/>
        </w:rPr>
      </w:pPr>
      <w:bookmarkStart w:id="366" w:name="_Toc405467222"/>
      <w:bookmarkStart w:id="367" w:name="_Toc479338004"/>
      <w:r w:rsidRPr="008D75D0">
        <w:rPr>
          <w:b w:val="0"/>
          <w:bCs w:val="0"/>
          <w:iCs w:val="0"/>
        </w:rPr>
        <w:t xml:space="preserve">3.1 Административно-территориальное устройство </w:t>
      </w:r>
      <w:r>
        <w:rPr>
          <w:b w:val="0"/>
          <w:bCs w:val="0"/>
          <w:iCs w:val="0"/>
        </w:rPr>
        <w:t>Семенниковского</w:t>
      </w:r>
      <w:r w:rsidRPr="008D75D0">
        <w:rPr>
          <w:b w:val="0"/>
          <w:bCs w:val="0"/>
          <w:iCs w:val="0"/>
        </w:rPr>
        <w:t xml:space="preserve"> сельсовета</w:t>
      </w:r>
      <w:bookmarkEnd w:id="366"/>
      <w:bookmarkEnd w:id="367"/>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 xml:space="preserve">Территория </w:t>
      </w:r>
      <w:r>
        <w:rPr>
          <w:rFonts w:eastAsia="SimSun"/>
          <w:color w:val="000000"/>
          <w:lang w:eastAsia="zh-CN"/>
        </w:rPr>
        <w:t>Семенниковского</w:t>
      </w:r>
      <w:r w:rsidRPr="008D75D0">
        <w:rPr>
          <w:rFonts w:eastAsia="SimSun"/>
          <w:color w:val="000000"/>
          <w:lang w:eastAsia="zh-CN"/>
        </w:rPr>
        <w:t xml:space="preserve"> сельсовета составляет </w:t>
      </w:r>
      <w:r>
        <w:rPr>
          <w:rFonts w:eastAsia="SimSun"/>
          <w:color w:val="000000"/>
          <w:lang w:eastAsia="zh-CN"/>
        </w:rPr>
        <w:t xml:space="preserve">21 580,50 </w:t>
      </w:r>
      <w:r w:rsidRPr="008D75D0">
        <w:rPr>
          <w:rFonts w:eastAsia="SimSun"/>
          <w:color w:val="000000"/>
          <w:lang w:eastAsia="zh-CN"/>
        </w:rPr>
        <w:t>га. В состав сельсовета  входит</w:t>
      </w:r>
      <w:r>
        <w:rPr>
          <w:rFonts w:eastAsia="SimSun"/>
          <w:color w:val="000000"/>
          <w:lang w:eastAsia="zh-CN"/>
        </w:rPr>
        <w:t xml:space="preserve"> </w:t>
      </w:r>
      <w:r w:rsidRPr="008D75D0">
        <w:rPr>
          <w:rFonts w:eastAsia="SimSun"/>
          <w:color w:val="000000"/>
          <w:lang w:eastAsia="zh-CN"/>
        </w:rPr>
        <w:t xml:space="preserve"> </w:t>
      </w:r>
      <w:r>
        <w:rPr>
          <w:rFonts w:eastAsia="SimSun"/>
          <w:color w:val="000000"/>
          <w:lang w:eastAsia="zh-CN"/>
        </w:rPr>
        <w:t>2</w:t>
      </w:r>
      <w:r w:rsidRPr="008D75D0">
        <w:rPr>
          <w:rFonts w:eastAsia="SimSun"/>
          <w:color w:val="000000"/>
          <w:lang w:eastAsia="zh-CN"/>
        </w:rPr>
        <w:t xml:space="preserve"> населенных пункта. Административным центром </w:t>
      </w:r>
      <w:r>
        <w:rPr>
          <w:rFonts w:eastAsia="SimSun"/>
          <w:color w:val="000000"/>
          <w:lang w:eastAsia="zh-CN"/>
        </w:rPr>
        <w:t>Семенниковского</w:t>
      </w:r>
      <w:r w:rsidRPr="008D75D0">
        <w:rPr>
          <w:rFonts w:eastAsia="SimSun"/>
          <w:color w:val="000000"/>
          <w:lang w:eastAsia="zh-CN"/>
        </w:rPr>
        <w:t xml:space="preserve"> сельсовета является </w:t>
      </w:r>
      <w:r>
        <w:rPr>
          <w:rFonts w:eastAsia="SimSun"/>
          <w:color w:val="000000"/>
          <w:lang w:eastAsia="zh-CN"/>
        </w:rPr>
        <w:t>с. Семенниково</w:t>
      </w:r>
      <w:r w:rsidRPr="008D75D0">
        <w:rPr>
          <w:rFonts w:eastAsia="SimSun"/>
          <w:color w:val="000000"/>
          <w:lang w:eastAsia="zh-CN"/>
        </w:rPr>
        <w:t xml:space="preserve">. В таблице </w:t>
      </w:r>
      <w:r>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r>
        <w:rPr>
          <w:rFonts w:eastAsia="SimSun"/>
          <w:color w:val="000000"/>
          <w:lang w:eastAsia="zh-CN"/>
        </w:rPr>
        <w:t>Семенниковского</w:t>
      </w:r>
      <w:r w:rsidRPr="008D75D0">
        <w:rPr>
          <w:rFonts w:eastAsia="SimSun"/>
          <w:color w:val="000000"/>
          <w:lang w:eastAsia="zh-CN"/>
        </w:rPr>
        <w:t xml:space="preserve"> сельсовета. В таблице </w:t>
      </w:r>
      <w:r>
        <w:rPr>
          <w:rFonts w:eastAsia="SimSun"/>
          <w:color w:val="000000"/>
          <w:lang w:eastAsia="zh-CN"/>
        </w:rPr>
        <w:t>56</w:t>
      </w:r>
      <w:r w:rsidRPr="008D75D0">
        <w:rPr>
          <w:rFonts w:eastAsia="SimSun"/>
          <w:color w:val="000000"/>
          <w:lang w:eastAsia="zh-CN"/>
        </w:rPr>
        <w:t xml:space="preserve"> численность населения сельсовета определена по состоянию на 1 января 201</w:t>
      </w:r>
      <w:r>
        <w:rPr>
          <w:rFonts w:eastAsia="SimSun"/>
          <w:color w:val="000000"/>
          <w:lang w:eastAsia="zh-CN"/>
        </w:rPr>
        <w:t>7</w:t>
      </w:r>
      <w:r w:rsidRPr="008D75D0">
        <w:rPr>
          <w:rFonts w:eastAsia="SimSun"/>
          <w:color w:val="000000"/>
          <w:lang w:eastAsia="zh-CN"/>
        </w:rPr>
        <w:t xml:space="preserve"> года.</w:t>
      </w:r>
    </w:p>
    <w:p w:rsidR="002938FD" w:rsidRPr="008D75D0" w:rsidRDefault="002938FD" w:rsidP="008D75D0">
      <w:pPr>
        <w:ind w:firstLine="709"/>
        <w:jc w:val="both"/>
        <w:rPr>
          <w:rFonts w:eastAsia="SimSun"/>
          <w:b/>
          <w:color w:val="000000"/>
          <w:lang w:eastAsia="zh-CN"/>
        </w:rPr>
      </w:pPr>
    </w:p>
    <w:p w:rsidR="002938FD" w:rsidRPr="008D75D0" w:rsidRDefault="002938FD" w:rsidP="008D75D0">
      <w:pPr>
        <w:ind w:firstLine="142"/>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56</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629"/>
        <w:gridCol w:w="1444"/>
        <w:gridCol w:w="504"/>
        <w:gridCol w:w="1639"/>
        <w:gridCol w:w="1675"/>
      </w:tblGrid>
      <w:tr w:rsidR="002938FD" w:rsidRPr="008D75D0" w:rsidTr="00512702">
        <w:trPr>
          <w:trHeight w:val="505"/>
          <w:tblHeader/>
          <w:jc w:val="center"/>
        </w:trPr>
        <w:tc>
          <w:tcPr>
            <w:tcW w:w="2245" w:type="pct"/>
            <w:gridSpan w:val="2"/>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Сельсовет и населенные пункты входящие в состав  данного сельсовета</w:t>
            </w:r>
          </w:p>
        </w:tc>
        <w:tc>
          <w:tcPr>
            <w:tcW w:w="1020" w:type="pct"/>
            <w:gridSpan w:val="2"/>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7" w:type="pct"/>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чел./га</w:t>
            </w:r>
          </w:p>
        </w:tc>
      </w:tr>
      <w:tr w:rsidR="002938FD" w:rsidRPr="008D75D0" w:rsidTr="00512702">
        <w:trPr>
          <w:trHeight w:val="125"/>
          <w:jc w:val="center"/>
        </w:trPr>
        <w:tc>
          <w:tcPr>
            <w:tcW w:w="345" w:type="pct"/>
            <w:tcBorders>
              <w:bottom w:val="nil"/>
              <w:right w:val="nil"/>
            </w:tcBorders>
          </w:tcPr>
          <w:p w:rsidR="002938FD" w:rsidRPr="008D75D0" w:rsidRDefault="002938FD" w:rsidP="008D75D0">
            <w:pPr>
              <w:jc w:val="right"/>
              <w:rPr>
                <w:rFonts w:eastAsia="SimSun"/>
                <w:color w:val="000000"/>
                <w:sz w:val="20"/>
                <w:szCs w:val="20"/>
                <w:lang w:eastAsia="zh-CN"/>
              </w:rPr>
            </w:pPr>
          </w:p>
        </w:tc>
        <w:tc>
          <w:tcPr>
            <w:tcW w:w="1900" w:type="pct"/>
            <w:tcBorders>
              <w:left w:val="nil"/>
              <w:bottom w:val="nil"/>
            </w:tcBorders>
          </w:tcPr>
          <w:p w:rsidR="002938FD" w:rsidRPr="008D75D0" w:rsidRDefault="002938FD" w:rsidP="008D75D0">
            <w:pPr>
              <w:jc w:val="both"/>
              <w:rPr>
                <w:rFonts w:eastAsia="SimSun"/>
                <w:b/>
                <w:color w:val="000000"/>
                <w:sz w:val="20"/>
                <w:szCs w:val="20"/>
                <w:lang w:eastAsia="zh-CN"/>
              </w:rPr>
            </w:pPr>
            <w:r>
              <w:rPr>
                <w:rFonts w:eastAsia="SimSun"/>
                <w:b/>
                <w:color w:val="000000"/>
                <w:sz w:val="20"/>
                <w:szCs w:val="20"/>
                <w:lang w:eastAsia="zh-CN"/>
              </w:rPr>
              <w:t>Семенниковский</w:t>
            </w:r>
            <w:r w:rsidRPr="008D75D0">
              <w:rPr>
                <w:rFonts w:eastAsia="SimSun"/>
                <w:b/>
                <w:color w:val="000000"/>
                <w:sz w:val="20"/>
                <w:szCs w:val="20"/>
                <w:lang w:eastAsia="zh-CN"/>
              </w:rPr>
              <w:t xml:space="preserve"> сельсовет</w:t>
            </w:r>
          </w:p>
        </w:tc>
        <w:tc>
          <w:tcPr>
            <w:tcW w:w="756" w:type="pct"/>
            <w:tcBorders>
              <w:bottom w:val="nil"/>
              <w:right w:val="nil"/>
            </w:tcBorders>
            <w:vAlign w:val="center"/>
          </w:tcPr>
          <w:p w:rsidR="002938FD" w:rsidRPr="008D75D0" w:rsidRDefault="002938FD" w:rsidP="00512702">
            <w:pPr>
              <w:jc w:val="right"/>
              <w:rPr>
                <w:rFonts w:eastAsia="SimSun"/>
                <w:color w:val="000000"/>
                <w:sz w:val="20"/>
                <w:szCs w:val="20"/>
                <w:lang w:eastAsia="zh-CN"/>
              </w:rPr>
            </w:pPr>
            <w:r>
              <w:rPr>
                <w:rFonts w:eastAsia="SimSun"/>
                <w:color w:val="000000"/>
                <w:sz w:val="20"/>
                <w:szCs w:val="20"/>
                <w:lang w:eastAsia="zh-CN"/>
              </w:rPr>
              <w:t>1 034</w:t>
            </w:r>
          </w:p>
        </w:tc>
        <w:tc>
          <w:tcPr>
            <w:tcW w:w="264" w:type="pct"/>
            <w:tcBorders>
              <w:left w:val="nil"/>
              <w:bottom w:val="nil"/>
            </w:tcBorders>
            <w:vAlign w:val="center"/>
          </w:tcPr>
          <w:p w:rsidR="002938FD" w:rsidRPr="008D75D0" w:rsidRDefault="002938FD" w:rsidP="008D75D0">
            <w:pPr>
              <w:jc w:val="center"/>
              <w:rPr>
                <w:rFonts w:eastAsia="SimSun"/>
                <w:color w:val="000000"/>
                <w:sz w:val="20"/>
                <w:szCs w:val="20"/>
                <w:lang w:eastAsia="zh-CN"/>
              </w:rPr>
            </w:pPr>
          </w:p>
        </w:tc>
        <w:tc>
          <w:tcPr>
            <w:tcW w:w="858" w:type="pct"/>
            <w:tcBorders>
              <w:bottom w:val="nil"/>
            </w:tcBorders>
            <w:vAlign w:val="center"/>
          </w:tcPr>
          <w:p w:rsidR="002938FD" w:rsidRPr="008D75D0" w:rsidRDefault="002938FD" w:rsidP="008D75D0">
            <w:pPr>
              <w:jc w:val="center"/>
              <w:rPr>
                <w:rFonts w:eastAsia="SimSun"/>
                <w:color w:val="000000"/>
                <w:sz w:val="20"/>
                <w:szCs w:val="20"/>
                <w:lang w:eastAsia="zh-CN"/>
              </w:rPr>
            </w:pPr>
            <w:r>
              <w:rPr>
                <w:rFonts w:eastAsia="SimSun"/>
                <w:color w:val="000000"/>
                <w:sz w:val="20"/>
                <w:szCs w:val="20"/>
                <w:lang w:eastAsia="zh-CN"/>
              </w:rPr>
              <w:t>21 580,50</w:t>
            </w:r>
          </w:p>
        </w:tc>
        <w:tc>
          <w:tcPr>
            <w:tcW w:w="877" w:type="pct"/>
            <w:tcBorders>
              <w:bottom w:val="nil"/>
            </w:tcBorders>
            <w:vAlign w:val="center"/>
          </w:tcPr>
          <w:p w:rsidR="002938FD" w:rsidRPr="008D75D0" w:rsidRDefault="002938FD" w:rsidP="00512702">
            <w:pPr>
              <w:jc w:val="center"/>
              <w:rPr>
                <w:rFonts w:eastAsia="SimSun"/>
                <w:color w:val="000000"/>
                <w:sz w:val="20"/>
                <w:szCs w:val="20"/>
                <w:lang w:eastAsia="zh-CN"/>
              </w:rPr>
            </w:pPr>
            <w:r w:rsidRPr="008D75D0">
              <w:rPr>
                <w:rFonts w:eastAsia="SimSun"/>
                <w:color w:val="000000"/>
                <w:sz w:val="20"/>
                <w:szCs w:val="20"/>
                <w:lang w:eastAsia="zh-CN"/>
              </w:rPr>
              <w:t>0,</w:t>
            </w:r>
            <w:r>
              <w:rPr>
                <w:rFonts w:eastAsia="SimSun"/>
                <w:color w:val="000000"/>
                <w:sz w:val="20"/>
                <w:szCs w:val="20"/>
                <w:lang w:eastAsia="zh-CN"/>
              </w:rPr>
              <w:t>0479</w:t>
            </w:r>
          </w:p>
        </w:tc>
      </w:tr>
      <w:tr w:rsidR="002938FD" w:rsidRPr="008D75D0" w:rsidTr="00512702">
        <w:trPr>
          <w:trHeight w:val="136"/>
          <w:jc w:val="center"/>
        </w:trPr>
        <w:tc>
          <w:tcPr>
            <w:tcW w:w="345" w:type="pct"/>
            <w:tcBorders>
              <w:top w:val="nil"/>
              <w:bottom w:val="nil"/>
              <w:right w:val="nil"/>
            </w:tcBorders>
          </w:tcPr>
          <w:p w:rsidR="002938FD" w:rsidRPr="008D75D0" w:rsidRDefault="002938FD"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0" w:type="pct"/>
            <w:tcBorders>
              <w:top w:val="nil"/>
              <w:left w:val="nil"/>
              <w:bottom w:val="nil"/>
            </w:tcBorders>
          </w:tcPr>
          <w:p w:rsidR="002938FD" w:rsidRPr="008D75D0" w:rsidRDefault="002938FD" w:rsidP="00512702">
            <w:pPr>
              <w:jc w:val="both"/>
              <w:rPr>
                <w:rFonts w:eastAsia="SimSun"/>
                <w:color w:val="000000"/>
                <w:sz w:val="20"/>
                <w:szCs w:val="20"/>
                <w:lang w:eastAsia="zh-CN"/>
              </w:rPr>
            </w:pPr>
            <w:r>
              <w:rPr>
                <w:rFonts w:eastAsia="SimSun"/>
                <w:color w:val="000000"/>
                <w:sz w:val="20"/>
                <w:szCs w:val="20"/>
                <w:lang w:eastAsia="zh-CN"/>
              </w:rPr>
              <w:t>с. Семенниково</w:t>
            </w:r>
          </w:p>
        </w:tc>
        <w:tc>
          <w:tcPr>
            <w:tcW w:w="756" w:type="pct"/>
            <w:tcBorders>
              <w:top w:val="nil"/>
              <w:bottom w:val="nil"/>
              <w:right w:val="nil"/>
            </w:tcBorders>
            <w:vAlign w:val="center"/>
          </w:tcPr>
          <w:p w:rsidR="002938FD" w:rsidRPr="008D75D0" w:rsidRDefault="002938FD" w:rsidP="008D75D0">
            <w:pPr>
              <w:jc w:val="right"/>
              <w:rPr>
                <w:rFonts w:eastAsia="SimSun"/>
                <w:color w:val="000000"/>
                <w:sz w:val="20"/>
                <w:szCs w:val="20"/>
                <w:lang w:eastAsia="zh-CN"/>
              </w:rPr>
            </w:pPr>
          </w:p>
        </w:tc>
        <w:tc>
          <w:tcPr>
            <w:tcW w:w="264" w:type="pct"/>
            <w:tcBorders>
              <w:top w:val="nil"/>
              <w:left w:val="nil"/>
              <w:bottom w:val="nil"/>
            </w:tcBorders>
            <w:vAlign w:val="center"/>
          </w:tcPr>
          <w:p w:rsidR="002938FD" w:rsidRPr="008D75D0" w:rsidRDefault="002938FD" w:rsidP="008D75D0">
            <w:pPr>
              <w:jc w:val="center"/>
              <w:rPr>
                <w:rFonts w:eastAsia="SimSun"/>
                <w:color w:val="000000"/>
                <w:sz w:val="20"/>
                <w:szCs w:val="20"/>
                <w:lang w:eastAsia="zh-CN"/>
              </w:rPr>
            </w:pPr>
          </w:p>
        </w:tc>
        <w:tc>
          <w:tcPr>
            <w:tcW w:w="858" w:type="pct"/>
            <w:tcBorders>
              <w:top w:val="nil"/>
              <w:bottom w:val="nil"/>
            </w:tcBorders>
            <w:vAlign w:val="center"/>
          </w:tcPr>
          <w:p w:rsidR="002938FD" w:rsidRPr="008D75D0" w:rsidRDefault="002938FD" w:rsidP="008D75D0">
            <w:pPr>
              <w:jc w:val="center"/>
              <w:rPr>
                <w:rFonts w:eastAsia="SimSun"/>
                <w:color w:val="000000"/>
                <w:sz w:val="20"/>
                <w:szCs w:val="20"/>
                <w:lang w:eastAsia="zh-CN"/>
              </w:rPr>
            </w:pPr>
          </w:p>
        </w:tc>
        <w:tc>
          <w:tcPr>
            <w:tcW w:w="877" w:type="pct"/>
            <w:tcBorders>
              <w:top w:val="nil"/>
              <w:bottom w:val="nil"/>
            </w:tcBorders>
            <w:vAlign w:val="center"/>
          </w:tcPr>
          <w:p w:rsidR="002938FD" w:rsidRPr="008D75D0" w:rsidRDefault="002938FD" w:rsidP="008D75D0">
            <w:pPr>
              <w:jc w:val="center"/>
              <w:rPr>
                <w:rFonts w:eastAsia="SimSun"/>
                <w:color w:val="000000"/>
                <w:sz w:val="20"/>
                <w:szCs w:val="20"/>
                <w:lang w:eastAsia="zh-CN"/>
              </w:rPr>
            </w:pPr>
          </w:p>
        </w:tc>
      </w:tr>
      <w:tr w:rsidR="002938FD" w:rsidRPr="008D75D0" w:rsidTr="00512702">
        <w:trPr>
          <w:trHeight w:val="515"/>
          <w:jc w:val="center"/>
        </w:trPr>
        <w:tc>
          <w:tcPr>
            <w:tcW w:w="345" w:type="pct"/>
            <w:tcBorders>
              <w:top w:val="nil"/>
              <w:bottom w:val="nil"/>
              <w:right w:val="nil"/>
            </w:tcBorders>
          </w:tcPr>
          <w:p w:rsidR="002938FD" w:rsidRDefault="002938FD" w:rsidP="008D75D0">
            <w:pPr>
              <w:jc w:val="right"/>
              <w:rPr>
                <w:rFonts w:eastAsia="SimSun"/>
                <w:color w:val="000000"/>
                <w:sz w:val="20"/>
                <w:szCs w:val="20"/>
                <w:lang w:eastAsia="zh-CN"/>
              </w:rPr>
            </w:pPr>
            <w:r w:rsidRPr="008D75D0">
              <w:rPr>
                <w:rFonts w:eastAsia="SimSun"/>
                <w:color w:val="000000"/>
                <w:sz w:val="20"/>
                <w:szCs w:val="20"/>
                <w:lang w:eastAsia="zh-CN"/>
              </w:rPr>
              <w:t>2</w:t>
            </w:r>
          </w:p>
          <w:p w:rsidR="002938FD" w:rsidRPr="008D75D0" w:rsidRDefault="002938FD" w:rsidP="008D75D0">
            <w:pPr>
              <w:jc w:val="right"/>
              <w:rPr>
                <w:rFonts w:eastAsia="SimSun"/>
                <w:color w:val="000000"/>
                <w:sz w:val="20"/>
                <w:szCs w:val="20"/>
                <w:lang w:eastAsia="zh-CN"/>
              </w:rPr>
            </w:pPr>
          </w:p>
        </w:tc>
        <w:tc>
          <w:tcPr>
            <w:tcW w:w="1900" w:type="pct"/>
            <w:tcBorders>
              <w:top w:val="nil"/>
              <w:left w:val="nil"/>
              <w:bottom w:val="nil"/>
            </w:tcBorders>
          </w:tcPr>
          <w:p w:rsidR="002938FD" w:rsidRDefault="002938FD" w:rsidP="008B3A92">
            <w:pPr>
              <w:jc w:val="both"/>
              <w:rPr>
                <w:rFonts w:eastAsia="SimSun"/>
                <w:color w:val="000000"/>
                <w:sz w:val="20"/>
                <w:szCs w:val="20"/>
                <w:lang w:eastAsia="zh-CN"/>
              </w:rPr>
            </w:pPr>
            <w:r>
              <w:rPr>
                <w:rFonts w:eastAsia="SimSun"/>
                <w:color w:val="000000"/>
                <w:sz w:val="20"/>
                <w:szCs w:val="20"/>
                <w:lang w:eastAsia="zh-CN"/>
              </w:rPr>
              <w:t>д. Вознесенка</w:t>
            </w:r>
          </w:p>
          <w:p w:rsidR="002938FD" w:rsidRPr="008D75D0" w:rsidRDefault="002938FD" w:rsidP="008B3A92">
            <w:pPr>
              <w:jc w:val="both"/>
              <w:rPr>
                <w:rFonts w:eastAsia="SimSun"/>
                <w:color w:val="000000"/>
                <w:sz w:val="20"/>
                <w:szCs w:val="20"/>
                <w:lang w:eastAsia="zh-CN"/>
              </w:rPr>
            </w:pPr>
          </w:p>
        </w:tc>
        <w:tc>
          <w:tcPr>
            <w:tcW w:w="756" w:type="pct"/>
            <w:tcBorders>
              <w:top w:val="nil"/>
              <w:bottom w:val="nil"/>
              <w:right w:val="nil"/>
            </w:tcBorders>
            <w:vAlign w:val="center"/>
          </w:tcPr>
          <w:p w:rsidR="002938FD" w:rsidRPr="008D75D0" w:rsidRDefault="002938FD" w:rsidP="00D76046">
            <w:pPr>
              <w:jc w:val="center"/>
              <w:rPr>
                <w:rFonts w:eastAsia="SimSun"/>
                <w:color w:val="000000"/>
                <w:sz w:val="20"/>
                <w:szCs w:val="20"/>
                <w:lang w:eastAsia="zh-CN"/>
              </w:rPr>
            </w:pPr>
            <w:r>
              <w:rPr>
                <w:rFonts w:eastAsia="SimSun"/>
                <w:color w:val="000000"/>
                <w:sz w:val="20"/>
                <w:szCs w:val="20"/>
                <w:lang w:eastAsia="zh-CN"/>
              </w:rPr>
              <w:t xml:space="preserve">              45</w:t>
            </w:r>
          </w:p>
        </w:tc>
        <w:tc>
          <w:tcPr>
            <w:tcW w:w="264" w:type="pct"/>
            <w:tcBorders>
              <w:top w:val="nil"/>
              <w:left w:val="nil"/>
              <w:bottom w:val="nil"/>
            </w:tcBorders>
            <w:vAlign w:val="center"/>
          </w:tcPr>
          <w:p w:rsidR="002938FD" w:rsidRPr="008D75D0" w:rsidRDefault="002938FD" w:rsidP="008D75D0">
            <w:pPr>
              <w:jc w:val="center"/>
              <w:rPr>
                <w:rFonts w:eastAsia="SimSun"/>
                <w:color w:val="000000"/>
                <w:sz w:val="20"/>
                <w:szCs w:val="20"/>
                <w:lang w:eastAsia="zh-CN"/>
              </w:rPr>
            </w:pPr>
          </w:p>
        </w:tc>
        <w:tc>
          <w:tcPr>
            <w:tcW w:w="858" w:type="pct"/>
            <w:tcBorders>
              <w:top w:val="nil"/>
              <w:bottom w:val="nil"/>
            </w:tcBorders>
            <w:vAlign w:val="center"/>
          </w:tcPr>
          <w:p w:rsidR="002938FD" w:rsidRPr="008D75D0" w:rsidRDefault="002938FD" w:rsidP="008D75D0">
            <w:pPr>
              <w:jc w:val="center"/>
              <w:rPr>
                <w:rFonts w:eastAsia="SimSun"/>
                <w:color w:val="000000"/>
                <w:sz w:val="20"/>
                <w:szCs w:val="20"/>
                <w:lang w:eastAsia="zh-CN"/>
              </w:rPr>
            </w:pPr>
          </w:p>
        </w:tc>
        <w:tc>
          <w:tcPr>
            <w:tcW w:w="877" w:type="pct"/>
            <w:tcBorders>
              <w:top w:val="nil"/>
              <w:bottom w:val="nil"/>
            </w:tcBorders>
            <w:vAlign w:val="center"/>
          </w:tcPr>
          <w:p w:rsidR="002938FD" w:rsidRPr="008D75D0" w:rsidRDefault="002938FD" w:rsidP="008D75D0">
            <w:pPr>
              <w:jc w:val="center"/>
              <w:rPr>
                <w:rFonts w:eastAsia="SimSun"/>
                <w:color w:val="000000"/>
                <w:sz w:val="20"/>
                <w:szCs w:val="20"/>
                <w:lang w:eastAsia="zh-CN"/>
              </w:rPr>
            </w:pPr>
          </w:p>
        </w:tc>
      </w:tr>
      <w:tr w:rsidR="002938FD" w:rsidRPr="008D75D0" w:rsidTr="00512702">
        <w:trPr>
          <w:trHeight w:val="54"/>
          <w:jc w:val="center"/>
        </w:trPr>
        <w:tc>
          <w:tcPr>
            <w:tcW w:w="345" w:type="pct"/>
            <w:tcBorders>
              <w:top w:val="nil"/>
              <w:right w:val="nil"/>
            </w:tcBorders>
          </w:tcPr>
          <w:p w:rsidR="002938FD" w:rsidRPr="008D75D0" w:rsidRDefault="002938FD" w:rsidP="008D75D0">
            <w:pPr>
              <w:jc w:val="right"/>
              <w:rPr>
                <w:rFonts w:eastAsia="SimSun"/>
                <w:color w:val="000000"/>
                <w:sz w:val="20"/>
                <w:szCs w:val="20"/>
                <w:lang w:eastAsia="zh-CN"/>
              </w:rPr>
            </w:pPr>
          </w:p>
        </w:tc>
        <w:tc>
          <w:tcPr>
            <w:tcW w:w="1900" w:type="pct"/>
            <w:tcBorders>
              <w:top w:val="nil"/>
              <w:left w:val="nil"/>
            </w:tcBorders>
          </w:tcPr>
          <w:p w:rsidR="002938FD" w:rsidRPr="008D75D0" w:rsidRDefault="002938FD" w:rsidP="008D75D0">
            <w:pPr>
              <w:jc w:val="both"/>
              <w:rPr>
                <w:rFonts w:eastAsia="SimSun"/>
                <w:color w:val="000000"/>
                <w:sz w:val="20"/>
                <w:szCs w:val="20"/>
                <w:lang w:eastAsia="zh-CN"/>
              </w:rPr>
            </w:pPr>
          </w:p>
        </w:tc>
        <w:tc>
          <w:tcPr>
            <w:tcW w:w="756" w:type="pct"/>
            <w:tcBorders>
              <w:top w:val="nil"/>
              <w:right w:val="nil"/>
            </w:tcBorders>
            <w:vAlign w:val="center"/>
          </w:tcPr>
          <w:p w:rsidR="002938FD" w:rsidRPr="008D75D0" w:rsidRDefault="002938FD" w:rsidP="008D75D0">
            <w:pPr>
              <w:jc w:val="right"/>
              <w:rPr>
                <w:rFonts w:eastAsia="SimSun"/>
                <w:color w:val="000000"/>
                <w:sz w:val="20"/>
                <w:szCs w:val="20"/>
                <w:lang w:eastAsia="zh-CN"/>
              </w:rPr>
            </w:pPr>
          </w:p>
        </w:tc>
        <w:tc>
          <w:tcPr>
            <w:tcW w:w="264" w:type="pct"/>
            <w:tcBorders>
              <w:top w:val="nil"/>
              <w:left w:val="nil"/>
            </w:tcBorders>
            <w:vAlign w:val="center"/>
          </w:tcPr>
          <w:p w:rsidR="002938FD" w:rsidRPr="008D75D0" w:rsidRDefault="002938FD" w:rsidP="008D75D0">
            <w:pPr>
              <w:jc w:val="center"/>
              <w:rPr>
                <w:rFonts w:eastAsia="SimSun"/>
                <w:color w:val="000000"/>
                <w:sz w:val="20"/>
                <w:szCs w:val="20"/>
                <w:lang w:eastAsia="zh-CN"/>
              </w:rPr>
            </w:pPr>
          </w:p>
        </w:tc>
        <w:tc>
          <w:tcPr>
            <w:tcW w:w="858" w:type="pct"/>
            <w:tcBorders>
              <w:top w:val="nil"/>
            </w:tcBorders>
            <w:vAlign w:val="center"/>
          </w:tcPr>
          <w:p w:rsidR="002938FD" w:rsidRPr="008D75D0" w:rsidRDefault="002938FD" w:rsidP="008D75D0">
            <w:pPr>
              <w:jc w:val="center"/>
              <w:rPr>
                <w:rFonts w:eastAsia="SimSun"/>
                <w:color w:val="000000"/>
                <w:sz w:val="20"/>
                <w:szCs w:val="20"/>
                <w:lang w:eastAsia="zh-CN"/>
              </w:rPr>
            </w:pPr>
          </w:p>
        </w:tc>
        <w:tc>
          <w:tcPr>
            <w:tcW w:w="877" w:type="pct"/>
            <w:tcBorders>
              <w:top w:val="nil"/>
            </w:tcBorders>
            <w:vAlign w:val="center"/>
          </w:tcPr>
          <w:p w:rsidR="002938FD" w:rsidRPr="008D75D0" w:rsidRDefault="002938FD" w:rsidP="008D75D0">
            <w:pPr>
              <w:jc w:val="center"/>
              <w:rPr>
                <w:rFonts w:eastAsia="SimSun"/>
                <w:color w:val="000000"/>
                <w:sz w:val="20"/>
                <w:szCs w:val="20"/>
                <w:lang w:eastAsia="zh-CN"/>
              </w:rPr>
            </w:pPr>
          </w:p>
        </w:tc>
      </w:tr>
    </w:tbl>
    <w:p w:rsidR="002938FD" w:rsidRPr="008D75D0" w:rsidRDefault="002938FD" w:rsidP="009E2261">
      <w:pPr>
        <w:pStyle w:val="Heading2"/>
        <w:ind w:firstLine="0"/>
        <w:rPr>
          <w:b w:val="0"/>
          <w:bCs w:val="0"/>
          <w:iCs w:val="0"/>
        </w:rPr>
      </w:pPr>
      <w:bookmarkStart w:id="368" w:name="_Toc405467223"/>
      <w:bookmarkStart w:id="369" w:name="_Toc479338005"/>
      <w:r w:rsidRPr="008D75D0">
        <w:rPr>
          <w:b w:val="0"/>
          <w:bCs w:val="0"/>
          <w:iCs w:val="0"/>
        </w:rPr>
        <w:t xml:space="preserve">3.2 Природно-климатические условия </w:t>
      </w:r>
      <w:r>
        <w:rPr>
          <w:b w:val="0"/>
          <w:bCs w:val="0"/>
          <w:iCs w:val="0"/>
        </w:rPr>
        <w:t>Семенниковского</w:t>
      </w:r>
      <w:r w:rsidRPr="008D75D0">
        <w:rPr>
          <w:b w:val="0"/>
          <w:bCs w:val="0"/>
          <w:iCs w:val="0"/>
        </w:rPr>
        <w:t xml:space="preserve"> сельсовета</w:t>
      </w:r>
      <w:bookmarkEnd w:id="368"/>
      <w:bookmarkEnd w:id="369"/>
    </w:p>
    <w:p w:rsidR="002938FD" w:rsidRPr="000C1A64" w:rsidRDefault="002938FD" w:rsidP="000C1A64">
      <w:pPr>
        <w:ind w:firstLine="709"/>
        <w:jc w:val="both"/>
        <w:rPr>
          <w:rFonts w:eastAsia="SimSun"/>
          <w:color w:val="000000"/>
          <w:lang w:eastAsia="zh-CN"/>
        </w:rPr>
      </w:pPr>
      <w:r>
        <w:rPr>
          <w:rFonts w:eastAsia="SimSun"/>
          <w:color w:val="000000"/>
          <w:lang w:eastAsia="zh-CN"/>
        </w:rPr>
        <w:t>Семенниковский</w:t>
      </w:r>
      <w:r w:rsidRPr="008D75D0">
        <w:rPr>
          <w:rFonts w:eastAsia="SimSun"/>
          <w:color w:val="000000"/>
          <w:lang w:eastAsia="zh-CN"/>
        </w:rPr>
        <w:t xml:space="preserve"> сельсовет относится к природной</w:t>
      </w:r>
      <w:r>
        <w:rPr>
          <w:rFonts w:eastAsia="SimSun"/>
          <w:color w:val="000000"/>
          <w:lang w:eastAsia="zh-CN"/>
        </w:rPr>
        <w:t xml:space="preserve"> </w:t>
      </w:r>
      <w:r w:rsidRPr="00DA753C">
        <w:rPr>
          <w:rFonts w:eastAsia="SimSun"/>
          <w:color w:val="000000"/>
          <w:lang w:eastAsia="zh-CN"/>
        </w:rPr>
        <w:t>зоне</w:t>
      </w:r>
      <w:r>
        <w:rPr>
          <w:rFonts w:eastAsia="SimSun"/>
          <w:color w:val="000000"/>
          <w:lang w:eastAsia="zh-CN"/>
        </w:rPr>
        <w:t xml:space="preserve"> - лесостепь. </w:t>
      </w:r>
      <w:r w:rsidRPr="008D75D0">
        <w:rPr>
          <w:rFonts w:eastAsia="SimSun"/>
          <w:color w:val="000000"/>
          <w:lang w:eastAsia="zh-CN"/>
        </w:rPr>
        <w:t xml:space="preserve"> </w:t>
      </w:r>
      <w:r w:rsidRPr="000C1A64">
        <w:rPr>
          <w:rFonts w:eastAsia="SimSun"/>
          <w:color w:val="000000"/>
          <w:lang w:eastAsia="zh-CN"/>
        </w:rPr>
        <w:t>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влажного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малогумусные (гумуса до 6 %), среднегумусные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2938FD" w:rsidRPr="008D75D0" w:rsidRDefault="002938FD" w:rsidP="000C1A64">
      <w:pPr>
        <w:ind w:firstLine="709"/>
        <w:jc w:val="both"/>
        <w:rPr>
          <w:rFonts w:eastAsia="SimSun"/>
          <w:color w:val="000000"/>
          <w:lang w:eastAsia="zh-CN"/>
        </w:rPr>
      </w:pPr>
      <w:r w:rsidRPr="000C1A64">
        <w:rPr>
          <w:rFonts w:eastAsia="SimSun"/>
          <w:color w:val="000000"/>
          <w:lang w:eastAsia="zh-CN"/>
        </w:rPr>
        <w:t xml:space="preserve">Формирование климата территории </w:t>
      </w:r>
      <w:r>
        <w:rPr>
          <w:rFonts w:eastAsia="SimSun"/>
          <w:color w:val="000000"/>
          <w:lang w:eastAsia="zh-CN"/>
        </w:rPr>
        <w:t>Семенниковского</w:t>
      </w:r>
      <w:r w:rsidRPr="000C1A64">
        <w:rPr>
          <w:rFonts w:eastAsia="SimSun"/>
          <w:color w:val="000000"/>
          <w:lang w:eastAsia="zh-CN"/>
        </w:rPr>
        <w:t xml:space="preserve"> сельсовета происходит под влиянием Западной циркуляции Сибирских антициклонов, циклонов с Атлантики и континентального воздуха из южных районов.</w:t>
      </w:r>
      <w:r>
        <w:rPr>
          <w:rFonts w:eastAsia="SimSun"/>
          <w:color w:val="000000"/>
          <w:lang w:eastAsia="zh-CN"/>
        </w:rPr>
        <w:t xml:space="preserve"> Семенниковский</w:t>
      </w:r>
      <w:r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Pr>
          <w:rFonts w:eastAsia="SimSun"/>
          <w:color w:val="000000"/>
          <w:lang w:eastAsia="zh-CN"/>
        </w:rPr>
        <w:t>57</w:t>
      </w:r>
      <w:r w:rsidRPr="008D75D0">
        <w:rPr>
          <w:rFonts w:eastAsia="SimSun"/>
          <w:color w:val="000000"/>
          <w:lang w:eastAsia="zh-CN"/>
        </w:rPr>
        <w:t>.</w:t>
      </w:r>
    </w:p>
    <w:p w:rsidR="002938FD" w:rsidRPr="008D75D0" w:rsidRDefault="002938FD" w:rsidP="008D75D0">
      <w:pPr>
        <w:ind w:firstLine="709"/>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191"/>
      </w:tblGrid>
      <w:tr w:rsidR="002938FD" w:rsidRPr="008D75D0" w:rsidTr="008D75D0">
        <w:trPr>
          <w:jc w:val="center"/>
        </w:trPr>
        <w:tc>
          <w:tcPr>
            <w:tcW w:w="1666" w:type="pct"/>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°С</w:t>
            </w:r>
          </w:p>
        </w:tc>
        <w:tc>
          <w:tcPr>
            <w:tcW w:w="1667" w:type="pct"/>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°С</w:t>
            </w:r>
          </w:p>
        </w:tc>
      </w:tr>
      <w:tr w:rsidR="002938FD" w:rsidRPr="008D75D0" w:rsidTr="008D75D0">
        <w:trPr>
          <w:jc w:val="center"/>
        </w:trPr>
        <w:tc>
          <w:tcPr>
            <w:tcW w:w="1666" w:type="pct"/>
            <w:vAlign w:val="center"/>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Pr>
          <w:p w:rsidR="002938FD" w:rsidRPr="008D75D0" w:rsidRDefault="002938FD"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 xml:space="preserve">Так же </w:t>
      </w:r>
      <w:r>
        <w:rPr>
          <w:rFonts w:eastAsia="SimSun"/>
          <w:color w:val="000000"/>
          <w:lang w:eastAsia="zh-CN"/>
        </w:rPr>
        <w:t>Семенниковский</w:t>
      </w:r>
      <w:r w:rsidRPr="008D75D0">
        <w:rPr>
          <w:rFonts w:eastAsia="SimSun"/>
          <w:color w:val="000000"/>
          <w:lang w:eastAsia="zh-CN"/>
        </w:rPr>
        <w:t xml:space="preserve"> сельсовет обладает следующими природно-климатическими признаками:</w:t>
      </w:r>
    </w:p>
    <w:p w:rsidR="002938FD" w:rsidRPr="008D75D0" w:rsidRDefault="002938FD" w:rsidP="000016F7">
      <w:pPr>
        <w:numPr>
          <w:ilvl w:val="0"/>
          <w:numId w:val="39"/>
        </w:numPr>
        <w:jc w:val="both"/>
        <w:rPr>
          <w:rFonts w:eastAsia="SimSun"/>
          <w:color w:val="000000"/>
          <w:lang w:eastAsia="zh-CN"/>
        </w:rPr>
      </w:pPr>
      <w:r w:rsidRPr="00401D47">
        <w:rPr>
          <w:rFonts w:eastAsia="SimSun"/>
          <w:color w:val="000000"/>
          <w:lang w:eastAsia="zh-CN"/>
        </w:rPr>
        <w:t>объем снегоприноса составляет от 400-1000 м3 на м;</w:t>
      </w:r>
    </w:p>
    <w:p w:rsidR="002938FD" w:rsidRPr="008D75D0" w:rsidRDefault="002938FD" w:rsidP="000016F7">
      <w:pPr>
        <w:numPr>
          <w:ilvl w:val="0"/>
          <w:numId w:val="39"/>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Pr>
          <w:rFonts w:eastAsia="SimSun"/>
          <w:color w:val="000000"/>
          <w:lang w:eastAsia="zh-CN"/>
        </w:rPr>
        <w:t xml:space="preserve"> составляет 800-1000</w:t>
      </w:r>
      <w:r w:rsidRPr="008D75D0">
        <w:rPr>
          <w:rFonts w:eastAsia="SimSun"/>
          <w:color w:val="000000"/>
          <w:lang w:eastAsia="zh-CN"/>
        </w:rPr>
        <w:t xml:space="preserve"> мм;</w:t>
      </w:r>
    </w:p>
    <w:p w:rsidR="002938FD" w:rsidRPr="008D75D0" w:rsidRDefault="002938FD" w:rsidP="000016F7">
      <w:pPr>
        <w:numPr>
          <w:ilvl w:val="0"/>
          <w:numId w:val="39"/>
        </w:numPr>
        <w:jc w:val="both"/>
        <w:rPr>
          <w:rFonts w:eastAsia="SimSun"/>
          <w:color w:val="000000"/>
          <w:lang w:eastAsia="zh-CN"/>
        </w:rPr>
      </w:pPr>
      <w:r w:rsidRPr="008D75D0">
        <w:rPr>
          <w:rFonts w:eastAsia="SimSun"/>
          <w:color w:val="000000"/>
          <w:lang w:eastAsia="zh-CN"/>
        </w:rPr>
        <w:t xml:space="preserve">среднегодовая скорость ветра </w:t>
      </w:r>
      <w:r>
        <w:rPr>
          <w:rFonts w:eastAsia="SimSun"/>
          <w:color w:val="000000"/>
          <w:lang w:eastAsia="zh-CN"/>
        </w:rPr>
        <w:t>3-5</w:t>
      </w:r>
      <w:r w:rsidRPr="008D75D0">
        <w:rPr>
          <w:rFonts w:eastAsia="SimSun"/>
          <w:color w:val="000000"/>
          <w:lang w:eastAsia="zh-CN"/>
        </w:rPr>
        <w:t xml:space="preserve"> м/с;</w:t>
      </w:r>
    </w:p>
    <w:p w:rsidR="002938FD" w:rsidRPr="008D75D0" w:rsidRDefault="002938FD" w:rsidP="000016F7">
      <w:pPr>
        <w:numPr>
          <w:ilvl w:val="0"/>
          <w:numId w:val="39"/>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островное. </w:t>
      </w:r>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общего сейсмического районирования (далее ОСР) территория </w:t>
      </w:r>
      <w:r>
        <w:rPr>
          <w:rFonts w:eastAsia="SimSun"/>
          <w:color w:val="000000"/>
          <w:lang w:eastAsia="zh-CN"/>
        </w:rPr>
        <w:t>Семенниковского</w:t>
      </w:r>
      <w:r w:rsidRPr="008D75D0">
        <w:rPr>
          <w:rFonts w:eastAsia="SimSun"/>
          <w:color w:val="000000"/>
          <w:lang w:eastAsia="zh-CN"/>
        </w:rPr>
        <w:t xml:space="preserve"> сельсовета характеризуется следующей сейсмической активностью:</w:t>
      </w:r>
    </w:p>
    <w:p w:rsidR="002938FD" w:rsidRPr="008D75D0" w:rsidRDefault="002938FD"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А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w:t>
      </w:r>
    </w:p>
    <w:p w:rsidR="002938FD" w:rsidRPr="008D75D0" w:rsidRDefault="002938FD"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 </w:t>
      </w:r>
    </w:p>
    <w:p w:rsidR="002938FD" w:rsidRPr="008D75D0" w:rsidRDefault="002938FD"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Pr>
          <w:rFonts w:eastAsia="SimSun"/>
          <w:color w:val="000000"/>
          <w:lang w:eastAsia="zh-CN"/>
        </w:rPr>
        <w:t>9</w:t>
      </w:r>
      <w:r w:rsidRPr="008D75D0">
        <w:rPr>
          <w:rFonts w:eastAsia="SimSun"/>
          <w:color w:val="000000"/>
          <w:lang w:eastAsia="zh-CN"/>
        </w:rPr>
        <w:t xml:space="preserve"> балов.</w:t>
      </w:r>
    </w:p>
    <w:p w:rsidR="002938FD" w:rsidRPr="008D75D0" w:rsidRDefault="002938FD" w:rsidP="009E2261">
      <w:pPr>
        <w:pStyle w:val="Heading2"/>
        <w:ind w:firstLine="0"/>
        <w:rPr>
          <w:rFonts w:eastAsia="SimSun"/>
          <w:b w:val="0"/>
          <w:bCs w:val="0"/>
          <w:iCs w:val="0"/>
        </w:rPr>
      </w:pPr>
      <w:bookmarkStart w:id="370" w:name="_Toc405467224"/>
      <w:bookmarkStart w:id="371" w:name="_Toc479338006"/>
      <w:r w:rsidRPr="008D75D0">
        <w:rPr>
          <w:rFonts w:eastAsia="SimSun"/>
          <w:b w:val="0"/>
          <w:bCs w:val="0"/>
          <w:iCs w:val="0"/>
        </w:rPr>
        <w:t>3.3 Социально-экономическое развитие сельсовета</w:t>
      </w:r>
      <w:bookmarkEnd w:id="370"/>
      <w:bookmarkEnd w:id="371"/>
    </w:p>
    <w:p w:rsidR="002938FD" w:rsidRPr="008D75D0" w:rsidRDefault="002938FD"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r>
        <w:rPr>
          <w:rFonts w:eastAsia="SimSun"/>
          <w:color w:val="000000"/>
          <w:lang w:eastAsia="zh-CN"/>
        </w:rPr>
        <w:t>Семенниковского</w:t>
      </w:r>
      <w:r w:rsidRPr="008D75D0">
        <w:rPr>
          <w:rFonts w:eastAsia="SimSun"/>
          <w:color w:val="000000"/>
          <w:lang w:eastAsia="zh-CN"/>
        </w:rPr>
        <w:t xml:space="preserve"> сельсовета действует Муниципальная программа  </w:t>
      </w:r>
    </w:p>
    <w:p w:rsidR="002938FD" w:rsidRPr="00AA5919" w:rsidRDefault="002938FD" w:rsidP="00AA5919">
      <w:pPr>
        <w:pStyle w:val="afd"/>
        <w:spacing w:line="240" w:lineRule="atLeast"/>
        <w:jc w:val="both"/>
        <w:rPr>
          <w:rFonts w:eastAsia="SimSun"/>
          <w:color w:val="000000"/>
          <w:lang w:eastAsia="zh-CN"/>
        </w:rPr>
      </w:pPr>
      <w:r w:rsidRPr="008D75D0">
        <w:rPr>
          <w:rFonts w:eastAsia="SimSun"/>
          <w:color w:val="000000"/>
          <w:lang w:eastAsia="zh-CN"/>
        </w:rPr>
        <w:t>«</w:t>
      </w:r>
      <w:r>
        <w:rPr>
          <w:rFonts w:eastAsia="SimSun"/>
          <w:color w:val="000000"/>
          <w:lang w:eastAsia="zh-CN"/>
        </w:rPr>
        <w:t>С</w:t>
      </w:r>
      <w:r w:rsidRPr="008D75D0">
        <w:rPr>
          <w:rFonts w:eastAsia="SimSun"/>
          <w:color w:val="000000"/>
          <w:lang w:eastAsia="zh-CN"/>
        </w:rPr>
        <w:t>оциально-экономическо</w:t>
      </w:r>
      <w:r>
        <w:rPr>
          <w:rFonts w:eastAsia="SimSun"/>
          <w:color w:val="000000"/>
          <w:lang w:eastAsia="zh-CN"/>
        </w:rPr>
        <w:t>е</w:t>
      </w:r>
      <w:r w:rsidRPr="008D75D0">
        <w:rPr>
          <w:rFonts w:eastAsia="SimSun"/>
          <w:color w:val="000000"/>
          <w:lang w:eastAsia="zh-CN"/>
        </w:rPr>
        <w:t xml:space="preserve"> развити</w:t>
      </w:r>
      <w:r>
        <w:rPr>
          <w:rFonts w:eastAsia="SimSun"/>
          <w:color w:val="000000"/>
          <w:lang w:eastAsia="zh-CN"/>
        </w:rPr>
        <w:t>е</w:t>
      </w:r>
      <w:r w:rsidRPr="008D75D0">
        <w:rPr>
          <w:rFonts w:eastAsia="SimSun"/>
          <w:color w:val="000000"/>
          <w:lang w:eastAsia="zh-CN"/>
        </w:rPr>
        <w:t xml:space="preserve"> </w:t>
      </w:r>
      <w:r>
        <w:rPr>
          <w:rFonts w:eastAsia="SimSun"/>
          <w:color w:val="000000"/>
          <w:lang w:eastAsia="zh-CN"/>
        </w:rPr>
        <w:t>Семенниковского</w:t>
      </w:r>
      <w:r w:rsidRPr="008D75D0">
        <w:rPr>
          <w:rFonts w:eastAsia="SimSun"/>
          <w:color w:val="000000"/>
          <w:lang w:eastAsia="zh-CN"/>
        </w:rPr>
        <w:t xml:space="preserve"> сельсовета </w:t>
      </w:r>
      <w:r>
        <w:rPr>
          <w:rFonts w:eastAsia="SimSun"/>
          <w:color w:val="000000"/>
          <w:lang w:eastAsia="zh-CN"/>
        </w:rPr>
        <w:t>Ермаков</w:t>
      </w:r>
      <w:r w:rsidRPr="008D75D0">
        <w:rPr>
          <w:rFonts w:eastAsia="SimSun"/>
          <w:color w:val="000000"/>
          <w:lang w:eastAsia="zh-CN"/>
        </w:rPr>
        <w:t>ского района</w:t>
      </w:r>
      <w:r>
        <w:rPr>
          <w:rFonts w:eastAsia="SimSun"/>
          <w:color w:val="000000"/>
          <w:lang w:eastAsia="zh-CN"/>
        </w:rPr>
        <w:t xml:space="preserve"> Красноярского края</w:t>
      </w:r>
      <w:r w:rsidRPr="008D75D0">
        <w:rPr>
          <w:rFonts w:eastAsia="SimSun"/>
          <w:color w:val="000000"/>
          <w:lang w:eastAsia="zh-CN"/>
        </w:rPr>
        <w:t>» на 201</w:t>
      </w:r>
      <w:r>
        <w:rPr>
          <w:rFonts w:eastAsia="SimSun"/>
          <w:color w:val="000000"/>
          <w:lang w:eastAsia="zh-CN"/>
        </w:rPr>
        <w:t>0</w:t>
      </w:r>
      <w:r w:rsidRPr="008D75D0">
        <w:rPr>
          <w:rFonts w:eastAsia="SimSun"/>
          <w:color w:val="000000"/>
          <w:lang w:eastAsia="zh-CN"/>
        </w:rPr>
        <w:t>-20</w:t>
      </w:r>
      <w:r>
        <w:rPr>
          <w:rFonts w:eastAsia="SimSun"/>
          <w:color w:val="000000"/>
          <w:lang w:eastAsia="zh-CN"/>
        </w:rPr>
        <w:t>20</w:t>
      </w:r>
      <w:r w:rsidRPr="008D75D0">
        <w:rPr>
          <w:rFonts w:eastAsia="SimSun"/>
          <w:color w:val="000000"/>
          <w:lang w:eastAsia="zh-CN"/>
        </w:rPr>
        <w:t xml:space="preserve"> годы (далее программа). Целью данной программы является </w:t>
      </w:r>
      <w:r>
        <w:rPr>
          <w:rFonts w:eastAsia="SimSun"/>
          <w:color w:val="000000"/>
          <w:lang w:eastAsia="zh-CN"/>
        </w:rPr>
        <w:t>Повышение благосостояния и качества жизни населения, формирование благоприятной социальной среды, создание условий для улучшения социальной и экономической ситуации территории.</w:t>
      </w:r>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 xml:space="preserve">Основными задачами программы является: </w:t>
      </w:r>
    </w:p>
    <w:p w:rsidR="002938FD" w:rsidRPr="008D75D0" w:rsidRDefault="002938FD"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согласование интересов различных субъектов, расположенных на территории муниципального образования, создание благоприятных условий для их жизнедеятельности и развития</w:t>
      </w:r>
      <w:r w:rsidRPr="008D75D0">
        <w:rPr>
          <w:rFonts w:eastAsia="SimSun"/>
          <w:color w:val="000000"/>
          <w:lang w:eastAsia="zh-CN"/>
        </w:rPr>
        <w:t>;</w:t>
      </w:r>
    </w:p>
    <w:p w:rsidR="002938FD" w:rsidRPr="008D75D0" w:rsidRDefault="002938FD"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установление партнерских отношений между органами местного самоуправления и населением, органами государственной власти, местного самоуправления и частным капиталом</w:t>
      </w:r>
      <w:r w:rsidRPr="008D75D0">
        <w:rPr>
          <w:rFonts w:eastAsia="SimSun"/>
          <w:color w:val="000000"/>
          <w:lang w:eastAsia="zh-CN"/>
        </w:rPr>
        <w:t>;</w:t>
      </w:r>
    </w:p>
    <w:p w:rsidR="002938FD" w:rsidRPr="008D75D0" w:rsidRDefault="002938FD"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обеспечение достаточных доходов и соответствующего им уровня удовлетворения потребностей местного населения</w:t>
      </w:r>
      <w:r w:rsidRPr="008D75D0">
        <w:rPr>
          <w:rFonts w:eastAsia="SimSun"/>
          <w:color w:val="000000"/>
          <w:lang w:eastAsia="zh-CN"/>
        </w:rPr>
        <w:t>;</w:t>
      </w:r>
    </w:p>
    <w:p w:rsidR="002938FD" w:rsidRDefault="002938FD"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местного хозяйства;</w:t>
      </w:r>
    </w:p>
    <w:p w:rsidR="002938FD" w:rsidRDefault="002938FD"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эффективное использование местных ресурсов;</w:t>
      </w:r>
    </w:p>
    <w:p w:rsidR="002938FD" w:rsidRPr="008D75D0" w:rsidRDefault="002938FD"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рыночной инфраструктуры.</w:t>
      </w:r>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5. Сроки реализации программы 201</w:t>
      </w:r>
      <w:r>
        <w:rPr>
          <w:rFonts w:eastAsia="SimSun"/>
          <w:color w:val="000000"/>
          <w:lang w:eastAsia="zh-CN"/>
        </w:rPr>
        <w:t>0</w:t>
      </w:r>
      <w:r w:rsidRPr="008D75D0">
        <w:rPr>
          <w:rFonts w:eastAsia="SimSun"/>
          <w:color w:val="000000"/>
          <w:lang w:eastAsia="zh-CN"/>
        </w:rPr>
        <w:t>-20</w:t>
      </w:r>
      <w:r>
        <w:rPr>
          <w:rFonts w:eastAsia="SimSun"/>
          <w:color w:val="000000"/>
          <w:lang w:eastAsia="zh-CN"/>
        </w:rPr>
        <w:t>20</w:t>
      </w:r>
      <w:r w:rsidRPr="008D75D0">
        <w:rPr>
          <w:rFonts w:eastAsia="SimSun"/>
          <w:color w:val="000000"/>
          <w:lang w:eastAsia="zh-CN"/>
        </w:rPr>
        <w:t xml:space="preserve"> годы.</w:t>
      </w:r>
    </w:p>
    <w:p w:rsidR="002938FD" w:rsidRPr="008D75D0" w:rsidRDefault="002938FD"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2938FD" w:rsidRPr="008D75D0" w:rsidRDefault="002938FD"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муниципального бюджета</w:t>
      </w:r>
      <w:r w:rsidRPr="008D75D0">
        <w:rPr>
          <w:rFonts w:eastAsia="SimSun"/>
          <w:color w:val="000000"/>
          <w:lang w:eastAsia="zh-CN"/>
        </w:rPr>
        <w:t>;</w:t>
      </w:r>
    </w:p>
    <w:p w:rsidR="002938FD" w:rsidRPr="008D75D0" w:rsidRDefault="002938FD"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населения</w:t>
      </w:r>
      <w:r w:rsidRPr="008D75D0">
        <w:rPr>
          <w:rFonts w:eastAsia="SimSun"/>
          <w:color w:val="000000"/>
          <w:lang w:eastAsia="zh-CN"/>
        </w:rPr>
        <w:t>;</w:t>
      </w:r>
    </w:p>
    <w:p w:rsidR="002938FD" w:rsidRPr="008D75D0" w:rsidRDefault="002938FD"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создание </w:t>
      </w:r>
      <w:r>
        <w:rPr>
          <w:rFonts w:eastAsia="SimSun"/>
          <w:color w:val="000000"/>
          <w:lang w:eastAsia="zh-CN"/>
        </w:rPr>
        <w:t>новых рабочих мест, снижение уровня безработицы</w:t>
      </w:r>
      <w:r w:rsidRPr="008D75D0">
        <w:rPr>
          <w:rFonts w:eastAsia="SimSun"/>
          <w:color w:val="000000"/>
          <w:lang w:eastAsia="zh-CN"/>
        </w:rPr>
        <w:t>;</w:t>
      </w:r>
    </w:p>
    <w:p w:rsidR="002938FD" w:rsidRPr="008D75D0" w:rsidRDefault="002938FD"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создание новых рабочих мест, снижение уровня безработицы</w:t>
      </w:r>
      <w:r w:rsidRPr="008D75D0">
        <w:rPr>
          <w:rFonts w:eastAsia="SimSun"/>
          <w:color w:val="000000"/>
          <w:lang w:eastAsia="zh-CN"/>
        </w:rPr>
        <w:t>;</w:t>
      </w:r>
    </w:p>
    <w:p w:rsidR="002938FD" w:rsidRPr="008D75D0" w:rsidRDefault="002938FD"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укрепление материальной базы учреждений культуры.</w:t>
      </w:r>
    </w:p>
    <w:p w:rsidR="002938FD" w:rsidRDefault="002938FD" w:rsidP="00590154">
      <w:pPr>
        <w:autoSpaceDE w:val="0"/>
        <w:autoSpaceDN w:val="0"/>
        <w:adjustRightInd w:val="0"/>
        <w:jc w:val="both"/>
        <w:outlineLvl w:val="1"/>
        <w:rPr>
          <w:rFonts w:eastAsia="SimSun"/>
          <w:color w:val="000000"/>
          <w:lang w:eastAsia="zh-CN"/>
        </w:rPr>
      </w:pPr>
      <w:r w:rsidRPr="008D75D0">
        <w:rPr>
          <w:rFonts w:eastAsia="SimSun"/>
          <w:color w:val="000000"/>
          <w:lang w:eastAsia="zh-CN"/>
        </w:rPr>
        <w:tab/>
      </w:r>
      <w:bookmarkStart w:id="372" w:name="_Toc405467225"/>
    </w:p>
    <w:p w:rsidR="002938FD" w:rsidRPr="008D75D0" w:rsidRDefault="002938FD" w:rsidP="00590154">
      <w:pPr>
        <w:autoSpaceDE w:val="0"/>
        <w:autoSpaceDN w:val="0"/>
        <w:adjustRightInd w:val="0"/>
        <w:jc w:val="center"/>
        <w:outlineLvl w:val="1"/>
        <w:rPr>
          <w:b/>
          <w:bCs/>
          <w:color w:val="000000"/>
          <w:szCs w:val="28"/>
        </w:rPr>
      </w:pPr>
      <w:r w:rsidRPr="008D75D0">
        <w:rPr>
          <w:b/>
          <w:bCs/>
          <w:color w:val="000000"/>
          <w:szCs w:val="28"/>
        </w:rPr>
        <w:t>4. Требования и рекомендации по установлению красных линий</w:t>
      </w:r>
      <w:bookmarkEnd w:id="372"/>
    </w:p>
    <w:p w:rsidR="002938FD" w:rsidRPr="008D75D0" w:rsidRDefault="002938FD" w:rsidP="008D75D0">
      <w:pPr>
        <w:ind w:firstLine="567"/>
        <w:jc w:val="both"/>
        <w:rPr>
          <w:color w:val="000000"/>
        </w:rPr>
      </w:pPr>
      <w:r w:rsidRPr="008D75D0">
        <w:rPr>
          <w:color w:val="000000"/>
        </w:rPr>
        <w:t>При проектировании и установлении красных линий необходимо руководствоваться  ГрК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2938FD" w:rsidRPr="008D75D0" w:rsidRDefault="002938FD" w:rsidP="008D75D0">
      <w:pPr>
        <w:ind w:firstLine="567"/>
        <w:jc w:val="both"/>
        <w:rPr>
          <w:color w:val="000000"/>
        </w:rPr>
      </w:pPr>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938FD" w:rsidRPr="008D75D0" w:rsidRDefault="002938FD"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938FD" w:rsidRPr="008D75D0" w:rsidRDefault="002938FD"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938FD" w:rsidRPr="008D75D0" w:rsidRDefault="002938FD"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938FD" w:rsidRPr="008D75D0" w:rsidRDefault="002938FD"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938FD" w:rsidRPr="008D75D0" w:rsidRDefault="002938FD" w:rsidP="008D75D0">
      <w:pPr>
        <w:ind w:firstLine="567"/>
        <w:jc w:val="both"/>
        <w:rPr>
          <w:color w:val="000000"/>
        </w:rPr>
      </w:pPr>
      <w:r w:rsidRPr="008D75D0">
        <w:rPr>
          <w:color w:val="000000"/>
        </w:rPr>
        <w:t>- отдельных нестационарных объектов автосервиса для попутного обслуживания (контейнерные АЗС, мини-мойки, посты проверки СО);</w:t>
      </w:r>
    </w:p>
    <w:p w:rsidR="002938FD" w:rsidRPr="008D75D0" w:rsidRDefault="002938FD"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2938FD" w:rsidRPr="008D75D0" w:rsidRDefault="002938FD" w:rsidP="008D75D0">
      <w:pPr>
        <w:ind w:firstLine="567"/>
        <w:jc w:val="both"/>
        <w:rPr>
          <w:color w:val="FF0000"/>
        </w:rPr>
      </w:pPr>
    </w:p>
    <w:p w:rsidR="002938FD" w:rsidRPr="008D75D0" w:rsidRDefault="002938FD" w:rsidP="00A45BFB">
      <w:pPr>
        <w:keepNext/>
        <w:tabs>
          <w:tab w:val="left" w:pos="851"/>
        </w:tabs>
        <w:spacing w:before="240" w:after="120"/>
        <w:ind w:left="426"/>
        <w:jc w:val="center"/>
        <w:outlineLvl w:val="0"/>
        <w:rPr>
          <w:b/>
          <w:bCs/>
          <w:color w:val="000000"/>
          <w:szCs w:val="28"/>
        </w:rPr>
      </w:pPr>
      <w:bookmarkStart w:id="373" w:name="_Toc405467226"/>
      <w:r w:rsidRPr="008D75D0">
        <w:rPr>
          <w:b/>
          <w:bCs/>
          <w:color w:val="000000"/>
          <w:szCs w:val="28"/>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73"/>
    </w:p>
    <w:p w:rsidR="002938FD" w:rsidRPr="008D75D0" w:rsidRDefault="002938FD"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938FD" w:rsidRPr="008D75D0" w:rsidRDefault="002938FD" w:rsidP="008D75D0">
      <w:pPr>
        <w:ind w:firstLine="567"/>
        <w:jc w:val="both"/>
        <w:rPr>
          <w:color w:val="000000"/>
        </w:rPr>
      </w:pPr>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938FD" w:rsidRPr="008D75D0" w:rsidRDefault="002938FD"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38FD" w:rsidRPr="008D75D0" w:rsidRDefault="002938FD"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2938FD" w:rsidRPr="008D75D0" w:rsidRDefault="002938FD" w:rsidP="008D75D0">
      <w:pPr>
        <w:snapToGrid w:val="0"/>
        <w:ind w:firstLine="709"/>
        <w:jc w:val="both"/>
        <w:rPr>
          <w:color w:val="000000"/>
        </w:rPr>
      </w:pPr>
      <w:r w:rsidRPr="008D75D0">
        <w:rPr>
          <w:color w:val="000000"/>
        </w:rPr>
        <w:t>на магистральных улицах – не менее 6 м;</w:t>
      </w:r>
    </w:p>
    <w:p w:rsidR="002938FD" w:rsidRPr="008D75D0" w:rsidRDefault="002938FD" w:rsidP="008D75D0">
      <w:pPr>
        <w:snapToGrid w:val="0"/>
        <w:ind w:firstLine="709"/>
        <w:jc w:val="both"/>
        <w:rPr>
          <w:color w:val="000000"/>
        </w:rPr>
      </w:pPr>
      <w:r w:rsidRPr="008D75D0">
        <w:rPr>
          <w:color w:val="000000"/>
        </w:rPr>
        <w:t>на жилых улицах и проездах – не менее 3 м.</w:t>
      </w:r>
    </w:p>
    <w:p w:rsidR="002938FD" w:rsidRPr="008D75D0" w:rsidRDefault="002938FD"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938FD" w:rsidRPr="008D75D0" w:rsidRDefault="002938FD"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938FD" w:rsidRPr="008D75D0" w:rsidRDefault="002938FD"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938FD" w:rsidRPr="008D75D0" w:rsidRDefault="002938FD" w:rsidP="008D75D0">
      <w:pPr>
        <w:ind w:firstLine="567"/>
        <w:jc w:val="both"/>
        <w:rPr>
          <w:color w:val="000000"/>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2938FD" w:rsidRPr="008D75D0" w:rsidRDefault="002938FD"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2938FD" w:rsidRPr="008D75D0" w:rsidRDefault="002938FD"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2938FD" w:rsidRPr="008D75D0" w:rsidRDefault="002938FD"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2938FD" w:rsidRPr="008D75D0" w:rsidRDefault="002938FD"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2938FD" w:rsidRPr="008D75D0" w:rsidRDefault="002938FD"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2938FD" w:rsidRPr="008D75D0" w:rsidRDefault="002938FD"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Pr>
          <w:color w:val="000000"/>
        </w:rPr>
        <w:t>57</w:t>
      </w:r>
      <w:r w:rsidRPr="008D75D0">
        <w:rPr>
          <w:color w:val="000000"/>
        </w:rPr>
        <w:t>.</w:t>
      </w:r>
    </w:p>
    <w:p w:rsidR="002938FD" w:rsidRPr="008D75D0" w:rsidRDefault="002938FD" w:rsidP="008D75D0">
      <w:pPr>
        <w:keepNext/>
        <w:keepLines/>
        <w:jc w:val="right"/>
        <w:rPr>
          <w:color w:val="000000"/>
          <w:lang w:val="en-US"/>
        </w:rPr>
      </w:pPr>
      <w:r w:rsidRPr="008D75D0">
        <w:rPr>
          <w:color w:val="000000"/>
        </w:rPr>
        <w:t xml:space="preserve">Таблица </w:t>
      </w:r>
      <w:r>
        <w:rPr>
          <w:color w:val="000000"/>
        </w:rPr>
        <w:t>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735"/>
        <w:gridCol w:w="2295"/>
      </w:tblGrid>
      <w:tr w:rsidR="002938FD" w:rsidRPr="008D75D0" w:rsidTr="008D75D0">
        <w:trPr>
          <w:trHeight w:val="909"/>
        </w:trPr>
        <w:tc>
          <w:tcPr>
            <w:tcW w:w="274" w:type="pct"/>
            <w:vAlign w:val="center"/>
          </w:tcPr>
          <w:p w:rsidR="002938FD" w:rsidRPr="008D75D0" w:rsidRDefault="002938FD" w:rsidP="008D75D0">
            <w:pPr>
              <w:autoSpaceDE w:val="0"/>
              <w:autoSpaceDN w:val="0"/>
              <w:adjustRightInd w:val="0"/>
              <w:jc w:val="center"/>
              <w:rPr>
                <w:color w:val="000000"/>
              </w:rPr>
            </w:pPr>
          </w:p>
          <w:p w:rsidR="002938FD" w:rsidRPr="008D75D0" w:rsidRDefault="002938FD" w:rsidP="008D75D0">
            <w:pPr>
              <w:autoSpaceDE w:val="0"/>
              <w:autoSpaceDN w:val="0"/>
              <w:adjustRightInd w:val="0"/>
              <w:jc w:val="center"/>
              <w:rPr>
                <w:color w:val="000000"/>
              </w:rPr>
            </w:pPr>
            <w:r w:rsidRPr="008D75D0">
              <w:rPr>
                <w:color w:val="000000"/>
              </w:rPr>
              <w:t>№ п/п</w:t>
            </w:r>
          </w:p>
          <w:p w:rsidR="002938FD" w:rsidRPr="008D75D0" w:rsidRDefault="002938FD" w:rsidP="008D75D0">
            <w:pPr>
              <w:autoSpaceDE w:val="0"/>
              <w:autoSpaceDN w:val="0"/>
              <w:adjustRightInd w:val="0"/>
              <w:jc w:val="center"/>
              <w:rPr>
                <w:color w:val="000000"/>
              </w:rPr>
            </w:pPr>
          </w:p>
        </w:tc>
        <w:tc>
          <w:tcPr>
            <w:tcW w:w="3523" w:type="pct"/>
            <w:vAlign w:val="center"/>
          </w:tcPr>
          <w:p w:rsidR="002938FD" w:rsidRPr="008D75D0" w:rsidRDefault="002938FD"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2938FD" w:rsidRPr="008D75D0" w:rsidRDefault="002938FD" w:rsidP="008D75D0">
            <w:pPr>
              <w:autoSpaceDE w:val="0"/>
              <w:autoSpaceDN w:val="0"/>
              <w:adjustRightInd w:val="0"/>
              <w:ind w:firstLine="720"/>
              <w:jc w:val="center"/>
              <w:rPr>
                <w:color w:val="000000"/>
              </w:rPr>
            </w:pPr>
            <w:r w:rsidRPr="008D75D0">
              <w:rPr>
                <w:color w:val="000000"/>
              </w:rPr>
              <w:t>обслуживания</w:t>
            </w:r>
          </w:p>
        </w:tc>
        <w:tc>
          <w:tcPr>
            <w:tcW w:w="1203" w:type="pct"/>
            <w:vAlign w:val="center"/>
          </w:tcPr>
          <w:p w:rsidR="002938FD" w:rsidRPr="008D75D0" w:rsidRDefault="002938FD" w:rsidP="008D75D0">
            <w:pPr>
              <w:autoSpaceDE w:val="0"/>
              <w:autoSpaceDN w:val="0"/>
              <w:adjustRightInd w:val="0"/>
              <w:jc w:val="center"/>
              <w:rPr>
                <w:color w:val="000000"/>
              </w:rPr>
            </w:pPr>
            <w:r w:rsidRPr="008D75D0">
              <w:rPr>
                <w:color w:val="000000"/>
              </w:rPr>
              <w:t>Расстояние до красной линии</w:t>
            </w:r>
          </w:p>
        </w:tc>
      </w:tr>
      <w:tr w:rsidR="002938FD" w:rsidRPr="008D75D0" w:rsidTr="008D75D0">
        <w:tc>
          <w:tcPr>
            <w:tcW w:w="274" w:type="pct"/>
            <w:vAlign w:val="center"/>
          </w:tcPr>
          <w:p w:rsidR="002938FD" w:rsidRPr="008D75D0" w:rsidRDefault="002938FD" w:rsidP="008D75D0">
            <w:pPr>
              <w:autoSpaceDE w:val="0"/>
              <w:autoSpaceDN w:val="0"/>
              <w:adjustRightInd w:val="0"/>
              <w:jc w:val="center"/>
              <w:rPr>
                <w:color w:val="000000"/>
              </w:rPr>
            </w:pPr>
            <w:r w:rsidRPr="008D75D0">
              <w:rPr>
                <w:color w:val="000000"/>
              </w:rPr>
              <w:t>1</w:t>
            </w:r>
          </w:p>
        </w:tc>
        <w:tc>
          <w:tcPr>
            <w:tcW w:w="3523" w:type="pct"/>
            <w:vAlign w:val="center"/>
          </w:tcPr>
          <w:p w:rsidR="002938FD" w:rsidRPr="008D75D0" w:rsidRDefault="002938FD" w:rsidP="008D75D0">
            <w:pPr>
              <w:autoSpaceDE w:val="0"/>
              <w:autoSpaceDN w:val="0"/>
              <w:adjustRightInd w:val="0"/>
              <w:ind w:firstLine="720"/>
              <w:jc w:val="center"/>
              <w:rPr>
                <w:color w:val="000000"/>
              </w:rPr>
            </w:pPr>
            <w:r w:rsidRPr="008D75D0">
              <w:rPr>
                <w:color w:val="000000"/>
              </w:rPr>
              <w:t>2</w:t>
            </w:r>
          </w:p>
        </w:tc>
        <w:tc>
          <w:tcPr>
            <w:tcW w:w="1203" w:type="pct"/>
            <w:vAlign w:val="center"/>
          </w:tcPr>
          <w:p w:rsidR="002938FD" w:rsidRPr="008D75D0" w:rsidRDefault="002938FD" w:rsidP="008D75D0">
            <w:pPr>
              <w:autoSpaceDE w:val="0"/>
              <w:autoSpaceDN w:val="0"/>
              <w:adjustRightInd w:val="0"/>
              <w:jc w:val="center"/>
              <w:rPr>
                <w:color w:val="000000"/>
              </w:rPr>
            </w:pPr>
            <w:r w:rsidRPr="008D75D0">
              <w:rPr>
                <w:color w:val="000000"/>
              </w:rPr>
              <w:t>3</w:t>
            </w:r>
          </w:p>
        </w:tc>
      </w:tr>
      <w:tr w:rsidR="002938FD" w:rsidRPr="008D75D0" w:rsidTr="008D75D0">
        <w:tc>
          <w:tcPr>
            <w:tcW w:w="274" w:type="pct"/>
          </w:tcPr>
          <w:p w:rsidR="002938FD" w:rsidRPr="008D75D0" w:rsidRDefault="002938FD" w:rsidP="008D75D0">
            <w:pPr>
              <w:autoSpaceDE w:val="0"/>
              <w:autoSpaceDN w:val="0"/>
              <w:adjustRightInd w:val="0"/>
              <w:jc w:val="center"/>
              <w:rPr>
                <w:color w:val="000000"/>
              </w:rPr>
            </w:pPr>
            <w:r w:rsidRPr="008D75D0">
              <w:rPr>
                <w:color w:val="000000"/>
              </w:rPr>
              <w:t>1</w:t>
            </w:r>
          </w:p>
          <w:p w:rsidR="002938FD" w:rsidRPr="008D75D0" w:rsidRDefault="002938FD" w:rsidP="008D75D0">
            <w:pPr>
              <w:autoSpaceDE w:val="0"/>
              <w:autoSpaceDN w:val="0"/>
              <w:adjustRightInd w:val="0"/>
              <w:jc w:val="center"/>
              <w:rPr>
                <w:color w:val="000000"/>
              </w:rPr>
            </w:pPr>
          </w:p>
        </w:tc>
        <w:tc>
          <w:tcPr>
            <w:tcW w:w="3523" w:type="pct"/>
          </w:tcPr>
          <w:p w:rsidR="002938FD" w:rsidRPr="008D75D0" w:rsidRDefault="002938FD"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2938FD" w:rsidRPr="008D75D0" w:rsidRDefault="002938FD" w:rsidP="008D75D0">
            <w:pPr>
              <w:autoSpaceDE w:val="0"/>
              <w:autoSpaceDN w:val="0"/>
              <w:adjustRightInd w:val="0"/>
              <w:rPr>
                <w:color w:val="000000"/>
              </w:rPr>
            </w:pPr>
            <w:r w:rsidRPr="008D75D0">
              <w:rPr>
                <w:color w:val="000000"/>
              </w:rPr>
              <w:t>(стены здания)</w:t>
            </w:r>
          </w:p>
        </w:tc>
        <w:tc>
          <w:tcPr>
            <w:tcW w:w="1203" w:type="pct"/>
          </w:tcPr>
          <w:p w:rsidR="002938FD" w:rsidRPr="008D75D0" w:rsidRDefault="002938FD" w:rsidP="008D75D0">
            <w:pPr>
              <w:autoSpaceDE w:val="0"/>
              <w:autoSpaceDN w:val="0"/>
              <w:adjustRightInd w:val="0"/>
              <w:jc w:val="center"/>
              <w:rPr>
                <w:color w:val="000000"/>
              </w:rPr>
            </w:pPr>
            <w:r w:rsidRPr="008D75D0">
              <w:rPr>
                <w:color w:val="000000"/>
              </w:rPr>
              <w:t>25</w:t>
            </w:r>
          </w:p>
        </w:tc>
      </w:tr>
      <w:tr w:rsidR="002938FD" w:rsidRPr="008D75D0" w:rsidTr="008D75D0">
        <w:trPr>
          <w:trHeight w:val="283"/>
        </w:trPr>
        <w:tc>
          <w:tcPr>
            <w:tcW w:w="274" w:type="pct"/>
          </w:tcPr>
          <w:p w:rsidR="002938FD" w:rsidRPr="008D75D0" w:rsidRDefault="002938FD" w:rsidP="008D75D0">
            <w:pPr>
              <w:autoSpaceDE w:val="0"/>
              <w:autoSpaceDN w:val="0"/>
              <w:adjustRightInd w:val="0"/>
              <w:jc w:val="center"/>
              <w:rPr>
                <w:color w:val="000000"/>
              </w:rPr>
            </w:pPr>
            <w:r w:rsidRPr="008D75D0">
              <w:rPr>
                <w:color w:val="000000"/>
              </w:rPr>
              <w:t>2</w:t>
            </w:r>
          </w:p>
        </w:tc>
        <w:tc>
          <w:tcPr>
            <w:tcW w:w="3523" w:type="pct"/>
          </w:tcPr>
          <w:p w:rsidR="002938FD" w:rsidRPr="008D75D0" w:rsidRDefault="002938FD" w:rsidP="008D75D0">
            <w:pPr>
              <w:autoSpaceDE w:val="0"/>
              <w:autoSpaceDN w:val="0"/>
              <w:adjustRightInd w:val="0"/>
              <w:ind w:firstLine="39"/>
              <w:rPr>
                <w:color w:val="000000"/>
              </w:rPr>
            </w:pPr>
            <w:r w:rsidRPr="008D75D0">
              <w:rPr>
                <w:color w:val="000000"/>
              </w:rPr>
              <w:t>Пожарные депо (стены здания)</w:t>
            </w:r>
          </w:p>
        </w:tc>
        <w:tc>
          <w:tcPr>
            <w:tcW w:w="1203" w:type="pct"/>
          </w:tcPr>
          <w:p w:rsidR="002938FD" w:rsidRPr="008D75D0" w:rsidRDefault="002938FD" w:rsidP="008D75D0">
            <w:pPr>
              <w:autoSpaceDE w:val="0"/>
              <w:autoSpaceDN w:val="0"/>
              <w:adjustRightInd w:val="0"/>
              <w:jc w:val="center"/>
              <w:rPr>
                <w:color w:val="000000"/>
              </w:rPr>
            </w:pPr>
            <w:r w:rsidRPr="008D75D0">
              <w:rPr>
                <w:color w:val="000000"/>
              </w:rPr>
              <w:t>10</w:t>
            </w:r>
          </w:p>
        </w:tc>
      </w:tr>
      <w:tr w:rsidR="002938FD" w:rsidRPr="008D75D0" w:rsidTr="008D75D0">
        <w:tc>
          <w:tcPr>
            <w:tcW w:w="274" w:type="pct"/>
          </w:tcPr>
          <w:p w:rsidR="002938FD" w:rsidRPr="008D75D0" w:rsidRDefault="002938FD" w:rsidP="008D75D0">
            <w:pPr>
              <w:autoSpaceDE w:val="0"/>
              <w:autoSpaceDN w:val="0"/>
              <w:adjustRightInd w:val="0"/>
              <w:jc w:val="center"/>
              <w:rPr>
                <w:color w:val="000000"/>
              </w:rPr>
            </w:pPr>
            <w:r w:rsidRPr="008D75D0">
              <w:rPr>
                <w:color w:val="000000"/>
              </w:rPr>
              <w:t>3</w:t>
            </w:r>
          </w:p>
          <w:p w:rsidR="002938FD" w:rsidRPr="008D75D0" w:rsidRDefault="002938FD" w:rsidP="008D75D0">
            <w:pPr>
              <w:autoSpaceDE w:val="0"/>
              <w:autoSpaceDN w:val="0"/>
              <w:adjustRightInd w:val="0"/>
              <w:jc w:val="right"/>
              <w:rPr>
                <w:color w:val="000000"/>
              </w:rPr>
            </w:pPr>
          </w:p>
        </w:tc>
        <w:tc>
          <w:tcPr>
            <w:tcW w:w="3523" w:type="pct"/>
          </w:tcPr>
          <w:p w:rsidR="002938FD" w:rsidRPr="008D75D0" w:rsidRDefault="002938FD"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2938FD" w:rsidRPr="008D75D0" w:rsidRDefault="002938FD" w:rsidP="008D75D0">
            <w:pPr>
              <w:autoSpaceDE w:val="0"/>
              <w:autoSpaceDN w:val="0"/>
              <w:adjustRightInd w:val="0"/>
              <w:rPr>
                <w:color w:val="000000"/>
              </w:rPr>
            </w:pPr>
            <w:r w:rsidRPr="008D75D0">
              <w:rPr>
                <w:color w:val="000000"/>
              </w:rPr>
              <w:t>Крематории (земельные участки)</w:t>
            </w:r>
          </w:p>
        </w:tc>
        <w:tc>
          <w:tcPr>
            <w:tcW w:w="1203" w:type="pct"/>
          </w:tcPr>
          <w:p w:rsidR="002938FD" w:rsidRPr="008D75D0" w:rsidRDefault="002938FD" w:rsidP="008D75D0">
            <w:pPr>
              <w:autoSpaceDE w:val="0"/>
              <w:autoSpaceDN w:val="0"/>
              <w:adjustRightInd w:val="0"/>
              <w:jc w:val="center"/>
              <w:rPr>
                <w:color w:val="000000"/>
              </w:rPr>
            </w:pPr>
            <w:r w:rsidRPr="008D75D0">
              <w:rPr>
                <w:color w:val="000000"/>
              </w:rPr>
              <w:t>6</w:t>
            </w:r>
          </w:p>
        </w:tc>
      </w:tr>
      <w:tr w:rsidR="002938FD" w:rsidRPr="008D75D0" w:rsidTr="008D75D0">
        <w:trPr>
          <w:trHeight w:val="283"/>
        </w:trPr>
        <w:tc>
          <w:tcPr>
            <w:tcW w:w="274" w:type="pct"/>
          </w:tcPr>
          <w:p w:rsidR="002938FD" w:rsidRPr="008D75D0" w:rsidRDefault="002938FD" w:rsidP="008D75D0">
            <w:pPr>
              <w:autoSpaceDE w:val="0"/>
              <w:autoSpaceDN w:val="0"/>
              <w:adjustRightInd w:val="0"/>
              <w:jc w:val="center"/>
              <w:rPr>
                <w:color w:val="000000"/>
              </w:rPr>
            </w:pPr>
            <w:r w:rsidRPr="008D75D0">
              <w:rPr>
                <w:color w:val="000000"/>
              </w:rPr>
              <w:t>4</w:t>
            </w:r>
          </w:p>
        </w:tc>
        <w:tc>
          <w:tcPr>
            <w:tcW w:w="3523" w:type="pct"/>
          </w:tcPr>
          <w:p w:rsidR="002938FD" w:rsidRPr="008D75D0" w:rsidRDefault="002938FD"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Pr>
          <w:p w:rsidR="002938FD" w:rsidRPr="008D75D0" w:rsidRDefault="002938FD" w:rsidP="008D75D0">
            <w:pPr>
              <w:autoSpaceDE w:val="0"/>
              <w:autoSpaceDN w:val="0"/>
              <w:adjustRightInd w:val="0"/>
              <w:jc w:val="center"/>
              <w:rPr>
                <w:color w:val="000000"/>
              </w:rPr>
            </w:pPr>
            <w:r w:rsidRPr="008D75D0">
              <w:rPr>
                <w:color w:val="000000"/>
              </w:rPr>
              <w:t>6</w:t>
            </w:r>
          </w:p>
        </w:tc>
      </w:tr>
    </w:tbl>
    <w:p w:rsidR="002938FD" w:rsidRPr="008D75D0" w:rsidRDefault="002938FD" w:rsidP="008D75D0">
      <w:pPr>
        <w:rPr>
          <w:rFonts w:eastAsia="SimSun"/>
          <w:color w:val="FF0000"/>
          <w:lang w:eastAsia="zh-CN"/>
        </w:rPr>
      </w:pPr>
    </w:p>
    <w:p w:rsidR="002938FD" w:rsidRPr="008D75D0" w:rsidRDefault="002938FD" w:rsidP="00975645">
      <w:pPr>
        <w:keepNext/>
        <w:tabs>
          <w:tab w:val="left" w:pos="851"/>
        </w:tabs>
        <w:spacing w:before="240" w:after="120"/>
        <w:ind w:left="426"/>
        <w:jc w:val="center"/>
        <w:outlineLvl w:val="0"/>
        <w:rPr>
          <w:b/>
          <w:bCs/>
          <w:color w:val="000000"/>
          <w:szCs w:val="28"/>
        </w:rPr>
      </w:pPr>
      <w:bookmarkStart w:id="374" w:name="_Toc405467227"/>
      <w:r w:rsidRPr="008D75D0">
        <w:rPr>
          <w:b/>
          <w:bCs/>
          <w:color w:val="000000"/>
          <w:szCs w:val="28"/>
        </w:rPr>
        <w:t>6. Требования по обеспечению охраны окружающей среды, учитываемые при подготовке нормативов</w:t>
      </w:r>
      <w:bookmarkEnd w:id="374"/>
    </w:p>
    <w:p w:rsidR="002938FD" w:rsidRPr="008D75D0" w:rsidRDefault="002938FD"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938FD" w:rsidRPr="008D75D0" w:rsidRDefault="002938FD"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938FD" w:rsidRPr="008D75D0" w:rsidRDefault="002938FD"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938FD" w:rsidRPr="008D75D0" w:rsidRDefault="002938FD" w:rsidP="008D75D0">
      <w:pPr>
        <w:ind w:firstLine="567"/>
        <w:jc w:val="both"/>
        <w:rPr>
          <w:color w:val="000000"/>
        </w:rPr>
      </w:pPr>
      <w:r w:rsidRPr="008D75D0">
        <w:rPr>
          <w:color w:val="00000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938FD" w:rsidRPr="008D75D0" w:rsidRDefault="002938FD" w:rsidP="008D75D0">
      <w:pPr>
        <w:ind w:firstLine="567"/>
        <w:jc w:val="both"/>
        <w:rPr>
          <w:color w:val="000000"/>
        </w:rPr>
      </w:pPr>
      <w:r w:rsidRPr="008D75D0">
        <w:rPr>
          <w:color w:val="000000"/>
        </w:rPr>
        <w:t>В соответствии с требованиями СП 42.13330.2011 «СНиП 2.07.01.-89* Градостроительство. 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2938FD" w:rsidRPr="008D75D0" w:rsidRDefault="002938FD" w:rsidP="008D75D0">
      <w:pPr>
        <w:ind w:firstLine="567"/>
        <w:jc w:val="both"/>
        <w:rPr>
          <w:color w:val="000000"/>
        </w:rPr>
      </w:pPr>
      <w:r w:rsidRPr="008D75D0">
        <w:rPr>
          <w:color w:val="00000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938FD" w:rsidRPr="008D75D0" w:rsidRDefault="002938FD"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938FD" w:rsidRPr="008D75D0" w:rsidRDefault="002938FD"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938FD" w:rsidRPr="008D75D0" w:rsidRDefault="002938FD"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938FD" w:rsidRPr="008D75D0" w:rsidRDefault="002938FD" w:rsidP="008D75D0">
      <w:pPr>
        <w:ind w:firstLine="567"/>
        <w:jc w:val="both"/>
        <w:rPr>
          <w:color w:val="000000"/>
        </w:rPr>
      </w:pPr>
      <w:r w:rsidRPr="008D75D0">
        <w:rPr>
          <w:color w:val="00000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2938FD" w:rsidRPr="008D75D0" w:rsidRDefault="002938FD"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938FD" w:rsidRPr="008D75D0" w:rsidRDefault="002938FD" w:rsidP="008D75D0">
      <w:pPr>
        <w:ind w:firstLine="567"/>
        <w:rPr>
          <w:rFonts w:eastAsia="SimSun"/>
          <w:color w:val="FF0000"/>
          <w:lang w:eastAsia="zh-CN"/>
        </w:rPr>
      </w:pPr>
    </w:p>
    <w:p w:rsidR="002938FD" w:rsidRPr="008D75D0" w:rsidRDefault="002938FD" w:rsidP="00DA7EAE">
      <w:pPr>
        <w:keepNext/>
        <w:tabs>
          <w:tab w:val="left" w:pos="851"/>
        </w:tabs>
        <w:spacing w:before="240" w:after="120"/>
        <w:ind w:left="426"/>
        <w:jc w:val="center"/>
        <w:outlineLvl w:val="0"/>
        <w:rPr>
          <w:b/>
          <w:bCs/>
          <w:color w:val="000000"/>
          <w:szCs w:val="28"/>
        </w:rPr>
      </w:pPr>
      <w:bookmarkStart w:id="375" w:name="_Toc405467228"/>
      <w:r w:rsidRPr="008D75D0">
        <w:rPr>
          <w:b/>
          <w:bCs/>
          <w:color w:val="000000"/>
          <w:szCs w:val="28"/>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75"/>
    </w:p>
    <w:p w:rsidR="002938FD" w:rsidRPr="008D75D0" w:rsidRDefault="002938FD" w:rsidP="008D75D0">
      <w:pPr>
        <w:keepNext/>
        <w:numPr>
          <w:ilvl w:val="1"/>
          <w:numId w:val="41"/>
        </w:numPr>
        <w:tabs>
          <w:tab w:val="left" w:pos="1134"/>
          <w:tab w:val="left" w:pos="1276"/>
        </w:tabs>
        <w:spacing w:before="180" w:after="60"/>
        <w:ind w:left="576" w:hanging="576"/>
        <w:jc w:val="center"/>
        <w:outlineLvl w:val="1"/>
        <w:rPr>
          <w:b/>
          <w:bCs/>
          <w:iCs/>
        </w:rPr>
      </w:pPr>
      <w:bookmarkStart w:id="376" w:name="_Toc405467229"/>
      <w:r w:rsidRPr="008D75D0">
        <w:rPr>
          <w:b/>
          <w:bCs/>
          <w:iCs/>
        </w:rPr>
        <w:t xml:space="preserve">7.1 </w:t>
      </w:r>
      <w:bookmarkStart w:id="377" w:name="_Toc397348777"/>
      <w:r w:rsidRPr="008D75D0">
        <w:rPr>
          <w:b/>
          <w:bCs/>
          <w:iCs/>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6"/>
      <w:bookmarkEnd w:id="377"/>
    </w:p>
    <w:bookmarkEnd w:id="360"/>
    <w:bookmarkEnd w:id="361"/>
    <w:p w:rsidR="002938FD" w:rsidRPr="008D75D0" w:rsidRDefault="002938FD"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2938FD" w:rsidRPr="008D75D0" w:rsidRDefault="002938FD" w:rsidP="008D75D0">
      <w:pPr>
        <w:ind w:firstLine="567"/>
        <w:jc w:val="both"/>
      </w:pPr>
      <w:r w:rsidRPr="008D75D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938FD" w:rsidRPr="008D75D0" w:rsidRDefault="002938FD"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2938FD" w:rsidRPr="008D75D0" w:rsidRDefault="002938FD"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2938FD" w:rsidRPr="008D75D0" w:rsidRDefault="002938FD" w:rsidP="008D75D0">
      <w:pPr>
        <w:keepNext/>
        <w:numPr>
          <w:ilvl w:val="1"/>
          <w:numId w:val="41"/>
        </w:numPr>
        <w:tabs>
          <w:tab w:val="left" w:pos="1134"/>
          <w:tab w:val="left" w:pos="1276"/>
        </w:tabs>
        <w:spacing w:before="180" w:after="60"/>
        <w:ind w:left="576" w:hanging="576"/>
        <w:jc w:val="center"/>
        <w:outlineLvl w:val="1"/>
        <w:rPr>
          <w:b/>
          <w:bCs/>
          <w:iCs/>
        </w:rPr>
      </w:pPr>
      <w:bookmarkStart w:id="378" w:name="_Toc405467230"/>
      <w:r w:rsidRPr="008D75D0">
        <w:rPr>
          <w:b/>
          <w:bCs/>
          <w:iCs/>
        </w:rPr>
        <w:t xml:space="preserve">7.2 </w:t>
      </w:r>
      <w:bookmarkStart w:id="379" w:name="_Toc397348778"/>
      <w:r w:rsidRPr="008D75D0">
        <w:rPr>
          <w:b/>
          <w:bCs/>
          <w:iCs/>
        </w:rPr>
        <w:t>Нормативные требования градостроительного проектирования в сейсмических районах</w:t>
      </w:r>
      <w:bookmarkEnd w:id="378"/>
      <w:bookmarkEnd w:id="379"/>
    </w:p>
    <w:p w:rsidR="002938FD" w:rsidRPr="008D75D0" w:rsidRDefault="002938FD"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2938FD" w:rsidRPr="008D75D0" w:rsidRDefault="002938FD"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rPr>
          <w:color w:val="000000"/>
        </w:rPr>
        <w:t>8</w:t>
      </w:r>
      <w:r w:rsidRPr="008D75D0">
        <w:rPr>
          <w:color w:val="000000"/>
        </w:rPr>
        <w:t xml:space="preserve">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2938FD" w:rsidRPr="008D75D0" w:rsidRDefault="002938FD"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2938FD" w:rsidRPr="008D75D0" w:rsidRDefault="002938FD"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2938FD" w:rsidRPr="008D75D0" w:rsidRDefault="002938FD"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r>
        <w:rPr>
          <w:rFonts w:eastAsia="SimSun"/>
          <w:color w:val="000000"/>
          <w:lang w:eastAsia="zh-CN"/>
        </w:rPr>
        <w:t>Семенниковского</w:t>
      </w:r>
      <w:r w:rsidRPr="008D75D0">
        <w:rPr>
          <w:rFonts w:eastAsia="SimSun"/>
          <w:color w:val="000000"/>
          <w:lang w:eastAsia="zh-CN"/>
        </w:rPr>
        <w:t xml:space="preserve"> сельсовета характеризуется следующей сейсмической активностью:</w:t>
      </w:r>
    </w:p>
    <w:p w:rsidR="002938FD" w:rsidRPr="008D75D0" w:rsidRDefault="002938FD" w:rsidP="008D75D0">
      <w:pPr>
        <w:numPr>
          <w:ilvl w:val="0"/>
          <w:numId w:val="40"/>
        </w:numPr>
        <w:rPr>
          <w:rFonts w:eastAsia="SimSun"/>
          <w:color w:val="000000"/>
          <w:lang w:eastAsia="zh-CN"/>
        </w:rPr>
      </w:pPr>
      <w:r w:rsidRPr="008D75D0">
        <w:rPr>
          <w:rFonts w:eastAsia="SimSun"/>
          <w:color w:val="000000"/>
          <w:lang w:eastAsia="zh-CN"/>
        </w:rPr>
        <w:t>в соответствии с ОСР 97 А интенсивность колебаний составляет</w:t>
      </w:r>
      <w:r>
        <w:rPr>
          <w:rFonts w:eastAsia="SimSun"/>
          <w:color w:val="000000"/>
          <w:lang w:eastAsia="zh-CN"/>
        </w:rPr>
        <w:t xml:space="preserve"> 8</w:t>
      </w:r>
      <w:r w:rsidRPr="008D75D0">
        <w:rPr>
          <w:rFonts w:eastAsia="SimSun"/>
          <w:color w:val="000000"/>
          <w:lang w:eastAsia="zh-CN"/>
        </w:rPr>
        <w:t xml:space="preserve"> балов;</w:t>
      </w:r>
    </w:p>
    <w:p w:rsidR="002938FD" w:rsidRPr="008D75D0" w:rsidRDefault="002938FD"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 </w:t>
      </w:r>
    </w:p>
    <w:p w:rsidR="002938FD" w:rsidRPr="008D75D0" w:rsidRDefault="002938FD"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Pr>
          <w:rFonts w:eastAsia="SimSun"/>
          <w:color w:val="000000"/>
          <w:lang w:eastAsia="zh-CN"/>
        </w:rPr>
        <w:t>9</w:t>
      </w:r>
      <w:r w:rsidRPr="008D75D0">
        <w:rPr>
          <w:rFonts w:eastAsia="SimSun"/>
          <w:color w:val="000000"/>
          <w:lang w:eastAsia="zh-CN"/>
        </w:rPr>
        <w:t xml:space="preserve"> балов.</w:t>
      </w:r>
    </w:p>
    <w:p w:rsidR="002938FD" w:rsidRPr="008D75D0" w:rsidRDefault="002938FD"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r>
        <w:rPr>
          <w:color w:val="000000"/>
        </w:rPr>
        <w:t>Семенниковского</w:t>
      </w:r>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2938FD" w:rsidRPr="008D75D0" w:rsidRDefault="002938FD"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2938FD" w:rsidRPr="008D75D0" w:rsidRDefault="002938FD"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2938FD" w:rsidRPr="008D75D0" w:rsidRDefault="002938FD"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 , выраженной в процентах или соответствующих периодах  повторяемости сейсмических воздействий.</w:t>
      </w:r>
    </w:p>
    <w:p w:rsidR="002938FD" w:rsidRPr="008D75D0" w:rsidRDefault="002938FD"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2938FD" w:rsidRPr="008D75D0" w:rsidRDefault="002938FD"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2938FD" w:rsidRPr="008D75D0" w:rsidRDefault="002938FD" w:rsidP="008D75D0">
      <w:pPr>
        <w:ind w:firstLine="567"/>
        <w:jc w:val="both"/>
        <w:rPr>
          <w:color w:val="000000"/>
        </w:rPr>
      </w:pPr>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2938FD" w:rsidRPr="008D75D0" w:rsidRDefault="002938FD" w:rsidP="008D75D0">
      <w:pPr>
        <w:ind w:firstLine="709"/>
        <w:jc w:val="both"/>
        <w:rPr>
          <w:rFonts w:eastAsia="SimSun"/>
          <w:color w:val="FF0000"/>
          <w:lang w:eastAsia="zh-CN"/>
        </w:rPr>
      </w:pPr>
      <w:r w:rsidRPr="008D75D0">
        <w:rPr>
          <w:rFonts w:eastAsia="SimSun"/>
          <w:color w:val="000000"/>
          <w:lang w:eastAsia="zh-CN"/>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2938FD" w:rsidRPr="008D75D0" w:rsidRDefault="002938FD" w:rsidP="008D75D0">
      <w:pPr>
        <w:keepNext/>
        <w:numPr>
          <w:ilvl w:val="1"/>
          <w:numId w:val="41"/>
        </w:numPr>
        <w:tabs>
          <w:tab w:val="left" w:pos="1134"/>
          <w:tab w:val="left" w:pos="1276"/>
        </w:tabs>
        <w:spacing w:before="180" w:after="60"/>
        <w:ind w:left="576" w:hanging="576"/>
        <w:jc w:val="center"/>
        <w:outlineLvl w:val="1"/>
        <w:rPr>
          <w:b/>
          <w:bCs/>
          <w:iCs/>
        </w:rPr>
      </w:pPr>
      <w:bookmarkStart w:id="380" w:name="_Toc405467231"/>
      <w:r w:rsidRPr="008D75D0">
        <w:rPr>
          <w:b/>
          <w:bCs/>
          <w:iCs/>
        </w:rPr>
        <w:t>7</w:t>
      </w:r>
      <w:r w:rsidRPr="008D75D0">
        <w:rPr>
          <w:b/>
          <w:bCs/>
          <w:iCs/>
          <w:color w:val="000000"/>
        </w:rPr>
        <w:t>.3 Нормативные показатели пожарной безопасности населенных пунктов</w:t>
      </w:r>
      <w:bookmarkEnd w:id="380"/>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2938FD" w:rsidRPr="008D75D0" w:rsidRDefault="002938FD" w:rsidP="008D75D0">
      <w:pPr>
        <w:ind w:firstLine="709"/>
        <w:jc w:val="both"/>
        <w:rPr>
          <w:rFonts w:eastAsia="SimSun"/>
          <w:color w:val="FF0000"/>
          <w:lang w:eastAsia="zh-CN"/>
        </w:rPr>
      </w:pPr>
    </w:p>
    <w:p w:rsidR="002938FD" w:rsidRPr="008D75D0" w:rsidRDefault="002938FD" w:rsidP="008D75D0">
      <w:pPr>
        <w:ind w:firstLine="709"/>
        <w:jc w:val="center"/>
        <w:rPr>
          <w:rFonts w:eastAsia="SimSun"/>
          <w:color w:val="000000"/>
          <w:lang w:eastAsia="zh-CN"/>
        </w:rPr>
      </w:pPr>
      <w:bookmarkStart w:id="381" w:name="_Toc405467232"/>
      <w:r w:rsidRPr="008D75D0">
        <w:rPr>
          <w:rFonts w:eastAsia="SimSun"/>
          <w:b/>
          <w:bCs/>
          <w:iCs/>
        </w:rPr>
        <w:t xml:space="preserve">7.4 </w:t>
      </w:r>
      <w:bookmarkStart w:id="382" w:name="_Toc397348264"/>
      <w:r w:rsidRPr="008D75D0">
        <w:rPr>
          <w:rFonts w:eastAsia="SimSun"/>
          <w:b/>
          <w:bCs/>
          <w:iCs/>
        </w:rPr>
        <w:t>Нормативные требования по защите территорий от затопления и подтопления</w:t>
      </w:r>
      <w:bookmarkEnd w:id="381"/>
      <w:bookmarkEnd w:id="382"/>
    </w:p>
    <w:p w:rsidR="002938FD" w:rsidRPr="008D75D0" w:rsidRDefault="002938FD"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938FD" w:rsidRPr="008D75D0" w:rsidRDefault="002938FD"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938FD" w:rsidRPr="008D75D0" w:rsidRDefault="002938FD"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938FD" w:rsidRPr="008D75D0" w:rsidRDefault="002938FD"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938FD" w:rsidRPr="008D75D0" w:rsidRDefault="002938FD"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938FD" w:rsidRPr="008D75D0" w:rsidRDefault="002938FD"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938FD" w:rsidRPr="008D75D0" w:rsidRDefault="002938FD" w:rsidP="008D75D0">
      <w:pPr>
        <w:ind w:firstLine="709"/>
        <w:jc w:val="center"/>
        <w:rPr>
          <w:rFonts w:eastAsia="SimSun"/>
          <w:color w:val="FF0000"/>
          <w:lang w:eastAsia="zh-CN"/>
        </w:rPr>
      </w:pPr>
    </w:p>
    <w:p w:rsidR="002938FD" w:rsidRPr="008D75D0" w:rsidRDefault="002938FD" w:rsidP="00473A7B">
      <w:pPr>
        <w:keepNext/>
        <w:tabs>
          <w:tab w:val="left" w:pos="851"/>
        </w:tabs>
        <w:spacing w:before="240" w:after="120"/>
        <w:ind w:left="426"/>
        <w:jc w:val="center"/>
        <w:outlineLvl w:val="0"/>
        <w:rPr>
          <w:b/>
          <w:bCs/>
          <w:color w:val="000000"/>
          <w:szCs w:val="28"/>
        </w:rPr>
      </w:pPr>
      <w:bookmarkStart w:id="383" w:name="_Toc405467233"/>
      <w:r w:rsidRPr="008D75D0">
        <w:rPr>
          <w:b/>
          <w:bCs/>
          <w:color w:val="000000"/>
          <w:szCs w:val="28"/>
        </w:rPr>
        <w:t>8. Перечень нормативных документов, используемых при подготовке нормативов</w:t>
      </w:r>
      <w:bookmarkEnd w:id="383"/>
    </w:p>
    <w:p w:rsidR="002938FD" w:rsidRPr="008D75D0" w:rsidRDefault="002938FD" w:rsidP="008D75D0">
      <w:pPr>
        <w:ind w:firstLine="709"/>
        <w:jc w:val="both"/>
        <w:rPr>
          <w:rFonts w:eastAsia="SimSun"/>
          <w:color w:val="000000"/>
          <w:lang w:eastAsia="zh-CN"/>
        </w:rPr>
      </w:pPr>
      <w:r w:rsidRPr="008D75D0">
        <w:rPr>
          <w:rFonts w:eastAsia="SimSun"/>
          <w:color w:val="000000"/>
          <w:lang w:eastAsia="zh-CN"/>
        </w:rPr>
        <w:t>При разработки нормативов использовался следующий перечень нормативных документов:</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Водный кодекс Российской Федерации;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Лесной кодекс Российской Федерации;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2938FD" w:rsidRPr="008D75D0" w:rsidRDefault="002938FD"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2938FD"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2938FD" w:rsidRPr="008D75D0" w:rsidRDefault="002938FD" w:rsidP="00E02F73">
      <w:pPr>
        <w:numPr>
          <w:ilvl w:val="0"/>
          <w:numId w:val="41"/>
        </w:numPr>
        <w:tabs>
          <w:tab w:val="left" w:pos="1134"/>
        </w:tabs>
        <w:jc w:val="both"/>
        <w:rPr>
          <w:rFonts w:eastAsia="SimSun"/>
          <w:color w:val="000000"/>
          <w:lang w:eastAsia="zh-CN"/>
        </w:rPr>
      </w:pPr>
      <w:r>
        <w:rPr>
          <w:rFonts w:eastAsia="SimSun"/>
          <w:color w:val="000000"/>
          <w:lang w:eastAsia="zh-CN"/>
        </w:rPr>
        <w:t>СП 42.13330.2016</w:t>
      </w:r>
      <w:r w:rsidRPr="008D75D0">
        <w:rPr>
          <w:rFonts w:eastAsia="SimSun"/>
          <w:color w:val="000000"/>
          <w:lang w:eastAsia="zh-CN"/>
        </w:rPr>
        <w:t xml:space="preserve"> «СНиП 2.07.01.-89* Градостроительство. Планировка и застройка городских и сельских поселений»;</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938FD" w:rsidRPr="008D75D0" w:rsidRDefault="002938FD"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Р 22.0.01-94. Безопасность в чрезвычайных ситуациях. Основные положения.</w:t>
      </w:r>
    </w:p>
    <w:p w:rsidR="002938FD" w:rsidRPr="008D75D0" w:rsidRDefault="002938FD" w:rsidP="008D75D0">
      <w:pPr>
        <w:rPr>
          <w:rFonts w:eastAsia="SimSun"/>
        </w:rPr>
      </w:pPr>
    </w:p>
    <w:p w:rsidR="002938FD" w:rsidRPr="008D75D0" w:rsidRDefault="002938FD" w:rsidP="002B1444">
      <w:pPr>
        <w:keepNext/>
        <w:tabs>
          <w:tab w:val="left" w:pos="851"/>
        </w:tabs>
        <w:spacing w:before="240" w:after="120"/>
        <w:ind w:left="426"/>
        <w:jc w:val="center"/>
        <w:outlineLvl w:val="0"/>
        <w:rPr>
          <w:b/>
          <w:bCs/>
          <w:color w:val="000000"/>
          <w:szCs w:val="28"/>
        </w:rPr>
      </w:pPr>
      <w:bookmarkStart w:id="384" w:name="_Toc405467234"/>
      <w:r w:rsidRPr="008D75D0">
        <w:rPr>
          <w:b/>
          <w:bCs/>
          <w:color w:val="000000"/>
          <w:szCs w:val="28"/>
        </w:rPr>
        <w:t>III. ПРАВИЛА И ОБЛАСТЬ ПРИМЕНЕНИЯ РАСЧЕТНЫХ ПОКАЗАТЕЛЕЙ, СОДЕРЖАЩИХСЯ В ОСНОВНОЙ ЧАСТИ НОРМАТИВОВ</w:t>
      </w:r>
      <w:bookmarkEnd w:id="384"/>
    </w:p>
    <w:p w:rsidR="002938FD" w:rsidRPr="008D75D0" w:rsidRDefault="002938FD" w:rsidP="008D75D0">
      <w:pPr>
        <w:keepNext/>
        <w:numPr>
          <w:ilvl w:val="0"/>
          <w:numId w:val="42"/>
        </w:numPr>
        <w:tabs>
          <w:tab w:val="left" w:pos="851"/>
        </w:tabs>
        <w:spacing w:before="240" w:after="120"/>
        <w:jc w:val="center"/>
        <w:outlineLvl w:val="0"/>
        <w:rPr>
          <w:b/>
          <w:bCs/>
          <w:color w:val="000000"/>
          <w:szCs w:val="28"/>
        </w:rPr>
      </w:pPr>
      <w:bookmarkStart w:id="385" w:name="_Toc405467235"/>
      <w:r w:rsidRPr="008D75D0">
        <w:rPr>
          <w:b/>
          <w:bCs/>
          <w:color w:val="000000"/>
          <w:szCs w:val="28"/>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85"/>
    </w:p>
    <w:p w:rsidR="002938FD" w:rsidRPr="008D75D0" w:rsidRDefault="002938FD" w:rsidP="008D75D0">
      <w:pPr>
        <w:ind w:firstLine="567"/>
        <w:jc w:val="both"/>
        <w:rPr>
          <w:color w:val="000000"/>
        </w:rPr>
      </w:pPr>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938FD" w:rsidRPr="008D75D0" w:rsidRDefault="002938FD"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Pr>
          <w:color w:val="000000"/>
        </w:rPr>
        <w:t>Ермаков</w:t>
      </w:r>
      <w:r w:rsidRPr="008D75D0">
        <w:rPr>
          <w:color w:val="000000"/>
        </w:rPr>
        <w:t xml:space="preserve">ского района, </w:t>
      </w:r>
      <w:r>
        <w:rPr>
          <w:color w:val="000000"/>
        </w:rPr>
        <w:t>Семенниковского</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2938FD" w:rsidRPr="008D75D0" w:rsidRDefault="002938FD"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2938FD" w:rsidRPr="008D75D0" w:rsidRDefault="002938FD"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2938FD" w:rsidRPr="008D75D0" w:rsidRDefault="002938FD"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2938FD" w:rsidRPr="008D75D0" w:rsidRDefault="002938FD"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Pr>
          <w:color w:val="000000"/>
        </w:rPr>
        <w:t>Семенниковского</w:t>
      </w:r>
      <w:r w:rsidRPr="008D75D0">
        <w:rPr>
          <w:color w:val="000000"/>
        </w:rPr>
        <w:t xml:space="preserve"> сельсовета установленных законодательством Российской Федерации.</w:t>
      </w:r>
    </w:p>
    <w:p w:rsidR="002938FD" w:rsidRPr="008D75D0" w:rsidRDefault="002938FD"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2938FD" w:rsidRPr="008D75D0" w:rsidRDefault="002938FD" w:rsidP="008D75D0">
      <w:pPr>
        <w:ind w:firstLine="567"/>
        <w:jc w:val="both"/>
        <w:rPr>
          <w:color w:val="000000"/>
        </w:rPr>
      </w:pPr>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
    <w:p w:rsidR="002938FD" w:rsidRPr="008D75D0" w:rsidRDefault="002938FD"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2938FD" w:rsidRPr="008D75D0" w:rsidRDefault="002938FD"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2938FD" w:rsidRPr="008D75D0" w:rsidRDefault="002938FD"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2938FD" w:rsidRPr="008D75D0" w:rsidRDefault="002938FD" w:rsidP="008D75D0">
      <w:pPr>
        <w:rPr>
          <w:rFonts w:eastAsia="SimSun"/>
          <w:color w:val="FF0000"/>
          <w:lang w:eastAsia="zh-CN"/>
        </w:rPr>
      </w:pPr>
    </w:p>
    <w:p w:rsidR="002938FD" w:rsidRPr="008D75D0" w:rsidRDefault="002938FD" w:rsidP="008D75D0">
      <w:pPr>
        <w:ind w:left="720"/>
        <w:rPr>
          <w:rFonts w:eastAsia="SimSun"/>
          <w:color w:val="FF0000"/>
          <w:lang w:eastAsia="zh-CN"/>
        </w:rPr>
      </w:pPr>
    </w:p>
    <w:p w:rsidR="002938FD" w:rsidRPr="008D75D0" w:rsidRDefault="002938FD" w:rsidP="008D75D0">
      <w:pPr>
        <w:ind w:left="720"/>
        <w:rPr>
          <w:rFonts w:eastAsia="SimSun"/>
          <w:color w:val="FF0000"/>
          <w:lang w:eastAsia="zh-CN"/>
        </w:rPr>
      </w:pPr>
    </w:p>
    <w:p w:rsidR="002938FD" w:rsidRPr="008D75D0" w:rsidRDefault="002938FD" w:rsidP="008D75D0">
      <w:pPr>
        <w:rPr>
          <w:rFonts w:eastAsia="SimSun"/>
          <w:color w:val="FF0000"/>
          <w:lang w:eastAsia="zh-CN"/>
        </w:rPr>
      </w:pPr>
    </w:p>
    <w:p w:rsidR="002938FD" w:rsidRPr="008D75D0" w:rsidRDefault="002938FD" w:rsidP="008D75D0">
      <w:pPr>
        <w:rPr>
          <w:rFonts w:eastAsia="SimSun"/>
          <w:color w:val="FF0000"/>
          <w:lang w:eastAsia="zh-CN"/>
        </w:rPr>
      </w:pPr>
    </w:p>
    <w:p w:rsidR="002938FD" w:rsidRPr="00113309" w:rsidRDefault="002938FD" w:rsidP="00090EE7">
      <w:pPr>
        <w:ind w:firstLine="567"/>
        <w:jc w:val="both"/>
      </w:pPr>
    </w:p>
    <w:sectPr w:rsidR="002938FD" w:rsidRPr="00113309" w:rsidSect="00A01C27">
      <w:footerReference w:type="default" r:id="rId33"/>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FD" w:rsidRDefault="002938FD">
      <w:r>
        <w:separator/>
      </w:r>
    </w:p>
    <w:p w:rsidR="002938FD" w:rsidRDefault="002938FD"/>
  </w:endnote>
  <w:endnote w:type="continuationSeparator" w:id="0">
    <w:p w:rsidR="002938FD" w:rsidRDefault="002938FD">
      <w:r>
        <w:continuationSeparator/>
      </w:r>
    </w:p>
    <w:p w:rsidR="002938FD" w:rsidRDefault="002938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Pr="00F85B40" w:rsidRDefault="002938FD" w:rsidP="00F85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Default="002938FD" w:rsidP="004E767A">
    <w:pPr>
      <w:pStyle w:val="Footer"/>
    </w:pPr>
  </w:p>
  <w:p w:rsidR="002938FD" w:rsidRDefault="002938FD" w:rsidP="004E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Pr="004A4EE9" w:rsidRDefault="002938FD" w:rsidP="004A4E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Default="00293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FD" w:rsidRDefault="002938FD">
      <w:r>
        <w:separator/>
      </w:r>
    </w:p>
    <w:p w:rsidR="002938FD" w:rsidRDefault="002938FD"/>
  </w:footnote>
  <w:footnote w:type="continuationSeparator" w:id="0">
    <w:p w:rsidR="002938FD" w:rsidRDefault="002938FD">
      <w:r>
        <w:continuationSeparator/>
      </w:r>
    </w:p>
    <w:p w:rsidR="002938FD" w:rsidRDefault="002938FD"/>
  </w:footnote>
  <w:footnote w:id="1">
    <w:p w:rsidR="002938FD" w:rsidRDefault="002938FD" w:rsidP="007A5A8C">
      <w:pPr>
        <w:pStyle w:val="FootnoteText"/>
      </w:pPr>
      <w:r w:rsidRPr="008C00FF">
        <w:rPr>
          <w:rStyle w:val="FootnoteReferenc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2938FD" w:rsidRDefault="002938FD"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Pr="001C3686" w:rsidRDefault="002938FD"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Pr="001C3686" w:rsidRDefault="002938FD" w:rsidP="001C3686">
    <w:pPr>
      <w:pStyle w:val="Header"/>
      <w:ind w:firstLine="0"/>
      <w:rPr>
        <w:lang w:val="en-US"/>
      </w:rPr>
    </w:pPr>
  </w:p>
  <w:p w:rsidR="002938FD" w:rsidRDefault="002938FD"/>
  <w:p w:rsidR="002938FD" w:rsidRDefault="002938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FD" w:rsidRPr="001C3686" w:rsidRDefault="002938FD"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C286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F079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0CF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0668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388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92F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36D9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E28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68DC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5E303C"/>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80D000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CB50DA"/>
    <w:multiLevelType w:val="hybridMultilevel"/>
    <w:tmpl w:val="0D42D93C"/>
    <w:lvl w:ilvl="0" w:tplc="BD66753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581304F"/>
    <w:multiLevelType w:val="hybridMultilevel"/>
    <w:tmpl w:val="819A9914"/>
    <w:styleLink w:val="1ai1"/>
    <w:lvl w:ilvl="0" w:tplc="862825C6">
      <w:start w:val="2"/>
      <w:numFmt w:val="decimal"/>
      <w:lvlText w:val="%1)"/>
      <w:lvlJc w:val="left"/>
      <w:pPr>
        <w:tabs>
          <w:tab w:val="num" w:pos="1635"/>
        </w:tabs>
        <w:ind w:left="1635" w:hanging="360"/>
      </w:pPr>
      <w:rPr>
        <w:rFonts w:cs="Times New Roman"/>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7">
    <w:nsid w:val="204C3F06"/>
    <w:multiLevelType w:val="hybridMultilevel"/>
    <w:tmpl w:val="F244E212"/>
    <w:styleLink w:val="1111111"/>
    <w:lvl w:ilvl="0" w:tplc="0419000F">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8">
    <w:nsid w:val="29E324A2"/>
    <w:multiLevelType w:val="hybridMultilevel"/>
    <w:tmpl w:val="0DF27CC2"/>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67573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8670427"/>
    <w:multiLevelType w:val="hybridMultilevel"/>
    <w:tmpl w:val="04CC7650"/>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4688237D"/>
    <w:multiLevelType w:val="hybridMultilevel"/>
    <w:tmpl w:val="1D0EF63A"/>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4796021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F704A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DF29A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BFE7418"/>
    <w:multiLevelType w:val="hybridMultilevel"/>
    <w:tmpl w:val="8EF2810E"/>
    <w:lvl w:ilvl="0" w:tplc="B0009FF0">
      <w:numFmt w:val="decimal"/>
      <w:pStyle w:val="S"/>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FDD655D"/>
    <w:multiLevelType w:val="multilevel"/>
    <w:tmpl w:val="69ECDF8C"/>
    <w:lvl w:ilvl="0">
      <w:start w:val="1"/>
      <w:numFmt w:val="decimal"/>
      <w:lvlText w:val="%1"/>
      <w:lvlJc w:val="left"/>
      <w:pPr>
        <w:ind w:left="858"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F1260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5"/>
  </w:num>
  <w:num w:numId="33">
    <w:abstractNumId w:val="22"/>
  </w:num>
  <w:num w:numId="34">
    <w:abstractNumId w:val="35"/>
  </w:num>
  <w:num w:numId="35">
    <w:abstractNumId w:val="14"/>
  </w:num>
  <w:num w:numId="36">
    <w:abstractNumId w:val="32"/>
  </w:num>
  <w:num w:numId="37">
    <w:abstractNumId w:val="19"/>
  </w:num>
  <w:num w:numId="38">
    <w:abstractNumId w:val="13"/>
  </w:num>
  <w:num w:numId="39">
    <w:abstractNumId w:val="21"/>
  </w:num>
  <w:num w:numId="40">
    <w:abstractNumId w:val="18"/>
  </w:num>
  <w:num w:numId="41">
    <w:abstractNumId w:val="2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6"/>
  </w:num>
  <w:num w:numId="49">
    <w:abstractNumId w:val="17"/>
  </w:num>
  <w:num w:numId="50">
    <w:abstractNumId w:val="34"/>
  </w:num>
  <w:num w:numId="51">
    <w:abstractNumId w:val="28"/>
  </w:num>
  <w:num w:numId="52">
    <w:abstractNumId w:val="20"/>
  </w:num>
  <w:num w:numId="53">
    <w:abstractNumId w:val="24"/>
  </w:num>
  <w:num w:numId="54">
    <w:abstractNumId w:val="11"/>
  </w:num>
  <w:num w:numId="55">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16F7"/>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652"/>
    <w:rsid w:val="00032F78"/>
    <w:rsid w:val="0003368E"/>
    <w:rsid w:val="000341B1"/>
    <w:rsid w:val="00035211"/>
    <w:rsid w:val="0003694E"/>
    <w:rsid w:val="00036D87"/>
    <w:rsid w:val="00037AB0"/>
    <w:rsid w:val="00041B55"/>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0EA1"/>
    <w:rsid w:val="000614AB"/>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877B1"/>
    <w:rsid w:val="00090EE7"/>
    <w:rsid w:val="000930D8"/>
    <w:rsid w:val="00093479"/>
    <w:rsid w:val="00094C76"/>
    <w:rsid w:val="00094CF1"/>
    <w:rsid w:val="00097AB4"/>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1A64"/>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5470"/>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733"/>
    <w:rsid w:val="00114E97"/>
    <w:rsid w:val="001155FF"/>
    <w:rsid w:val="00115FC2"/>
    <w:rsid w:val="0012029C"/>
    <w:rsid w:val="00120F98"/>
    <w:rsid w:val="001220CA"/>
    <w:rsid w:val="00122F40"/>
    <w:rsid w:val="00123902"/>
    <w:rsid w:val="00123DC1"/>
    <w:rsid w:val="001255EB"/>
    <w:rsid w:val="00126278"/>
    <w:rsid w:val="00126A47"/>
    <w:rsid w:val="0012714A"/>
    <w:rsid w:val="00127B67"/>
    <w:rsid w:val="00132779"/>
    <w:rsid w:val="00133CF8"/>
    <w:rsid w:val="00136F3E"/>
    <w:rsid w:val="00137F0E"/>
    <w:rsid w:val="00140133"/>
    <w:rsid w:val="00140DC1"/>
    <w:rsid w:val="001417AE"/>
    <w:rsid w:val="00141BCF"/>
    <w:rsid w:val="00142458"/>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805FC"/>
    <w:rsid w:val="0018301B"/>
    <w:rsid w:val="001831B0"/>
    <w:rsid w:val="00183BC7"/>
    <w:rsid w:val="0018580E"/>
    <w:rsid w:val="00185F1F"/>
    <w:rsid w:val="0018677F"/>
    <w:rsid w:val="0018721E"/>
    <w:rsid w:val="00187E8C"/>
    <w:rsid w:val="001910AA"/>
    <w:rsid w:val="001916D3"/>
    <w:rsid w:val="0019222D"/>
    <w:rsid w:val="001934FE"/>
    <w:rsid w:val="00194CBE"/>
    <w:rsid w:val="00194E3C"/>
    <w:rsid w:val="001955CC"/>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B7274"/>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0F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38FD"/>
    <w:rsid w:val="002941C5"/>
    <w:rsid w:val="002953E7"/>
    <w:rsid w:val="002A01B0"/>
    <w:rsid w:val="002A0307"/>
    <w:rsid w:val="002A0981"/>
    <w:rsid w:val="002A0C75"/>
    <w:rsid w:val="002A1E1D"/>
    <w:rsid w:val="002A1F8E"/>
    <w:rsid w:val="002A21EE"/>
    <w:rsid w:val="002A27C2"/>
    <w:rsid w:val="002A34D1"/>
    <w:rsid w:val="002A52D8"/>
    <w:rsid w:val="002A546F"/>
    <w:rsid w:val="002A5B36"/>
    <w:rsid w:val="002A6241"/>
    <w:rsid w:val="002A6CB0"/>
    <w:rsid w:val="002B0E18"/>
    <w:rsid w:val="002B1014"/>
    <w:rsid w:val="002B1444"/>
    <w:rsid w:val="002B20E3"/>
    <w:rsid w:val="002B3846"/>
    <w:rsid w:val="002B3D9E"/>
    <w:rsid w:val="002C3702"/>
    <w:rsid w:val="002C3F97"/>
    <w:rsid w:val="002C4AE5"/>
    <w:rsid w:val="002C52DC"/>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4E38"/>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AC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1638"/>
    <w:rsid w:val="00322038"/>
    <w:rsid w:val="00322289"/>
    <w:rsid w:val="00322313"/>
    <w:rsid w:val="00322CA2"/>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10B0"/>
    <w:rsid w:val="00351AB0"/>
    <w:rsid w:val="003525CC"/>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805F4"/>
    <w:rsid w:val="00380F25"/>
    <w:rsid w:val="0038385A"/>
    <w:rsid w:val="003839D3"/>
    <w:rsid w:val="00384315"/>
    <w:rsid w:val="00385971"/>
    <w:rsid w:val="00385B7D"/>
    <w:rsid w:val="00386230"/>
    <w:rsid w:val="00386508"/>
    <w:rsid w:val="00386B4C"/>
    <w:rsid w:val="00387184"/>
    <w:rsid w:val="00393D5B"/>
    <w:rsid w:val="00393DBC"/>
    <w:rsid w:val="003947D9"/>
    <w:rsid w:val="003949F0"/>
    <w:rsid w:val="003961C1"/>
    <w:rsid w:val="00397C7F"/>
    <w:rsid w:val="003A1119"/>
    <w:rsid w:val="003A1D5C"/>
    <w:rsid w:val="003A2002"/>
    <w:rsid w:val="003A22A9"/>
    <w:rsid w:val="003A2871"/>
    <w:rsid w:val="003A2B91"/>
    <w:rsid w:val="003A368C"/>
    <w:rsid w:val="003A44B7"/>
    <w:rsid w:val="003A4687"/>
    <w:rsid w:val="003A4E1B"/>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3C5"/>
    <w:rsid w:val="003F1C6A"/>
    <w:rsid w:val="003F3BCD"/>
    <w:rsid w:val="003F5CE1"/>
    <w:rsid w:val="003F67AB"/>
    <w:rsid w:val="003F6A18"/>
    <w:rsid w:val="003F6B47"/>
    <w:rsid w:val="003F7045"/>
    <w:rsid w:val="00400792"/>
    <w:rsid w:val="004016B1"/>
    <w:rsid w:val="00401D47"/>
    <w:rsid w:val="00401DCC"/>
    <w:rsid w:val="00403810"/>
    <w:rsid w:val="00403A0A"/>
    <w:rsid w:val="00403ED8"/>
    <w:rsid w:val="00406D05"/>
    <w:rsid w:val="004105C3"/>
    <w:rsid w:val="004113EC"/>
    <w:rsid w:val="00411F63"/>
    <w:rsid w:val="004129E5"/>
    <w:rsid w:val="00412A5A"/>
    <w:rsid w:val="00413F08"/>
    <w:rsid w:val="00414E42"/>
    <w:rsid w:val="00415450"/>
    <w:rsid w:val="00416306"/>
    <w:rsid w:val="0041721A"/>
    <w:rsid w:val="00421786"/>
    <w:rsid w:val="00422D3C"/>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050B"/>
    <w:rsid w:val="00441D0A"/>
    <w:rsid w:val="00442FCF"/>
    <w:rsid w:val="0044473A"/>
    <w:rsid w:val="00444ED1"/>
    <w:rsid w:val="00445821"/>
    <w:rsid w:val="00445C33"/>
    <w:rsid w:val="00445E81"/>
    <w:rsid w:val="00446989"/>
    <w:rsid w:val="00446EEA"/>
    <w:rsid w:val="00447827"/>
    <w:rsid w:val="004478BA"/>
    <w:rsid w:val="004508BD"/>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3B36"/>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4EE9"/>
    <w:rsid w:val="004A5B8D"/>
    <w:rsid w:val="004A5DD9"/>
    <w:rsid w:val="004A6B51"/>
    <w:rsid w:val="004B0DE9"/>
    <w:rsid w:val="004B1000"/>
    <w:rsid w:val="004B28A5"/>
    <w:rsid w:val="004B42EB"/>
    <w:rsid w:val="004C0587"/>
    <w:rsid w:val="004C17A0"/>
    <w:rsid w:val="004C1EBE"/>
    <w:rsid w:val="004C3B93"/>
    <w:rsid w:val="004C45D9"/>
    <w:rsid w:val="004C78BD"/>
    <w:rsid w:val="004D0073"/>
    <w:rsid w:val="004D085C"/>
    <w:rsid w:val="004D0C62"/>
    <w:rsid w:val="004D236C"/>
    <w:rsid w:val="004D27E2"/>
    <w:rsid w:val="004D3340"/>
    <w:rsid w:val="004D44AC"/>
    <w:rsid w:val="004D490B"/>
    <w:rsid w:val="004D5210"/>
    <w:rsid w:val="004D5D15"/>
    <w:rsid w:val="004D648C"/>
    <w:rsid w:val="004D68A5"/>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4F7864"/>
    <w:rsid w:val="005000EE"/>
    <w:rsid w:val="00500154"/>
    <w:rsid w:val="00500253"/>
    <w:rsid w:val="00500EB0"/>
    <w:rsid w:val="00500F64"/>
    <w:rsid w:val="005019D6"/>
    <w:rsid w:val="005020A0"/>
    <w:rsid w:val="00502A51"/>
    <w:rsid w:val="0050387B"/>
    <w:rsid w:val="00503A8F"/>
    <w:rsid w:val="00503E97"/>
    <w:rsid w:val="00503EB2"/>
    <w:rsid w:val="00504873"/>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7CB8"/>
    <w:rsid w:val="00517E8A"/>
    <w:rsid w:val="005207FA"/>
    <w:rsid w:val="00521CD7"/>
    <w:rsid w:val="00522B4A"/>
    <w:rsid w:val="0052331D"/>
    <w:rsid w:val="00525D41"/>
    <w:rsid w:val="00525E69"/>
    <w:rsid w:val="005265EB"/>
    <w:rsid w:val="00526772"/>
    <w:rsid w:val="00526999"/>
    <w:rsid w:val="00527470"/>
    <w:rsid w:val="0052769C"/>
    <w:rsid w:val="0053099E"/>
    <w:rsid w:val="00530B1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5FE2"/>
    <w:rsid w:val="005560B3"/>
    <w:rsid w:val="00556175"/>
    <w:rsid w:val="00556F68"/>
    <w:rsid w:val="00557798"/>
    <w:rsid w:val="005618E0"/>
    <w:rsid w:val="00561D67"/>
    <w:rsid w:val="0056222C"/>
    <w:rsid w:val="005628A0"/>
    <w:rsid w:val="00564200"/>
    <w:rsid w:val="0056454E"/>
    <w:rsid w:val="005648C9"/>
    <w:rsid w:val="00564E8C"/>
    <w:rsid w:val="0056594D"/>
    <w:rsid w:val="00566206"/>
    <w:rsid w:val="00566956"/>
    <w:rsid w:val="00570BD7"/>
    <w:rsid w:val="00571F70"/>
    <w:rsid w:val="00574C0D"/>
    <w:rsid w:val="005756A3"/>
    <w:rsid w:val="00575AFF"/>
    <w:rsid w:val="005760A6"/>
    <w:rsid w:val="00576460"/>
    <w:rsid w:val="00582C90"/>
    <w:rsid w:val="00582F72"/>
    <w:rsid w:val="005830F9"/>
    <w:rsid w:val="00583B40"/>
    <w:rsid w:val="00590154"/>
    <w:rsid w:val="00590BBA"/>
    <w:rsid w:val="00592110"/>
    <w:rsid w:val="00592C2B"/>
    <w:rsid w:val="00594B51"/>
    <w:rsid w:val="00594D68"/>
    <w:rsid w:val="00594DE9"/>
    <w:rsid w:val="00595A34"/>
    <w:rsid w:val="00596125"/>
    <w:rsid w:val="00597218"/>
    <w:rsid w:val="00597C3B"/>
    <w:rsid w:val="00597F52"/>
    <w:rsid w:val="005A0390"/>
    <w:rsid w:val="005A0996"/>
    <w:rsid w:val="005A1091"/>
    <w:rsid w:val="005A4C1B"/>
    <w:rsid w:val="005A5503"/>
    <w:rsid w:val="005A5E98"/>
    <w:rsid w:val="005A784B"/>
    <w:rsid w:val="005B02EA"/>
    <w:rsid w:val="005B059B"/>
    <w:rsid w:val="005B1648"/>
    <w:rsid w:val="005B3C58"/>
    <w:rsid w:val="005B4BB2"/>
    <w:rsid w:val="005B4E10"/>
    <w:rsid w:val="005B4EB7"/>
    <w:rsid w:val="005B5095"/>
    <w:rsid w:val="005B58E4"/>
    <w:rsid w:val="005B5FF2"/>
    <w:rsid w:val="005C2734"/>
    <w:rsid w:val="005C2A20"/>
    <w:rsid w:val="005C71A1"/>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5F0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27D4B"/>
    <w:rsid w:val="00631610"/>
    <w:rsid w:val="0063168B"/>
    <w:rsid w:val="00631E0F"/>
    <w:rsid w:val="00632DF9"/>
    <w:rsid w:val="00633678"/>
    <w:rsid w:val="0063382E"/>
    <w:rsid w:val="006351C1"/>
    <w:rsid w:val="00635C3B"/>
    <w:rsid w:val="0064064B"/>
    <w:rsid w:val="00640DDE"/>
    <w:rsid w:val="00640E3A"/>
    <w:rsid w:val="00640F97"/>
    <w:rsid w:val="006411C7"/>
    <w:rsid w:val="006411D5"/>
    <w:rsid w:val="0064139A"/>
    <w:rsid w:val="006418C6"/>
    <w:rsid w:val="00642E65"/>
    <w:rsid w:val="006439DA"/>
    <w:rsid w:val="00643A1B"/>
    <w:rsid w:val="00644BFF"/>
    <w:rsid w:val="00645118"/>
    <w:rsid w:val="00645A7A"/>
    <w:rsid w:val="00646035"/>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050"/>
    <w:rsid w:val="00681E4F"/>
    <w:rsid w:val="006846A5"/>
    <w:rsid w:val="00684C8C"/>
    <w:rsid w:val="00685A89"/>
    <w:rsid w:val="00686747"/>
    <w:rsid w:val="00686A36"/>
    <w:rsid w:val="00686E6D"/>
    <w:rsid w:val="0068791B"/>
    <w:rsid w:val="00690BE4"/>
    <w:rsid w:val="00690E19"/>
    <w:rsid w:val="0069205C"/>
    <w:rsid w:val="00692109"/>
    <w:rsid w:val="00693A1F"/>
    <w:rsid w:val="00694B0B"/>
    <w:rsid w:val="00696E57"/>
    <w:rsid w:val="006977DE"/>
    <w:rsid w:val="006978A4"/>
    <w:rsid w:val="006A0A43"/>
    <w:rsid w:val="006A1539"/>
    <w:rsid w:val="006A2EFF"/>
    <w:rsid w:val="006A3A0A"/>
    <w:rsid w:val="006A3A58"/>
    <w:rsid w:val="006A4E07"/>
    <w:rsid w:val="006A62BB"/>
    <w:rsid w:val="006A7B25"/>
    <w:rsid w:val="006B0855"/>
    <w:rsid w:val="006B1627"/>
    <w:rsid w:val="006B278B"/>
    <w:rsid w:val="006B2D6D"/>
    <w:rsid w:val="006B300B"/>
    <w:rsid w:val="006B43B9"/>
    <w:rsid w:val="006B4E77"/>
    <w:rsid w:val="006B52A4"/>
    <w:rsid w:val="006B6790"/>
    <w:rsid w:val="006C00D1"/>
    <w:rsid w:val="006C043C"/>
    <w:rsid w:val="006C0727"/>
    <w:rsid w:val="006C22BC"/>
    <w:rsid w:val="006C29DC"/>
    <w:rsid w:val="006C2B51"/>
    <w:rsid w:val="006C3067"/>
    <w:rsid w:val="006C3244"/>
    <w:rsid w:val="006C3A2E"/>
    <w:rsid w:val="006C45C0"/>
    <w:rsid w:val="006C5F75"/>
    <w:rsid w:val="006C68DB"/>
    <w:rsid w:val="006D050F"/>
    <w:rsid w:val="006D0CA5"/>
    <w:rsid w:val="006D216B"/>
    <w:rsid w:val="006D23BA"/>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352B3"/>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5C0"/>
    <w:rsid w:val="00786E6B"/>
    <w:rsid w:val="00787A18"/>
    <w:rsid w:val="007905D5"/>
    <w:rsid w:val="00793184"/>
    <w:rsid w:val="00795F1F"/>
    <w:rsid w:val="00796C91"/>
    <w:rsid w:val="007A039E"/>
    <w:rsid w:val="007A078A"/>
    <w:rsid w:val="007A0D9A"/>
    <w:rsid w:val="007A1459"/>
    <w:rsid w:val="007A1912"/>
    <w:rsid w:val="007A1F6C"/>
    <w:rsid w:val="007A23A9"/>
    <w:rsid w:val="007A23DC"/>
    <w:rsid w:val="007A3406"/>
    <w:rsid w:val="007A35D7"/>
    <w:rsid w:val="007A3B86"/>
    <w:rsid w:val="007A446C"/>
    <w:rsid w:val="007A5A8C"/>
    <w:rsid w:val="007B1DF5"/>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335"/>
    <w:rsid w:val="007C3439"/>
    <w:rsid w:val="007C354F"/>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7F77E6"/>
    <w:rsid w:val="00800105"/>
    <w:rsid w:val="008024E5"/>
    <w:rsid w:val="008025DB"/>
    <w:rsid w:val="0080314C"/>
    <w:rsid w:val="008033DD"/>
    <w:rsid w:val="00803480"/>
    <w:rsid w:val="00803712"/>
    <w:rsid w:val="0080432E"/>
    <w:rsid w:val="00805E7B"/>
    <w:rsid w:val="00810A78"/>
    <w:rsid w:val="00813702"/>
    <w:rsid w:val="00814F07"/>
    <w:rsid w:val="00815DA2"/>
    <w:rsid w:val="0081635E"/>
    <w:rsid w:val="008163FE"/>
    <w:rsid w:val="00821BC1"/>
    <w:rsid w:val="00822517"/>
    <w:rsid w:val="00822AB7"/>
    <w:rsid w:val="00823C1D"/>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F01"/>
    <w:rsid w:val="00850F81"/>
    <w:rsid w:val="00852214"/>
    <w:rsid w:val="00852D7C"/>
    <w:rsid w:val="00852F5B"/>
    <w:rsid w:val="008545AF"/>
    <w:rsid w:val="00854E66"/>
    <w:rsid w:val="008561D8"/>
    <w:rsid w:val="00856249"/>
    <w:rsid w:val="0085640F"/>
    <w:rsid w:val="008566C5"/>
    <w:rsid w:val="0086162E"/>
    <w:rsid w:val="008616E8"/>
    <w:rsid w:val="00861D22"/>
    <w:rsid w:val="0086338F"/>
    <w:rsid w:val="008633D4"/>
    <w:rsid w:val="0086440A"/>
    <w:rsid w:val="00864592"/>
    <w:rsid w:val="0086487B"/>
    <w:rsid w:val="008652F9"/>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0D30"/>
    <w:rsid w:val="0088102C"/>
    <w:rsid w:val="00882095"/>
    <w:rsid w:val="00882D1F"/>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371"/>
    <w:rsid w:val="008B3A92"/>
    <w:rsid w:val="008B40EC"/>
    <w:rsid w:val="008B5B3C"/>
    <w:rsid w:val="008B6465"/>
    <w:rsid w:val="008B6A66"/>
    <w:rsid w:val="008B7B0A"/>
    <w:rsid w:val="008C00FF"/>
    <w:rsid w:val="008C07A8"/>
    <w:rsid w:val="008C0839"/>
    <w:rsid w:val="008C240A"/>
    <w:rsid w:val="008C2F38"/>
    <w:rsid w:val="008C3C6E"/>
    <w:rsid w:val="008C3DE4"/>
    <w:rsid w:val="008C6071"/>
    <w:rsid w:val="008C7049"/>
    <w:rsid w:val="008D175C"/>
    <w:rsid w:val="008D20DC"/>
    <w:rsid w:val="008D237A"/>
    <w:rsid w:val="008D2F4B"/>
    <w:rsid w:val="008D4006"/>
    <w:rsid w:val="008D4AB6"/>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5BA"/>
    <w:rsid w:val="0096135F"/>
    <w:rsid w:val="009626CC"/>
    <w:rsid w:val="00963CAF"/>
    <w:rsid w:val="009645A3"/>
    <w:rsid w:val="00965854"/>
    <w:rsid w:val="00965931"/>
    <w:rsid w:val="00966273"/>
    <w:rsid w:val="00966321"/>
    <w:rsid w:val="00966FFA"/>
    <w:rsid w:val="009673C0"/>
    <w:rsid w:val="00972661"/>
    <w:rsid w:val="0097290B"/>
    <w:rsid w:val="00973851"/>
    <w:rsid w:val="00973D7B"/>
    <w:rsid w:val="009743AD"/>
    <w:rsid w:val="00974E5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60A7"/>
    <w:rsid w:val="009A78EC"/>
    <w:rsid w:val="009B0D64"/>
    <w:rsid w:val="009B1022"/>
    <w:rsid w:val="009B109E"/>
    <w:rsid w:val="009B1F18"/>
    <w:rsid w:val="009B2821"/>
    <w:rsid w:val="009B2981"/>
    <w:rsid w:val="009B3FCC"/>
    <w:rsid w:val="009B5273"/>
    <w:rsid w:val="009B5A5E"/>
    <w:rsid w:val="009C02F0"/>
    <w:rsid w:val="009C0623"/>
    <w:rsid w:val="009C2F50"/>
    <w:rsid w:val="009C3BB5"/>
    <w:rsid w:val="009C59D7"/>
    <w:rsid w:val="009C67C3"/>
    <w:rsid w:val="009C6B09"/>
    <w:rsid w:val="009C7661"/>
    <w:rsid w:val="009D035F"/>
    <w:rsid w:val="009D24CD"/>
    <w:rsid w:val="009D2B81"/>
    <w:rsid w:val="009D3AEE"/>
    <w:rsid w:val="009D4E89"/>
    <w:rsid w:val="009D6662"/>
    <w:rsid w:val="009D6998"/>
    <w:rsid w:val="009E2261"/>
    <w:rsid w:val="009E440B"/>
    <w:rsid w:val="009E4995"/>
    <w:rsid w:val="009E68C5"/>
    <w:rsid w:val="009F0897"/>
    <w:rsid w:val="009F0EF2"/>
    <w:rsid w:val="009F3517"/>
    <w:rsid w:val="009F3C8E"/>
    <w:rsid w:val="009F44F5"/>
    <w:rsid w:val="009F590A"/>
    <w:rsid w:val="00A0052A"/>
    <w:rsid w:val="00A0139A"/>
    <w:rsid w:val="00A01461"/>
    <w:rsid w:val="00A01C27"/>
    <w:rsid w:val="00A01E86"/>
    <w:rsid w:val="00A0244C"/>
    <w:rsid w:val="00A03444"/>
    <w:rsid w:val="00A04C3F"/>
    <w:rsid w:val="00A054A3"/>
    <w:rsid w:val="00A057CD"/>
    <w:rsid w:val="00A06A12"/>
    <w:rsid w:val="00A07719"/>
    <w:rsid w:val="00A11B16"/>
    <w:rsid w:val="00A11C26"/>
    <w:rsid w:val="00A122E2"/>
    <w:rsid w:val="00A14CB9"/>
    <w:rsid w:val="00A15E6E"/>
    <w:rsid w:val="00A168E7"/>
    <w:rsid w:val="00A169B9"/>
    <w:rsid w:val="00A17ABB"/>
    <w:rsid w:val="00A21183"/>
    <w:rsid w:val="00A242C1"/>
    <w:rsid w:val="00A25D80"/>
    <w:rsid w:val="00A262AC"/>
    <w:rsid w:val="00A26338"/>
    <w:rsid w:val="00A269C0"/>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2BD6"/>
    <w:rsid w:val="00A44301"/>
    <w:rsid w:val="00A44447"/>
    <w:rsid w:val="00A454A8"/>
    <w:rsid w:val="00A45BFB"/>
    <w:rsid w:val="00A46670"/>
    <w:rsid w:val="00A46FBB"/>
    <w:rsid w:val="00A473E3"/>
    <w:rsid w:val="00A475F0"/>
    <w:rsid w:val="00A51F29"/>
    <w:rsid w:val="00A53CB5"/>
    <w:rsid w:val="00A5414A"/>
    <w:rsid w:val="00A544D5"/>
    <w:rsid w:val="00A54DE8"/>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4EA9"/>
    <w:rsid w:val="00A65C36"/>
    <w:rsid w:val="00A6649A"/>
    <w:rsid w:val="00A66A9A"/>
    <w:rsid w:val="00A66DCC"/>
    <w:rsid w:val="00A706AF"/>
    <w:rsid w:val="00A71829"/>
    <w:rsid w:val="00A72198"/>
    <w:rsid w:val="00A7369B"/>
    <w:rsid w:val="00A73710"/>
    <w:rsid w:val="00A7371F"/>
    <w:rsid w:val="00A75891"/>
    <w:rsid w:val="00A80929"/>
    <w:rsid w:val="00A80C08"/>
    <w:rsid w:val="00A81EB3"/>
    <w:rsid w:val="00A82AFD"/>
    <w:rsid w:val="00A837DE"/>
    <w:rsid w:val="00A83BA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0984"/>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6FBA"/>
    <w:rsid w:val="00B37270"/>
    <w:rsid w:val="00B37F8B"/>
    <w:rsid w:val="00B4301D"/>
    <w:rsid w:val="00B43205"/>
    <w:rsid w:val="00B44386"/>
    <w:rsid w:val="00B458E9"/>
    <w:rsid w:val="00B464A2"/>
    <w:rsid w:val="00B46DFA"/>
    <w:rsid w:val="00B47464"/>
    <w:rsid w:val="00B500FC"/>
    <w:rsid w:val="00B501BD"/>
    <w:rsid w:val="00B501C1"/>
    <w:rsid w:val="00B510BF"/>
    <w:rsid w:val="00B511C4"/>
    <w:rsid w:val="00B52A55"/>
    <w:rsid w:val="00B53158"/>
    <w:rsid w:val="00B5469F"/>
    <w:rsid w:val="00B54BE8"/>
    <w:rsid w:val="00B555DD"/>
    <w:rsid w:val="00B55ABD"/>
    <w:rsid w:val="00B568E2"/>
    <w:rsid w:val="00B56F1B"/>
    <w:rsid w:val="00B604CC"/>
    <w:rsid w:val="00B6154A"/>
    <w:rsid w:val="00B61BA3"/>
    <w:rsid w:val="00B62B90"/>
    <w:rsid w:val="00B647C1"/>
    <w:rsid w:val="00B64B1A"/>
    <w:rsid w:val="00B64CF6"/>
    <w:rsid w:val="00B64EFF"/>
    <w:rsid w:val="00B65597"/>
    <w:rsid w:val="00B65D7D"/>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15C2"/>
    <w:rsid w:val="00BA20A6"/>
    <w:rsid w:val="00BA275C"/>
    <w:rsid w:val="00BA27EF"/>
    <w:rsid w:val="00BA3ADC"/>
    <w:rsid w:val="00BA4AB9"/>
    <w:rsid w:val="00BA57B9"/>
    <w:rsid w:val="00BA6365"/>
    <w:rsid w:val="00BA7754"/>
    <w:rsid w:val="00BB1F68"/>
    <w:rsid w:val="00BB28DF"/>
    <w:rsid w:val="00BB2AF5"/>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2B1"/>
    <w:rsid w:val="00BD44EF"/>
    <w:rsid w:val="00BD4FCF"/>
    <w:rsid w:val="00BD6797"/>
    <w:rsid w:val="00BD7B59"/>
    <w:rsid w:val="00BE00F1"/>
    <w:rsid w:val="00BE16CE"/>
    <w:rsid w:val="00BE2418"/>
    <w:rsid w:val="00BE37B6"/>
    <w:rsid w:val="00BE52DB"/>
    <w:rsid w:val="00BF2B23"/>
    <w:rsid w:val="00BF2E49"/>
    <w:rsid w:val="00BF3794"/>
    <w:rsid w:val="00BF4F58"/>
    <w:rsid w:val="00BF634C"/>
    <w:rsid w:val="00BF6408"/>
    <w:rsid w:val="00BF6E36"/>
    <w:rsid w:val="00C00688"/>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2B63"/>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9EE"/>
    <w:rsid w:val="00C72E4B"/>
    <w:rsid w:val="00C74332"/>
    <w:rsid w:val="00C754D2"/>
    <w:rsid w:val="00C75EE8"/>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2903"/>
    <w:rsid w:val="00D061A1"/>
    <w:rsid w:val="00D07173"/>
    <w:rsid w:val="00D079FD"/>
    <w:rsid w:val="00D07A5A"/>
    <w:rsid w:val="00D07B2B"/>
    <w:rsid w:val="00D1009E"/>
    <w:rsid w:val="00D10672"/>
    <w:rsid w:val="00D128EF"/>
    <w:rsid w:val="00D15196"/>
    <w:rsid w:val="00D15EB7"/>
    <w:rsid w:val="00D165FF"/>
    <w:rsid w:val="00D16B73"/>
    <w:rsid w:val="00D16DB8"/>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046"/>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688A"/>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260C"/>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5D4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B1B"/>
    <w:rsid w:val="00E01C0D"/>
    <w:rsid w:val="00E01CE5"/>
    <w:rsid w:val="00E021F1"/>
    <w:rsid w:val="00E02F73"/>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B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53"/>
    <w:rsid w:val="00EE3506"/>
    <w:rsid w:val="00EE4BD2"/>
    <w:rsid w:val="00EE4D2F"/>
    <w:rsid w:val="00EE5133"/>
    <w:rsid w:val="00EE5244"/>
    <w:rsid w:val="00EE61BE"/>
    <w:rsid w:val="00EE61CE"/>
    <w:rsid w:val="00EE6310"/>
    <w:rsid w:val="00EE6445"/>
    <w:rsid w:val="00EE6768"/>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0BB8"/>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F1"/>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85B40"/>
    <w:rsid w:val="00F915CF"/>
    <w:rsid w:val="00F92ACF"/>
    <w:rsid w:val="00F930C6"/>
    <w:rsid w:val="00F93D10"/>
    <w:rsid w:val="00F94216"/>
    <w:rsid w:val="00F9602F"/>
    <w:rsid w:val="00F96F91"/>
    <w:rsid w:val="00F9782A"/>
    <w:rsid w:val="00FA005E"/>
    <w:rsid w:val="00FA06B7"/>
    <w:rsid w:val="00FA126D"/>
    <w:rsid w:val="00FA145D"/>
    <w:rsid w:val="00FA1A9B"/>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6E1C"/>
    <w:rsid w:val="00FB7784"/>
    <w:rsid w:val="00FC097B"/>
    <w:rsid w:val="00FC0E8F"/>
    <w:rsid w:val="00FC176C"/>
    <w:rsid w:val="00FC282A"/>
    <w:rsid w:val="00FC2AAF"/>
    <w:rsid w:val="00FC2D87"/>
    <w:rsid w:val="00FC3607"/>
    <w:rsid w:val="00FC43BC"/>
    <w:rsid w:val="00FC6C7E"/>
    <w:rsid w:val="00FD029D"/>
    <w:rsid w:val="00FD061B"/>
    <w:rsid w:val="00FD0648"/>
    <w:rsid w:val="00FD0C66"/>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52A4"/>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
    <w:link w:val="Heading1Char"/>
    <w:uiPriority w:val="99"/>
    <w:qFormat/>
    <w:rsid w:val="00B64CF6"/>
    <w:pPr>
      <w:keepNext/>
      <w:tabs>
        <w:tab w:val="left" w:pos="851"/>
      </w:tabs>
      <w:spacing w:before="240" w:after="120"/>
      <w:ind w:left="858" w:hanging="432"/>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
    <w:link w:val="Heading2Char"/>
    <w:uiPriority w:val="99"/>
    <w:qFormat/>
    <w:rsid w:val="00B64CF6"/>
    <w:pPr>
      <w:keepNext/>
      <w:tabs>
        <w:tab w:val="left" w:pos="1134"/>
        <w:tab w:val="left" w:pos="1276"/>
      </w:tabs>
      <w:spacing w:before="180" w:after="60"/>
      <w:ind w:left="576" w:hanging="576"/>
      <w:outlineLvl w:val="1"/>
    </w:pPr>
    <w:rPr>
      <w:b/>
      <w:bCs/>
      <w:iCs/>
      <w:sz w:val="28"/>
      <w:szCs w:val="28"/>
    </w:rPr>
  </w:style>
  <w:style w:type="paragraph" w:styleId="Heading3">
    <w:name w:val="heading 3"/>
    <w:aliases w:val="Знак3 Знак,Знак3,Знак3 Знак Знак Знак,Знак,ПодЗаголовок"/>
    <w:basedOn w:val="Normal"/>
    <w:next w:val="a"/>
    <w:link w:val="Heading3Char1"/>
    <w:uiPriority w:val="99"/>
    <w:qFormat/>
    <w:rsid w:val="00D21891"/>
    <w:pPr>
      <w:keepNext/>
      <w:tabs>
        <w:tab w:val="left" w:pos="1276"/>
      </w:tabs>
      <w:spacing w:before="120" w:after="120"/>
      <w:ind w:left="720" w:hanging="720"/>
      <w:outlineLvl w:val="2"/>
    </w:pPr>
    <w:rPr>
      <w:b/>
      <w:sz w:val="20"/>
      <w:szCs w:val="20"/>
    </w:rPr>
  </w:style>
  <w:style w:type="paragraph" w:styleId="Heading4">
    <w:name w:val="heading 4"/>
    <w:basedOn w:val="Normal"/>
    <w:next w:val="a"/>
    <w:link w:val="Heading4Char"/>
    <w:uiPriority w:val="99"/>
    <w:qFormat/>
    <w:rsid w:val="00854E66"/>
    <w:pPr>
      <w:keepNext/>
      <w:tabs>
        <w:tab w:val="left" w:pos="1418"/>
      </w:tabs>
      <w:spacing w:before="120" w:after="60"/>
      <w:ind w:left="864" w:hanging="864"/>
      <w:outlineLvl w:val="3"/>
    </w:pPr>
    <w:rPr>
      <w:b/>
      <w:bCs/>
    </w:rPr>
  </w:style>
  <w:style w:type="paragraph" w:styleId="Heading5">
    <w:name w:val="heading 5"/>
    <w:basedOn w:val="Normal"/>
    <w:next w:val="Normal"/>
    <w:link w:val="Heading5Char"/>
    <w:uiPriority w:val="99"/>
    <w:qFormat/>
    <w:rsid w:val="008C240A"/>
    <w:pPr>
      <w:tabs>
        <w:tab w:val="left" w:pos="1701"/>
      </w:tabs>
      <w:spacing w:before="240" w:after="60"/>
      <w:ind w:left="1008" w:hanging="1008"/>
      <w:outlineLvl w:val="4"/>
    </w:pPr>
    <w:rPr>
      <w:b/>
      <w:bCs/>
      <w:iCs/>
      <w:sz w:val="20"/>
      <w:szCs w:val="20"/>
    </w:rPr>
  </w:style>
  <w:style w:type="paragraph" w:styleId="Heading6">
    <w:name w:val="heading 6"/>
    <w:basedOn w:val="Normal"/>
    <w:next w:val="Normal"/>
    <w:link w:val="Heading6Char"/>
    <w:uiPriority w:val="99"/>
    <w:qFormat/>
    <w:rsid w:val="008C240A"/>
    <w:pPr>
      <w:spacing w:before="240" w:after="60"/>
      <w:ind w:left="1152" w:hanging="1152"/>
      <w:outlineLvl w:val="5"/>
    </w:pPr>
    <w:rPr>
      <w:b/>
      <w:bCs/>
      <w:sz w:val="20"/>
      <w:szCs w:val="20"/>
    </w:rPr>
  </w:style>
  <w:style w:type="paragraph" w:styleId="Heading7">
    <w:name w:val="heading 7"/>
    <w:aliases w:val="Заголовок x.x"/>
    <w:basedOn w:val="Normal"/>
    <w:next w:val="Normal"/>
    <w:link w:val="Heading7Char"/>
    <w:uiPriority w:val="99"/>
    <w:qFormat/>
    <w:rsid w:val="008C240A"/>
    <w:pPr>
      <w:spacing w:before="240" w:after="60"/>
      <w:ind w:left="1296" w:hanging="1296"/>
      <w:outlineLvl w:val="6"/>
    </w:pPr>
  </w:style>
  <w:style w:type="paragraph" w:styleId="Heading8">
    <w:name w:val="heading 8"/>
    <w:basedOn w:val="Normal"/>
    <w:next w:val="Normal"/>
    <w:link w:val="Heading8Char"/>
    <w:uiPriority w:val="99"/>
    <w:qFormat/>
    <w:rsid w:val="008C240A"/>
    <w:pPr>
      <w:spacing w:before="240" w:after="60"/>
      <w:ind w:left="1440" w:hanging="1440"/>
      <w:outlineLvl w:val="7"/>
    </w:pPr>
    <w:rPr>
      <w:i/>
      <w:iCs/>
    </w:rPr>
  </w:style>
  <w:style w:type="paragraph" w:styleId="Heading9">
    <w:name w:val="heading 9"/>
    <w:basedOn w:val="Normal"/>
    <w:next w:val="Normal"/>
    <w:link w:val="Heading9Char"/>
    <w:uiPriority w:val="99"/>
    <w:qFormat/>
    <w:rsid w:val="008C240A"/>
    <w:pPr>
      <w:spacing w:before="240" w:after="60"/>
      <w:ind w:left="1584" w:hanging="1584"/>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64CF6"/>
    <w:rPr>
      <w:rFonts w:cs="Times New Roman"/>
      <w:b/>
      <w:kern w:val="32"/>
      <w:sz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B64CF6"/>
    <w:rPr>
      <w:rFonts w:cs="Times New Roman"/>
      <w:b/>
      <w:sz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6C29DC"/>
    <w:rPr>
      <w:rFonts w:ascii="Cambria" w:hAnsi="Cambria" w:cs="Times New Roman"/>
      <w:b/>
      <w:sz w:val="26"/>
    </w:rPr>
  </w:style>
  <w:style w:type="character" w:customStyle="1" w:styleId="Heading4Char">
    <w:name w:val="Heading 4 Char"/>
    <w:basedOn w:val="DefaultParagraphFont"/>
    <w:link w:val="Heading4"/>
    <w:uiPriority w:val="99"/>
    <w:locked/>
    <w:rsid w:val="00725DF8"/>
    <w:rPr>
      <w:rFonts w:cs="Times New Roman"/>
      <w:b/>
      <w:sz w:val="24"/>
    </w:rPr>
  </w:style>
  <w:style w:type="character" w:customStyle="1" w:styleId="Heading5Char">
    <w:name w:val="Heading 5 Char"/>
    <w:basedOn w:val="DefaultParagraphFont"/>
    <w:link w:val="Heading5"/>
    <w:uiPriority w:val="99"/>
    <w:locked/>
    <w:rsid w:val="00A01E86"/>
    <w:rPr>
      <w:rFonts w:cs="Times New Roman"/>
      <w:b/>
    </w:rPr>
  </w:style>
  <w:style w:type="character" w:customStyle="1" w:styleId="Heading6Char">
    <w:name w:val="Heading 6 Char"/>
    <w:basedOn w:val="DefaultParagraphFont"/>
    <w:link w:val="Heading6"/>
    <w:uiPriority w:val="99"/>
    <w:locked/>
    <w:rsid w:val="00725DF8"/>
    <w:rPr>
      <w:rFonts w:cs="Times New Roman"/>
      <w:b/>
    </w:rPr>
  </w:style>
  <w:style w:type="character" w:customStyle="1" w:styleId="Heading7Char">
    <w:name w:val="Heading 7 Char"/>
    <w:aliases w:val="Заголовок x.x Char"/>
    <w:basedOn w:val="DefaultParagraphFont"/>
    <w:link w:val="Heading7"/>
    <w:uiPriority w:val="99"/>
    <w:locked/>
    <w:rsid w:val="001E7958"/>
    <w:rPr>
      <w:rFonts w:cs="Times New Roman"/>
      <w:sz w:val="24"/>
    </w:rPr>
  </w:style>
  <w:style w:type="character" w:customStyle="1" w:styleId="Heading8Char">
    <w:name w:val="Heading 8 Char"/>
    <w:basedOn w:val="DefaultParagraphFont"/>
    <w:link w:val="Heading8"/>
    <w:uiPriority w:val="99"/>
    <w:locked/>
    <w:rsid w:val="00725DF8"/>
    <w:rPr>
      <w:rFonts w:cs="Times New Roman"/>
      <w:i/>
      <w:sz w:val="24"/>
    </w:rPr>
  </w:style>
  <w:style w:type="character" w:customStyle="1" w:styleId="Heading9Char">
    <w:name w:val="Heading 9 Char"/>
    <w:basedOn w:val="DefaultParagraphFont"/>
    <w:link w:val="Heading9"/>
    <w:uiPriority w:val="99"/>
    <w:locked/>
    <w:rsid w:val="00725DF8"/>
    <w:rPr>
      <w:rFonts w:ascii="Arial" w:hAnsi="Arial" w:cs="Times New Roman"/>
    </w:rPr>
  </w:style>
  <w:style w:type="paragraph" w:customStyle="1" w:styleId="a">
    <w:name w:val="Абзац"/>
    <w:basedOn w:val="Normal"/>
    <w:link w:val="a0"/>
    <w:uiPriority w:val="99"/>
    <w:rsid w:val="003F7045"/>
    <w:pPr>
      <w:ind w:firstLine="567"/>
      <w:jc w:val="both"/>
    </w:pPr>
    <w:rPr>
      <w:szCs w:val="20"/>
    </w:rPr>
  </w:style>
  <w:style w:type="character" w:customStyle="1" w:styleId="a0">
    <w:name w:val="Абзац Знак"/>
    <w:link w:val="a"/>
    <w:uiPriority w:val="99"/>
    <w:locked/>
    <w:rsid w:val="003F7045"/>
    <w:rPr>
      <w:sz w:val="24"/>
    </w:rPr>
  </w:style>
  <w:style w:type="paragraph" w:styleId="List">
    <w:name w:val="List"/>
    <w:basedOn w:val="Normal"/>
    <w:link w:val="ListChar"/>
    <w:uiPriority w:val="99"/>
    <w:rsid w:val="00B604CC"/>
    <w:pPr>
      <w:numPr>
        <w:numId w:val="37"/>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8C240A"/>
    <w:pPr>
      <w:ind w:left="480"/>
    </w:pPr>
    <w:rPr>
      <w:i/>
      <w:iCs/>
      <w:sz w:val="20"/>
      <w:szCs w:val="20"/>
    </w:rPr>
  </w:style>
  <w:style w:type="paragraph" w:customStyle="1" w:styleId="a1">
    <w:name w:val="Список нумерованный"/>
    <w:basedOn w:val="Normal"/>
    <w:uiPriority w:val="99"/>
    <w:rsid w:val="0054040A"/>
    <w:pPr>
      <w:spacing w:before="120"/>
      <w:ind w:firstLine="567"/>
      <w:jc w:val="both"/>
    </w:pPr>
  </w:style>
  <w:style w:type="paragraph" w:customStyle="1" w:styleId="a2">
    <w:name w:val="Табличный"/>
    <w:basedOn w:val="Normal"/>
    <w:uiPriority w:val="99"/>
    <w:rsid w:val="008C240A"/>
    <w:pPr>
      <w:keepNext/>
      <w:widowControl w:val="0"/>
      <w:spacing w:before="60" w:after="60"/>
      <w:jc w:val="center"/>
    </w:pPr>
    <w:rPr>
      <w:b/>
      <w:sz w:val="22"/>
      <w:szCs w:val="20"/>
    </w:rPr>
  </w:style>
  <w:style w:type="paragraph" w:customStyle="1" w:styleId="a3">
    <w:name w:val="Содержание"/>
    <w:basedOn w:val="Normal"/>
    <w:uiPriority w:val="99"/>
    <w:rsid w:val="008C240A"/>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8C240A"/>
    <w:pPr>
      <w:widowControl w:val="0"/>
      <w:suppressAutoHyphens/>
      <w:jc w:val="both"/>
    </w:pPr>
    <w:rPr>
      <w:rFonts w:ascii="Tahoma" w:hAnsi="Tahoma"/>
      <w:sz w:val="16"/>
      <w:szCs w:val="20"/>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8C240A"/>
    <w:pPr>
      <w:spacing w:before="120" w:after="120"/>
    </w:pPr>
    <w:rPr>
      <w:b/>
      <w:bCs/>
      <w:caps/>
      <w:sz w:val="20"/>
      <w:szCs w:val="20"/>
    </w:rPr>
  </w:style>
  <w:style w:type="paragraph" w:styleId="TOC2">
    <w:name w:val="toc 2"/>
    <w:basedOn w:val="Normal"/>
    <w:next w:val="Normal"/>
    <w:autoRedefine/>
    <w:uiPriority w:val="99"/>
    <w:rsid w:val="008C240A"/>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8C240A"/>
    <w:pPr>
      <w:spacing w:before="120" w:after="120"/>
      <w:jc w:val="center"/>
    </w:pPr>
    <w:rPr>
      <w:b/>
      <w:sz w:val="22"/>
      <w:szCs w:val="20"/>
    </w:rPr>
  </w:style>
  <w:style w:type="paragraph" w:customStyle="1" w:styleId="a4">
    <w:name w:val="Название таблицы"/>
    <w:basedOn w:val="Caption"/>
    <w:uiPriority w:val="99"/>
    <w:rsid w:val="00BC62BB"/>
    <w:pPr>
      <w:keepNext/>
      <w:spacing w:after="0"/>
      <w:jc w:val="left"/>
    </w:pPr>
    <w:rPr>
      <w:szCs w:val="22"/>
    </w:rPr>
  </w:style>
  <w:style w:type="paragraph" w:customStyle="1" w:styleId="a5">
    <w:name w:val="Табличный_заголовки"/>
    <w:basedOn w:val="Normal"/>
    <w:uiPriority w:val="99"/>
    <w:rsid w:val="008C240A"/>
    <w:pPr>
      <w:keepNext/>
      <w:keepLines/>
      <w:jc w:val="center"/>
    </w:pPr>
    <w:rPr>
      <w:b/>
      <w:sz w:val="22"/>
      <w:szCs w:val="22"/>
    </w:rPr>
  </w:style>
  <w:style w:type="paragraph" w:customStyle="1" w:styleId="a6">
    <w:name w:val="Табличный_центр"/>
    <w:basedOn w:val="Normal"/>
    <w:uiPriority w:val="99"/>
    <w:rsid w:val="008C240A"/>
    <w:pPr>
      <w:jc w:val="center"/>
    </w:pPr>
    <w:rPr>
      <w:sz w:val="22"/>
      <w:szCs w:val="22"/>
    </w:rPr>
  </w:style>
  <w:style w:type="paragraph" w:customStyle="1" w:styleId="10">
    <w:name w:val="Список 1)"/>
    <w:basedOn w:val="Normal"/>
    <w:uiPriority w:val="99"/>
    <w:rsid w:val="00F546F7"/>
    <w:pPr>
      <w:spacing w:after="60"/>
      <w:ind w:firstLine="567"/>
      <w:jc w:val="both"/>
    </w:pPr>
  </w:style>
  <w:style w:type="paragraph" w:customStyle="1" w:styleId="a7">
    <w:name w:val="Табличный_нумерованный"/>
    <w:basedOn w:val="Normal"/>
    <w:link w:val="a8"/>
    <w:uiPriority w:val="99"/>
    <w:rsid w:val="00301DFE"/>
    <w:pPr>
      <w:tabs>
        <w:tab w:val="num" w:pos="340"/>
      </w:tabs>
      <w:ind w:firstLine="57"/>
    </w:pPr>
    <w:rPr>
      <w:sz w:val="20"/>
      <w:szCs w:val="20"/>
    </w:rPr>
  </w:style>
  <w:style w:type="character" w:customStyle="1" w:styleId="a8">
    <w:name w:val="Табличный_нумерованный Знак"/>
    <w:link w:val="a7"/>
    <w:uiPriority w:val="99"/>
    <w:locked/>
    <w:rsid w:val="00F5339E"/>
    <w:rPr>
      <w:sz w:val="20"/>
    </w:rPr>
  </w:style>
  <w:style w:type="paragraph" w:styleId="TOC4">
    <w:name w:val="toc 4"/>
    <w:basedOn w:val="Normal"/>
    <w:next w:val="Normal"/>
    <w:autoRedefine/>
    <w:uiPriority w:val="99"/>
    <w:rsid w:val="008C240A"/>
    <w:pPr>
      <w:ind w:left="720"/>
    </w:pPr>
    <w:rPr>
      <w:sz w:val="18"/>
      <w:szCs w:val="18"/>
    </w:rPr>
  </w:style>
  <w:style w:type="paragraph" w:styleId="TOC5">
    <w:name w:val="toc 5"/>
    <w:basedOn w:val="Normal"/>
    <w:next w:val="Normal"/>
    <w:autoRedefine/>
    <w:uiPriority w:val="99"/>
    <w:rsid w:val="008C240A"/>
    <w:pPr>
      <w:ind w:left="960"/>
    </w:pPr>
    <w:rPr>
      <w:sz w:val="18"/>
      <w:szCs w:val="18"/>
    </w:rPr>
  </w:style>
  <w:style w:type="paragraph" w:styleId="TOC6">
    <w:name w:val="toc 6"/>
    <w:basedOn w:val="Normal"/>
    <w:next w:val="Normal"/>
    <w:autoRedefine/>
    <w:uiPriority w:val="99"/>
    <w:rsid w:val="008C240A"/>
    <w:pPr>
      <w:ind w:left="1200"/>
    </w:pPr>
    <w:rPr>
      <w:sz w:val="18"/>
      <w:szCs w:val="18"/>
    </w:rPr>
  </w:style>
  <w:style w:type="paragraph" w:styleId="TOC7">
    <w:name w:val="toc 7"/>
    <w:basedOn w:val="Normal"/>
    <w:next w:val="Normal"/>
    <w:autoRedefine/>
    <w:uiPriority w:val="99"/>
    <w:rsid w:val="008C240A"/>
    <w:pPr>
      <w:ind w:left="1440"/>
    </w:pPr>
    <w:rPr>
      <w:sz w:val="18"/>
      <w:szCs w:val="18"/>
    </w:rPr>
  </w:style>
  <w:style w:type="paragraph" w:styleId="TOC8">
    <w:name w:val="toc 8"/>
    <w:basedOn w:val="Normal"/>
    <w:next w:val="Normal"/>
    <w:autoRedefine/>
    <w:uiPriority w:val="99"/>
    <w:rsid w:val="008C240A"/>
    <w:pPr>
      <w:ind w:left="1680"/>
    </w:pPr>
    <w:rPr>
      <w:sz w:val="18"/>
      <w:szCs w:val="18"/>
    </w:rPr>
  </w:style>
  <w:style w:type="paragraph" w:styleId="TOC9">
    <w:name w:val="toc 9"/>
    <w:basedOn w:val="Normal"/>
    <w:next w:val="Normal"/>
    <w:autoRedefine/>
    <w:uiPriority w:val="99"/>
    <w:rsid w:val="008C240A"/>
    <w:pPr>
      <w:ind w:left="1920"/>
    </w:pPr>
    <w:rPr>
      <w:sz w:val="18"/>
      <w:szCs w:val="18"/>
    </w:rPr>
  </w:style>
  <w:style w:type="paragraph" w:styleId="TOAHeading">
    <w:name w:val="toa heading"/>
    <w:basedOn w:val="Normal"/>
    <w:next w:val="Normal"/>
    <w:uiPriority w:val="99"/>
    <w:semiHidden/>
    <w:rsid w:val="008C240A"/>
    <w:pPr>
      <w:spacing w:before="40" w:after="20"/>
      <w:jc w:val="center"/>
    </w:pPr>
    <w:rPr>
      <w:b/>
      <w:sz w:val="22"/>
      <w:szCs w:val="20"/>
    </w:rPr>
  </w:style>
  <w:style w:type="paragraph" w:styleId="CommentText">
    <w:name w:val="annotation text"/>
    <w:basedOn w:val="Normal"/>
    <w:link w:val="CommentTextChar"/>
    <w:uiPriority w:val="99"/>
    <w:semiHidden/>
    <w:rsid w:val="008C240A"/>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8C240A"/>
    <w:pPr>
      <w:ind w:firstLine="284"/>
      <w:jc w:val="both"/>
    </w:pPr>
    <w:rPr>
      <w:b/>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9">
    <w:name w:val="Требования"/>
    <w:basedOn w:val="Normal"/>
    <w:uiPriority w:val="99"/>
    <w:rsid w:val="008E6F78"/>
    <w:pPr>
      <w:spacing w:before="120" w:after="60"/>
      <w:ind w:firstLine="567"/>
      <w:jc w:val="both"/>
      <w:outlineLvl w:val="1"/>
    </w:pPr>
    <w:rPr>
      <w:bCs/>
      <w:i/>
      <w:iCs/>
    </w:rPr>
  </w:style>
  <w:style w:type="paragraph" w:customStyle="1" w:styleId="aa">
    <w:name w:val="Список а)"/>
    <w:basedOn w:val="List"/>
    <w:uiPriority w:val="99"/>
    <w:rsid w:val="00C07E76"/>
    <w:pPr>
      <w:numPr>
        <w:numId w:val="0"/>
      </w:numPr>
      <w:ind w:left="567"/>
    </w:pPr>
  </w:style>
  <w:style w:type="paragraph" w:styleId="DocumentMap">
    <w:name w:val="Document Map"/>
    <w:basedOn w:val="Normal"/>
    <w:link w:val="DocumentMapChar"/>
    <w:uiPriority w:val="99"/>
    <w:semiHidden/>
    <w:rsid w:val="008C240A"/>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8C240A"/>
    <w:rPr>
      <w:rFonts w:cs="Times New Roman"/>
      <w:sz w:val="16"/>
    </w:rPr>
  </w:style>
  <w:style w:type="paragraph" w:customStyle="1" w:styleId="ab">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8C240A"/>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бычный влево"/>
    <w:basedOn w:val="11"/>
    <w:uiPriority w:val="99"/>
    <w:rsid w:val="0084131A"/>
    <w:pPr>
      <w:tabs>
        <w:tab w:val="clear" w:pos="360"/>
      </w:tabs>
      <w:spacing w:before="0"/>
      <w:ind w:left="0" w:firstLine="0"/>
      <w:jc w:val="left"/>
    </w:pPr>
  </w:style>
  <w:style w:type="paragraph" w:customStyle="1" w:styleId="ad">
    <w:name w:val="Табличный_по ширине"/>
    <w:basedOn w:val="ab"/>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3">
    <w:name w:val="Табличный_нумерованный_10"/>
    <w:basedOn w:val="Normal"/>
    <w:uiPriority w:val="99"/>
    <w:rsid w:val="00947735"/>
    <w:pPr>
      <w:ind w:left="720" w:hanging="360"/>
    </w:pPr>
    <w:rPr>
      <w:sz w:val="20"/>
    </w:rPr>
  </w:style>
  <w:style w:type="paragraph" w:customStyle="1" w:styleId="104">
    <w:name w:val="Табличный_заголовки_10"/>
    <w:basedOn w:val="a"/>
    <w:uiPriority w:val="99"/>
    <w:rsid w:val="00947735"/>
    <w:pPr>
      <w:jc w:val="center"/>
    </w:pPr>
    <w:rPr>
      <w:b/>
      <w:sz w:val="20"/>
    </w:rPr>
  </w:style>
  <w:style w:type="paragraph" w:styleId="ListParagraph">
    <w:name w:val="List Paragraph"/>
    <w:basedOn w:val="Normal"/>
    <w:link w:val="ListParagraphChar"/>
    <w:uiPriority w:val="99"/>
    <w:qFormat/>
    <w:rsid w:val="007C0B22"/>
    <w:pPr>
      <w:spacing w:line="360" w:lineRule="auto"/>
      <w:ind w:left="708" w:firstLine="680"/>
      <w:jc w:val="both"/>
    </w:pPr>
    <w:rPr>
      <w:szCs w:val="20"/>
    </w:r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color w:val="243F60"/>
      <w:sz w:val="60"/>
      <w:szCs w:val="2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szCs w:val="20"/>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link w:val="NoSpacingChar"/>
    <w:uiPriority w:val="99"/>
    <w:qFormat/>
    <w:rsid w:val="00C45328"/>
    <w:pPr>
      <w:spacing w:line="360" w:lineRule="auto"/>
      <w:ind w:firstLine="680"/>
      <w:jc w:val="both"/>
    </w:pPr>
    <w:rPr>
      <w:szCs w:val="20"/>
    </w:r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color w:val="5A5A5A"/>
      <w:szCs w:val="20"/>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color w:val="F4F4F4"/>
      <w:szCs w:val="20"/>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rPr>
      <w:szCs w:val="20"/>
    </w:r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6C29DC"/>
    <w:rPr>
      <w:rFonts w:cs="Times New Roman"/>
      <w:sz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rPr>
      <w:szCs w:val="20"/>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rPr>
      <w:szCs w:val="20"/>
    </w:r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caps/>
      <w:szCs w:val="20"/>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rPr>
      <w:szCs w:val="20"/>
    </w:r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20"/>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0"/>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D21891"/>
    <w:rPr>
      <w:b/>
      <w:sz w:val="20"/>
    </w:rPr>
  </w:style>
  <w:style w:type="paragraph" w:customStyle="1" w:styleId="ae">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3">
    <w:name w:val="S_Титульный"/>
    <w:basedOn w:val="Normal"/>
    <w:uiPriority w:val="99"/>
    <w:rsid w:val="00060D76"/>
    <w:pPr>
      <w:spacing w:line="360" w:lineRule="auto"/>
      <w:ind w:left="3240"/>
      <w:jc w:val="right"/>
    </w:pPr>
    <w:rPr>
      <w:b/>
      <w:sz w:val="32"/>
      <w:szCs w:val="32"/>
    </w:rPr>
  </w:style>
  <w:style w:type="paragraph" w:customStyle="1" w:styleId="af">
    <w:name w:val="ТЕКСТ ГРАД"/>
    <w:basedOn w:val="Normal"/>
    <w:link w:val="af0"/>
    <w:uiPriority w:val="99"/>
    <w:rsid w:val="00060D76"/>
    <w:pPr>
      <w:spacing w:line="360" w:lineRule="auto"/>
      <w:ind w:firstLine="709"/>
      <w:jc w:val="both"/>
    </w:pPr>
    <w:rPr>
      <w:szCs w:val="20"/>
    </w:rPr>
  </w:style>
  <w:style w:type="character" w:customStyle="1" w:styleId="af0">
    <w:name w:val="ТЕКСТ ГРАД Знак"/>
    <w:link w:val="af"/>
    <w:uiPriority w:val="99"/>
    <w:locked/>
    <w:rsid w:val="00060D76"/>
    <w:rPr>
      <w:sz w:val="24"/>
    </w:rPr>
  </w:style>
  <w:style w:type="paragraph" w:customStyle="1" w:styleId="af1">
    <w:name w:val="ООО  «Институт Территориального Планирования"/>
    <w:basedOn w:val="Normal"/>
    <w:link w:val="af2"/>
    <w:uiPriority w:val="99"/>
    <w:rsid w:val="00060D76"/>
    <w:pPr>
      <w:spacing w:line="360" w:lineRule="auto"/>
      <w:ind w:left="709"/>
      <w:jc w:val="right"/>
    </w:pPr>
    <w:rPr>
      <w:szCs w:val="20"/>
    </w:rPr>
  </w:style>
  <w:style w:type="character" w:customStyle="1" w:styleId="af2">
    <w:name w:val="ООО  «Институт Территориального Планирования Знак"/>
    <w:link w:val="af1"/>
    <w:uiPriority w:val="99"/>
    <w:locked/>
    <w:rsid w:val="00060D76"/>
    <w:rPr>
      <w:sz w:val="24"/>
    </w:rPr>
  </w:style>
  <w:style w:type="paragraph" w:customStyle="1" w:styleId="S4">
    <w:name w:val="S_Обычный в таблице"/>
    <w:basedOn w:val="Normal"/>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6">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tabs>
        <w:tab w:val="clear" w:pos="1134"/>
        <w:tab w:val="clear" w:pos="1276"/>
      </w:tabs>
      <w:spacing w:before="0" w:after="0" w:line="360" w:lineRule="auto"/>
      <w:ind w:left="0" w:firstLine="0"/>
      <w:jc w:val="both"/>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Heading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Normal"/>
    <w:uiPriority w:val="99"/>
    <w:rsid w:val="000C2441"/>
    <w:pPr>
      <w:jc w:val="center"/>
    </w:pPr>
    <w:rPr>
      <w:b/>
      <w:caps/>
    </w:rPr>
  </w:style>
  <w:style w:type="paragraph" w:customStyle="1" w:styleId="af3">
    <w:name w:val="ГРАД Основной текст"/>
    <w:basedOn w:val="Normal"/>
    <w:link w:val="af4"/>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4">
    <w:name w:val="ГРАД Основной текст Знак Знак"/>
    <w:link w:val="af3"/>
    <w:uiPriority w:val="99"/>
    <w:locked/>
    <w:rsid w:val="000C2441"/>
    <w:rPr>
      <w:rFonts w:eastAsia="Times New Roman"/>
      <w:spacing w:val="4"/>
      <w:w w:val="109"/>
      <w:sz w:val="28"/>
      <w:lang w:eastAsia="en-US"/>
    </w:rPr>
  </w:style>
  <w:style w:type="paragraph" w:customStyle="1" w:styleId="af5">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7">
    <w:name w:val="S_Нумерованный"/>
    <w:basedOn w:val="Normal"/>
    <w:link w:val="S8"/>
    <w:autoRedefine/>
    <w:uiPriority w:val="99"/>
    <w:rsid w:val="000C7F10"/>
    <w:pPr>
      <w:tabs>
        <w:tab w:val="left" w:pos="992"/>
      </w:tabs>
      <w:spacing w:line="360" w:lineRule="auto"/>
      <w:ind w:firstLine="709"/>
      <w:jc w:val="both"/>
    </w:pPr>
    <w:rPr>
      <w:sz w:val="20"/>
      <w:szCs w:val="20"/>
    </w:rPr>
  </w:style>
  <w:style w:type="paragraph" w:customStyle="1" w:styleId="ConsNormal">
    <w:name w:val="ConsNormal"/>
    <w:link w:val="ConsNormal0"/>
    <w:uiPriority w:val="99"/>
    <w:rsid w:val="006E1E70"/>
    <w:pPr>
      <w:snapToGrid w:val="0"/>
      <w:ind w:firstLine="720"/>
      <w:jc w:val="both"/>
    </w:pPr>
    <w:rPr>
      <w:rFonts w:ascii="Arial" w:hAnsi="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8">
    <w:name w:val="S_Нумерованный Знак Знак"/>
    <w:link w:val="S7"/>
    <w:uiPriority w:val="99"/>
    <w:locked/>
    <w:rsid w:val="001E7958"/>
    <w:rPr>
      <w:sz w:val="20"/>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ListBullet"/>
    <w:uiPriority w:val="99"/>
    <w:rsid w:val="001E7958"/>
    <w:pPr>
      <w:tabs>
        <w:tab w:val="num" w:pos="900"/>
      </w:tabs>
      <w:ind w:left="900"/>
      <w:contextualSpacing w:val="0"/>
    </w:pPr>
    <w:rPr>
      <w:w w:val="109"/>
    </w:rPr>
  </w:style>
  <w:style w:type="character" w:customStyle="1" w:styleId="af6">
    <w:name w:val="Символ сноски"/>
    <w:uiPriority w:val="99"/>
    <w:rsid w:val="001E7958"/>
  </w:style>
  <w:style w:type="paragraph" w:customStyle="1" w:styleId="af7">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8">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f9">
    <w:name w:val="глава МНГП"/>
    <w:basedOn w:val="Heading2"/>
    <w:uiPriority w:val="99"/>
    <w:rsid w:val="001E7958"/>
    <w:pPr>
      <w:keepLines/>
      <w:tabs>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a">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b">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d">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
    <w:name w:val="Заголовок 7 Знак1"/>
    <w:aliases w:val="Заголовок x.x Знак1"/>
    <w:uiPriority w:val="99"/>
    <w:semiHidden/>
    <w:rsid w:val="00FD6706"/>
    <w:rPr>
      <w:rFonts w:ascii="Cambria" w:hAnsi="Cambria"/>
      <w:i/>
      <w:color w:val="404040"/>
      <w:sz w:val="24"/>
      <w:lang w:eastAsia="zh-CN"/>
    </w:rPr>
  </w:style>
  <w:style w:type="paragraph" w:styleId="Index1">
    <w:name w:val="index 1"/>
    <w:basedOn w:val="Normal"/>
    <w:next w:val="Normal"/>
    <w:autoRedefine/>
    <w:uiPriority w:val="99"/>
    <w:rsid w:val="00FD6706"/>
    <w:pPr>
      <w:ind w:left="240" w:hanging="240"/>
    </w:pPr>
  </w:style>
  <w:style w:type="paragraph" w:styleId="Index2">
    <w:name w:val="index 2"/>
    <w:basedOn w:val="Normal"/>
    <w:next w:val="Normal"/>
    <w:autoRedefine/>
    <w:uiPriority w:val="99"/>
    <w:rsid w:val="00FD6706"/>
    <w:pPr>
      <w:ind w:left="480" w:hanging="240"/>
    </w:pPr>
  </w:style>
  <w:style w:type="paragraph" w:styleId="Index3">
    <w:name w:val="index 3"/>
    <w:basedOn w:val="Normal"/>
    <w:next w:val="Normal"/>
    <w:autoRedefine/>
    <w:uiPriority w:val="99"/>
    <w:rsid w:val="00FD6706"/>
    <w:pPr>
      <w:ind w:left="720" w:hanging="240"/>
    </w:pPr>
  </w:style>
  <w:style w:type="paragraph" w:styleId="Index4">
    <w:name w:val="index 4"/>
    <w:basedOn w:val="Normal"/>
    <w:next w:val="Normal"/>
    <w:autoRedefine/>
    <w:uiPriority w:val="99"/>
    <w:rsid w:val="00FD6706"/>
    <w:pPr>
      <w:ind w:left="960" w:hanging="240"/>
    </w:pPr>
  </w:style>
  <w:style w:type="paragraph" w:styleId="Index5">
    <w:name w:val="index 5"/>
    <w:basedOn w:val="Normal"/>
    <w:next w:val="Normal"/>
    <w:autoRedefine/>
    <w:uiPriority w:val="99"/>
    <w:rsid w:val="00FD6706"/>
    <w:pPr>
      <w:ind w:left="1200" w:hanging="240"/>
    </w:pPr>
  </w:style>
  <w:style w:type="paragraph" w:styleId="Index6">
    <w:name w:val="index 6"/>
    <w:basedOn w:val="Normal"/>
    <w:next w:val="Normal"/>
    <w:autoRedefine/>
    <w:uiPriority w:val="99"/>
    <w:rsid w:val="00FD6706"/>
    <w:pPr>
      <w:ind w:left="1440" w:hanging="240"/>
    </w:pPr>
  </w:style>
  <w:style w:type="paragraph" w:styleId="Index7">
    <w:name w:val="index 7"/>
    <w:basedOn w:val="Normal"/>
    <w:next w:val="Normal"/>
    <w:autoRedefine/>
    <w:uiPriority w:val="99"/>
    <w:rsid w:val="00FD6706"/>
    <w:pPr>
      <w:ind w:left="1680" w:hanging="240"/>
    </w:pPr>
  </w:style>
  <w:style w:type="paragraph" w:styleId="Index8">
    <w:name w:val="index 8"/>
    <w:basedOn w:val="Normal"/>
    <w:next w:val="Normal"/>
    <w:autoRedefine/>
    <w:uiPriority w:val="99"/>
    <w:rsid w:val="00FD6706"/>
    <w:pPr>
      <w:ind w:left="1920" w:hanging="240"/>
    </w:pPr>
  </w:style>
  <w:style w:type="paragraph" w:styleId="Index9">
    <w:name w:val="index 9"/>
    <w:basedOn w:val="Normal"/>
    <w:next w:val="Normal"/>
    <w:autoRedefine/>
    <w:uiPriority w:val="99"/>
    <w:rsid w:val="00FD6706"/>
    <w:pPr>
      <w:ind w:left="2160" w:hanging="240"/>
    </w:pPr>
  </w:style>
  <w:style w:type="character" w:customStyle="1" w:styleId="1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lang w:eastAsia="zh-CN"/>
    </w:rPr>
  </w:style>
  <w:style w:type="character" w:customStyle="1" w:styleId="14">
    <w:name w:val="Верхний колонтитул Знак1"/>
    <w:aliases w:val="Знак4 Знак1,Знак8 Знак1,ВерхКолонтитул Знак1"/>
    <w:uiPriority w:val="99"/>
    <w:semiHidden/>
    <w:rsid w:val="00FD6706"/>
    <w:rPr>
      <w:rFonts w:eastAsia="SimSun"/>
      <w:sz w:val="24"/>
      <w:lang w:eastAsia="zh-CN"/>
    </w:rPr>
  </w:style>
  <w:style w:type="paragraph" w:styleId="IndexHeading">
    <w:name w:val="index heading"/>
    <w:basedOn w:val="Normal"/>
    <w:next w:val="Index1"/>
    <w:uiPriority w:val="99"/>
    <w:rsid w:val="00FD6706"/>
    <w:rPr>
      <w:rFonts w:ascii="Cambria" w:hAnsi="Cambria"/>
      <w:b/>
      <w:bCs/>
    </w:rPr>
  </w:style>
  <w:style w:type="paragraph" w:styleId="TableofFigures">
    <w:name w:val="table of figures"/>
    <w:basedOn w:val="Normal"/>
    <w:next w:val="Normal"/>
    <w:uiPriority w:val="99"/>
    <w:rsid w:val="00FD6706"/>
  </w:style>
  <w:style w:type="paragraph" w:styleId="TableofAuthorities">
    <w:name w:val="table of authorities"/>
    <w:basedOn w:val="Normal"/>
    <w:next w:val="Normal"/>
    <w:uiPriority w:val="99"/>
    <w:rsid w:val="00FD6706"/>
    <w:pPr>
      <w:ind w:left="240" w:hanging="240"/>
    </w:pPr>
  </w:style>
  <w:style w:type="paragraph" w:styleId="MacroText">
    <w:name w:val="macro"/>
    <w:link w:val="MacroTextChar"/>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FD6706"/>
    <w:rPr>
      <w:rFonts w:ascii="Courier New" w:hAnsi="Courier New" w:cs="Courier New"/>
      <w:lang w:val="ru-RU" w:eastAsia="ru-RU" w:bidi="ar-SA"/>
    </w:rPr>
  </w:style>
  <w:style w:type="character" w:customStyle="1" w:styleId="16">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sz w:val="24"/>
      <w:lang w:eastAsia="zh-CN"/>
    </w:rPr>
  </w:style>
  <w:style w:type="character" w:customStyle="1" w:styleId="17">
    <w:name w:val="Основной текст с отступом Знак1"/>
    <w:aliases w:val="Основной текст 1 Знак1,Основной текст 11 Знак1"/>
    <w:uiPriority w:val="99"/>
    <w:semiHidden/>
    <w:rsid w:val="00FD6706"/>
    <w:rPr>
      <w:rFonts w:eastAsia="SimSun"/>
      <w:sz w:val="24"/>
      <w:lang w:eastAsia="zh-CN"/>
    </w:rPr>
  </w:style>
  <w:style w:type="character" w:customStyle="1" w:styleId="21">
    <w:name w:val="Основной текст 2 Знак1"/>
    <w:aliases w:val="Знак1 Знак2"/>
    <w:uiPriority w:val="99"/>
    <w:semiHidden/>
    <w:rsid w:val="00FD6706"/>
    <w:rPr>
      <w:rFonts w:eastAsia="SimSun"/>
      <w:sz w:val="24"/>
      <w:lang w:eastAsia="zh-CN"/>
    </w:rPr>
  </w:style>
  <w:style w:type="character" w:customStyle="1" w:styleId="18">
    <w:name w:val="Текст выноски Знак1"/>
    <w:aliases w:val="Знак5 Знак1"/>
    <w:uiPriority w:val="99"/>
    <w:semiHidden/>
    <w:rsid w:val="00FD6706"/>
    <w:rPr>
      <w:rFonts w:ascii="Tahoma" w:eastAsia="SimSun" w:hAnsi="Tahoma"/>
      <w:sz w:val="16"/>
      <w:lang w:eastAsia="zh-CN"/>
    </w:rPr>
  </w:style>
  <w:style w:type="character" w:customStyle="1" w:styleId="NoSpacingChar">
    <w:name w:val="No Spacing Char"/>
    <w:link w:val="NoSpacing"/>
    <w:uiPriority w:val="99"/>
    <w:locked/>
    <w:rsid w:val="00FD6706"/>
    <w:rPr>
      <w:sz w:val="24"/>
    </w:rPr>
  </w:style>
  <w:style w:type="character" w:customStyle="1" w:styleId="ListParagraphChar">
    <w:name w:val="List Paragraph Char"/>
    <w:link w:val="ListParagraph"/>
    <w:uiPriority w:val="99"/>
    <w:locked/>
    <w:rsid w:val="00FD6706"/>
    <w:rPr>
      <w:sz w:val="24"/>
    </w:rPr>
  </w:style>
  <w:style w:type="paragraph" w:styleId="Bibliography">
    <w:name w:val="Bibliography"/>
    <w:basedOn w:val="Normal"/>
    <w:next w:val="Normal"/>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uiPriority w:val="99"/>
    <w:rsid w:val="00FD6706"/>
    <w:rPr>
      <w:sz w:val="20"/>
      <w:szCs w:val="20"/>
    </w:rPr>
  </w:style>
  <w:style w:type="paragraph" w:customStyle="1" w:styleId="19">
    <w:name w:val="текст 1"/>
    <w:basedOn w:val="Normal"/>
    <w:next w:val="Normal"/>
    <w:uiPriority w:val="99"/>
    <w:rsid w:val="00FD6706"/>
    <w:pPr>
      <w:ind w:firstLine="540"/>
      <w:jc w:val="both"/>
    </w:pPr>
    <w:rPr>
      <w:sz w:val="20"/>
    </w:rPr>
  </w:style>
  <w:style w:type="paragraph" w:customStyle="1" w:styleId="afe">
    <w:name w:val="Таблица"/>
    <w:basedOn w:val="Normal"/>
    <w:uiPriority w:val="99"/>
    <w:rsid w:val="00FD6706"/>
    <w:pPr>
      <w:jc w:val="both"/>
    </w:pPr>
  </w:style>
  <w:style w:type="paragraph" w:customStyle="1" w:styleId="1a">
    <w:name w:val="Обычный1"/>
    <w:uiPriority w:val="99"/>
    <w:rsid w:val="00FD6706"/>
    <w:pPr>
      <w:widowControl w:val="0"/>
      <w:suppressAutoHyphens/>
      <w:overflowPunct w:val="0"/>
      <w:autoSpaceDE w:val="0"/>
    </w:pPr>
    <w:rPr>
      <w:sz w:val="20"/>
      <w:szCs w:val="20"/>
      <w:lang w:eastAsia="ar-SA"/>
    </w:rPr>
  </w:style>
  <w:style w:type="paragraph" w:customStyle="1" w:styleId="1b">
    <w:name w:val="Основной текст с отступом1"/>
    <w:basedOn w:val="Normal"/>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c">
    <w:name w:val="Знак Знак1 Знак Знак Знак Знак"/>
    <w:basedOn w:val="Normal"/>
    <w:uiPriority w:val="99"/>
    <w:rsid w:val="00FD6706"/>
    <w:pPr>
      <w:spacing w:before="100" w:beforeAutospacing="1" w:after="100" w:afterAutospacing="1"/>
    </w:pPr>
    <w:rPr>
      <w:rFonts w:ascii="Tahoma" w:hAnsi="Tahoma" w:cs="Tahoma"/>
      <w:sz w:val="20"/>
      <w:szCs w:val="20"/>
      <w:lang w:val="en-US" w:eastAsia="en-US"/>
    </w:rPr>
  </w:style>
  <w:style w:type="paragraph" w:customStyle="1" w:styleId="22">
    <w:name w:val="Знак Знак Знак2 Знак"/>
    <w:basedOn w:val="Normal"/>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Normal"/>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Normal"/>
    <w:autoRedefine/>
    <w:uiPriority w:val="99"/>
    <w:rsid w:val="00FD6706"/>
    <w:pPr>
      <w:spacing w:line="276" w:lineRule="auto"/>
      <w:ind w:left="567"/>
    </w:pPr>
    <w:rPr>
      <w:b/>
    </w:rPr>
  </w:style>
  <w:style w:type="character" w:customStyle="1" w:styleId="aff">
    <w:name w:val="_абзац Знак"/>
    <w:link w:val="aff0"/>
    <w:uiPriority w:val="99"/>
    <w:locked/>
    <w:rsid w:val="00FD6706"/>
    <w:rPr>
      <w:sz w:val="24"/>
    </w:rPr>
  </w:style>
  <w:style w:type="paragraph" w:customStyle="1" w:styleId="aff0">
    <w:name w:val="_абзац"/>
    <w:basedOn w:val="Normal"/>
    <w:link w:val="aff"/>
    <w:uiPriority w:val="99"/>
    <w:rsid w:val="00FD6706"/>
    <w:pPr>
      <w:spacing w:line="276" w:lineRule="auto"/>
      <w:ind w:firstLine="709"/>
      <w:jc w:val="both"/>
    </w:pPr>
    <w:rPr>
      <w:szCs w:val="20"/>
    </w:rPr>
  </w:style>
  <w:style w:type="paragraph" w:customStyle="1" w:styleId="s00">
    <w:name w:val="s0"/>
    <w:basedOn w:val="Normal"/>
    <w:uiPriority w:val="99"/>
    <w:rsid w:val="00FD6706"/>
    <w:pPr>
      <w:spacing w:before="100" w:beforeAutospacing="1" w:after="100" w:afterAutospacing="1"/>
    </w:pPr>
  </w:style>
  <w:style w:type="paragraph" w:customStyle="1" w:styleId="aff1">
    <w:name w:val="Список нумерованный Знак"/>
    <w:basedOn w:val="Normal"/>
    <w:uiPriority w:val="99"/>
    <w:semiHidden/>
    <w:rsid w:val="00FD6706"/>
    <w:pPr>
      <w:tabs>
        <w:tab w:val="num" w:pos="153"/>
        <w:tab w:val="left" w:pos="1260"/>
      </w:tabs>
      <w:spacing w:line="360" w:lineRule="auto"/>
      <w:ind w:left="153" w:hanging="153"/>
      <w:jc w:val="both"/>
    </w:pPr>
  </w:style>
  <w:style w:type="paragraph" w:customStyle="1" w:styleId="1">
    <w:name w:val="Маркированный_1"/>
    <w:basedOn w:val="Normal"/>
    <w:uiPriority w:val="99"/>
    <w:semiHidden/>
    <w:rsid w:val="00FD6706"/>
    <w:pPr>
      <w:numPr>
        <w:ilvl w:val="1"/>
        <w:numId w:val="43"/>
      </w:numPr>
      <w:tabs>
        <w:tab w:val="left" w:pos="900"/>
      </w:tabs>
      <w:spacing w:line="360" w:lineRule="auto"/>
      <w:ind w:firstLine="720"/>
      <w:jc w:val="both"/>
    </w:pPr>
    <w:rPr>
      <w:lang w:eastAsia="en-US"/>
    </w:rPr>
  </w:style>
  <w:style w:type="character" w:customStyle="1" w:styleId="aff2">
    <w:name w:val="Закладка Знак"/>
    <w:link w:val="aff3"/>
    <w:uiPriority w:val="99"/>
    <w:locked/>
    <w:rsid w:val="00FD6706"/>
    <w:rPr>
      <w:color w:val="365F91"/>
      <w:kern w:val="32"/>
      <w:sz w:val="32"/>
      <w:lang w:val="ru-RU" w:eastAsia="ru-RU"/>
    </w:rPr>
  </w:style>
  <w:style w:type="paragraph" w:customStyle="1" w:styleId="aff3">
    <w:name w:val="Закладка"/>
    <w:basedOn w:val="Heading1"/>
    <w:link w:val="aff2"/>
    <w:uiPriority w:val="99"/>
    <w:rsid w:val="00FD6706"/>
    <w:pPr>
      <w:autoSpaceDE w:val="0"/>
      <w:autoSpaceDN w:val="0"/>
      <w:adjustRightInd w:val="0"/>
      <w:ind w:left="284" w:firstLine="540"/>
      <w:jc w:val="center"/>
    </w:pPr>
    <w:rPr>
      <w:b w:val="0"/>
      <w:bCs w:val="0"/>
      <w:color w:val="365F91"/>
      <w:sz w:val="32"/>
      <w:szCs w:val="20"/>
    </w:rPr>
  </w:style>
  <w:style w:type="paragraph" w:customStyle="1" w:styleId="1d">
    <w:name w:val="Абзац списка1"/>
    <w:basedOn w:val="Normal"/>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
    <w:uiPriority w:val="99"/>
    <w:locked/>
    <w:rsid w:val="00FD6706"/>
    <w:rPr>
      <w:sz w:val="24"/>
      <w:szCs w:val="24"/>
    </w:rPr>
  </w:style>
  <w:style w:type="paragraph" w:customStyle="1" w:styleId="S">
    <w:name w:val="S_Таблица"/>
    <w:basedOn w:val="Normal"/>
    <w:link w:val="Sc"/>
    <w:autoRedefine/>
    <w:uiPriority w:val="99"/>
    <w:rsid w:val="00FD6706"/>
    <w:pPr>
      <w:numPr>
        <w:numId w:val="44"/>
      </w:numPr>
      <w:ind w:right="-158"/>
      <w:jc w:val="right"/>
    </w:pPr>
  </w:style>
  <w:style w:type="paragraph" w:customStyle="1" w:styleId="aff4">
    <w:name w:val="Основной"/>
    <w:basedOn w:val="BodyTextIndent"/>
    <w:uiPriority w:val="99"/>
    <w:rsid w:val="00FD6706"/>
    <w:pPr>
      <w:spacing w:line="240" w:lineRule="auto"/>
      <w:ind w:firstLine="680"/>
    </w:pPr>
    <w:rPr>
      <w:sz w:val="28"/>
    </w:rPr>
  </w:style>
  <w:style w:type="paragraph" w:customStyle="1" w:styleId="6">
    <w:name w:val="заголовок 6"/>
    <w:basedOn w:val="Normal"/>
    <w:next w:val="Normal"/>
    <w:uiPriority w:val="99"/>
    <w:rsid w:val="00FD6706"/>
    <w:pPr>
      <w:keepNext/>
      <w:autoSpaceDE w:val="0"/>
      <w:autoSpaceDN w:val="0"/>
      <w:jc w:val="center"/>
    </w:pPr>
    <w:rPr>
      <w:rFonts w:ascii="Courier New" w:hAnsi="Courier New" w:cs="Courier New"/>
    </w:rPr>
  </w:style>
  <w:style w:type="paragraph" w:customStyle="1" w:styleId="textn">
    <w:name w:val="textn"/>
    <w:basedOn w:val="Normal"/>
    <w:uiPriority w:val="99"/>
    <w:rsid w:val="00FD6706"/>
    <w:pPr>
      <w:spacing w:before="100" w:beforeAutospacing="1" w:after="100" w:afterAutospacing="1"/>
    </w:pPr>
  </w:style>
  <w:style w:type="paragraph" w:customStyle="1" w:styleId="aff5">
    <w:name w:val="Табличный_справа"/>
    <w:basedOn w:val="Normal"/>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sz w:val="20"/>
      <w:szCs w:val="20"/>
    </w:rPr>
  </w:style>
  <w:style w:type="paragraph" w:customStyle="1" w:styleId="S2">
    <w:name w:val="S_Нумерованный 2"/>
    <w:basedOn w:val="Normal"/>
    <w:autoRedefine/>
    <w:uiPriority w:val="99"/>
    <w:rsid w:val="00FD6706"/>
    <w:pPr>
      <w:numPr>
        <w:numId w:val="45"/>
      </w:numPr>
      <w:tabs>
        <w:tab w:val="left" w:pos="680"/>
      </w:tabs>
      <w:spacing w:line="360" w:lineRule="auto"/>
      <w:jc w:val="both"/>
    </w:pPr>
  </w:style>
  <w:style w:type="paragraph" w:customStyle="1" w:styleId="S31">
    <w:name w:val="S_Нумерованный_3.1"/>
    <w:basedOn w:val="S0"/>
    <w:autoRedefine/>
    <w:uiPriority w:val="99"/>
    <w:rsid w:val="00FD6706"/>
    <w:pPr>
      <w:numPr>
        <w:numId w:val="46"/>
      </w:numPr>
      <w:tabs>
        <w:tab w:val="num" w:pos="360"/>
      </w:tabs>
      <w:spacing w:before="0" w:after="0" w:line="360" w:lineRule="auto"/>
      <w:ind w:left="360" w:hanging="360"/>
    </w:pPr>
    <w:rPr>
      <w:color w:val="FF0000"/>
      <w:lang w:eastAsia="en-US"/>
    </w:rPr>
  </w:style>
  <w:style w:type="character" w:customStyle="1" w:styleId="23">
    <w:name w:val="Нижний колонтитул Знак2"/>
    <w:aliases w:val="Знак Знак2"/>
    <w:uiPriority w:val="99"/>
    <w:semiHidden/>
    <w:locked/>
    <w:rsid w:val="00FD6706"/>
    <w:rPr>
      <w:rFonts w:ascii="Verdana" w:hAnsi="Verdana"/>
      <w:lang w:val="en-US" w:eastAsia="en-US"/>
    </w:rPr>
  </w:style>
  <w:style w:type="character" w:customStyle="1" w:styleId="aff6">
    <w:name w:val="Стиль полужирный"/>
    <w:uiPriority w:val="99"/>
    <w:rsid w:val="00FD6706"/>
    <w:rPr>
      <w:b/>
    </w:rPr>
  </w:style>
  <w:style w:type="paragraph" w:customStyle="1" w:styleId="3">
    <w:name w:val="Стиль Заголовок 3 + Черный"/>
    <w:basedOn w:val="Normal"/>
    <w:link w:val="30"/>
    <w:uiPriority w:val="99"/>
    <w:rsid w:val="00FD6706"/>
    <w:rPr>
      <w:rFonts w:eastAsia="SimSun"/>
      <w:szCs w:val="20"/>
      <w:lang w:eastAsia="zh-CN"/>
    </w:rPr>
  </w:style>
  <w:style w:type="character" w:customStyle="1" w:styleId="30">
    <w:name w:val="Стиль Заголовок 3 + Черный Знак"/>
    <w:link w:val="3"/>
    <w:uiPriority w:val="99"/>
    <w:locked/>
    <w:rsid w:val="00FD6706"/>
    <w:rPr>
      <w:rFonts w:eastAsia="SimSun"/>
      <w:sz w:val="24"/>
      <w:lang w:eastAsia="zh-CN"/>
    </w:rPr>
  </w:style>
  <w:style w:type="character" w:customStyle="1" w:styleId="aff7">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0">
    <w:name w:val="Простая таблица 21"/>
    <w:uiPriority w:val="99"/>
    <w:semiHidden/>
    <w:rsid w:val="00FD6706"/>
    <w:rPr>
      <w:sz w:val="20"/>
      <w:szCs w:val="20"/>
    </w:rPr>
    <w:tblPr>
      <w:tblInd w:w="0" w:type="dxa"/>
      <w:tblCellMar>
        <w:top w:w="0" w:type="dxa"/>
        <w:left w:w="108" w:type="dxa"/>
        <w:bottom w:w="0" w:type="dxa"/>
        <w:right w:w="108" w:type="dxa"/>
      </w:tblCellMar>
    </w:tblPr>
  </w:style>
  <w:style w:type="table" w:customStyle="1" w:styleId="31">
    <w:name w:val="Простая таблица 3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
    <w:name w:val="Классическая таблица 21"/>
    <w:uiPriority w:val="99"/>
    <w:semiHidden/>
    <w:rsid w:val="00FD670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uiPriority w:val="99"/>
    <w:semiHidden/>
    <w:rsid w:val="00FD670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
    <w:name w:val="Классическая таблица 41"/>
    <w:uiPriority w:val="99"/>
    <w:semiHidden/>
    <w:rsid w:val="00FD670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2">
    <w:name w:val="Цветная таблица 21"/>
    <w:uiPriority w:val="99"/>
    <w:semiHidden/>
    <w:rsid w:val="00FD670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
    <w:name w:val="Цветная таблица 31"/>
    <w:uiPriority w:val="99"/>
    <w:semiHidden/>
    <w:rsid w:val="00FD670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3">
    <w:name w:val="Столбцы таблицы 21"/>
    <w:uiPriority w:val="99"/>
    <w:semiHidden/>
    <w:rsid w:val="00FD6706"/>
    <w:rPr>
      <w:b/>
      <w:bCs/>
      <w:sz w:val="20"/>
      <w:szCs w:val="20"/>
    </w:rPr>
    <w:tblPr>
      <w:tblStyleColBandSize w:val="1"/>
      <w:tblInd w:w="0" w:type="dxa"/>
      <w:tblCellMar>
        <w:top w:w="0" w:type="dxa"/>
        <w:left w:w="108" w:type="dxa"/>
        <w:bottom w:w="0" w:type="dxa"/>
        <w:right w:w="108" w:type="dxa"/>
      </w:tblCellMar>
    </w:tblPr>
  </w:style>
  <w:style w:type="table" w:customStyle="1" w:styleId="312">
    <w:name w:val="Столбцы таблицы 31"/>
    <w:uiPriority w:val="99"/>
    <w:semiHidden/>
    <w:rsid w:val="00FD670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0">
    <w:name w:val="Столбцы таблицы 41"/>
    <w:uiPriority w:val="99"/>
    <w:semiHidden/>
    <w:rsid w:val="00FD6706"/>
    <w:rPr>
      <w:sz w:val="20"/>
      <w:szCs w:val="20"/>
    </w:rPr>
    <w:tblPr>
      <w:tblStyleColBandSize w:val="1"/>
      <w:tblInd w:w="0" w:type="dxa"/>
      <w:tblCellMar>
        <w:top w:w="0" w:type="dxa"/>
        <w:left w:w="108" w:type="dxa"/>
        <w:bottom w:w="0" w:type="dxa"/>
        <w:right w:w="108" w:type="dxa"/>
      </w:tblCellMar>
    </w:tblPr>
  </w:style>
  <w:style w:type="table" w:customStyle="1" w:styleId="51">
    <w:name w:val="Столбцы таблицы 51"/>
    <w:uiPriority w:val="99"/>
    <w:semiHidden/>
    <w:rsid w:val="00FD670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 21"/>
    <w:uiPriority w:val="99"/>
    <w:semiHidden/>
    <w:rsid w:val="00FD670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uiPriority w:val="99"/>
    <w:semiHidden/>
    <w:rsid w:val="00FD670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uiPriority w:val="99"/>
    <w:semiHidden/>
    <w:rsid w:val="00FD670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
    <w:name w:val="Сетка таблицы 6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uiPriority w:val="99"/>
    <w:semiHidden/>
    <w:rsid w:val="00FD670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
    <w:name w:val="Сетка таблицы 81"/>
    <w:uiPriority w:val="99"/>
    <w:semiHidden/>
    <w:rsid w:val="00FD670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rPr>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rPr>
      <w:sz w:val="20"/>
      <w:szCs w:val="20"/>
    </w:rPr>
    <w:tblPr>
      <w:tblInd w:w="0" w:type="dxa"/>
      <w:tblCellMar>
        <w:top w:w="0" w:type="dxa"/>
        <w:left w:w="108" w:type="dxa"/>
        <w:bottom w:w="0" w:type="dxa"/>
        <w:right w:w="108" w:type="dxa"/>
      </w:tblCellMar>
    </w:tblPr>
    <w:tcPr>
      <w:shd w:val="solid" w:color="C0C0C0" w:fill="FFFFFF"/>
    </w:tcPr>
  </w:style>
  <w:style w:type="table" w:customStyle="1" w:styleId="314">
    <w:name w:val="Объемная таблица 31"/>
    <w:uiPriority w:val="99"/>
    <w:semiHidden/>
    <w:rsid w:val="00FD6706"/>
    <w:rPr>
      <w:sz w:val="20"/>
      <w:szCs w:val="20"/>
    </w:rPr>
    <w:tblPr>
      <w:tblStyleRowBandSize w:val="1"/>
      <w:tblStyleColBandSize w:val="1"/>
      <w:tblInd w:w="0" w:type="dxa"/>
      <w:tblCellMar>
        <w:top w:w="0" w:type="dxa"/>
        <w:left w:w="108" w:type="dxa"/>
        <w:bottom w:w="0" w:type="dxa"/>
        <w:right w:w="108" w:type="dxa"/>
      </w:tblCellMar>
    </w:tblPr>
  </w:style>
  <w:style w:type="table" w:customStyle="1" w:styleId="1e">
    <w:name w:val="Современная таблица1"/>
    <w:uiPriority w:val="99"/>
    <w:semiHidden/>
    <w:rsid w:val="00FD670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
    <w:name w:val="Изысканная таблица1"/>
    <w:uiPriority w:val="99"/>
    <w:semiHidden/>
    <w:rsid w:val="00FD670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0">
    <w:name w:val="Стандартная таблица1"/>
    <w:uiPriority w:val="99"/>
    <w:semiHidden/>
    <w:rsid w:val="00FD670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1">
    <w:name w:val="Сетка таблицы1"/>
    <w:uiPriority w:val="99"/>
    <w:rsid w:val="00FD670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2">
    <w:name w:val="Стиль Заголовок 3 + подчеркивание"/>
    <w:basedOn w:val="Heading3"/>
    <w:uiPriority w:val="99"/>
    <w:rsid w:val="00FD6706"/>
    <w:pPr>
      <w:tabs>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1057EA"/>
    <w:pPr>
      <w:numPr>
        <w:numId w:val="47"/>
      </w:numPr>
    </w:pPr>
  </w:style>
  <w:style w:type="numbering" w:customStyle="1" w:styleId="1ai1">
    <w:name w:val="1 / a / i1"/>
    <w:rsid w:val="001057EA"/>
    <w:pPr>
      <w:numPr>
        <w:numId w:val="48"/>
      </w:numPr>
    </w:pPr>
  </w:style>
  <w:style w:type="numbering" w:customStyle="1" w:styleId="1111111">
    <w:name w:val="1 / 1.1 / 1.1.11"/>
    <w:rsid w:val="001057EA"/>
    <w:pPr>
      <w:numPr>
        <w:numId w:val="49"/>
      </w:numPr>
    </w:pPr>
  </w:style>
  <w:style w:type="numbering" w:styleId="1ai">
    <w:name w:val="Outline List 1"/>
    <w:basedOn w:val="NoList"/>
    <w:uiPriority w:val="99"/>
    <w:semiHidden/>
    <w:unhideWhenUsed/>
    <w:locked/>
    <w:rsid w:val="001057EA"/>
    <w:pPr>
      <w:numPr>
        <w:numId w:val="32"/>
      </w:numPr>
    </w:pPr>
  </w:style>
  <w:style w:type="numbering" w:styleId="111111">
    <w:name w:val="Outline List 2"/>
    <w:basedOn w:val="NoList"/>
    <w:uiPriority w:val="99"/>
    <w:semiHidden/>
    <w:unhideWhenUsed/>
    <w:locked/>
    <w:rsid w:val="001057EA"/>
    <w:pPr>
      <w:numPr>
        <w:numId w:val="31"/>
      </w:numPr>
    </w:pPr>
  </w:style>
</w:styles>
</file>

<file path=word/webSettings.xml><?xml version="1.0" encoding="utf-8"?>
<w:webSettings xmlns:r="http://schemas.openxmlformats.org/officeDocument/2006/relationships" xmlns:w="http://schemas.openxmlformats.org/wordprocessingml/2006/main">
  <w:divs>
    <w:div w:id="1887256048">
      <w:marLeft w:val="0"/>
      <w:marRight w:val="0"/>
      <w:marTop w:val="0"/>
      <w:marBottom w:val="0"/>
      <w:divBdr>
        <w:top w:val="none" w:sz="0" w:space="0" w:color="auto"/>
        <w:left w:val="none" w:sz="0" w:space="0" w:color="auto"/>
        <w:bottom w:val="none" w:sz="0" w:space="0" w:color="auto"/>
        <w:right w:val="none" w:sz="0" w:space="0" w:color="auto"/>
      </w:divBdr>
    </w:div>
    <w:div w:id="1887256049">
      <w:marLeft w:val="0"/>
      <w:marRight w:val="0"/>
      <w:marTop w:val="0"/>
      <w:marBottom w:val="0"/>
      <w:divBdr>
        <w:top w:val="none" w:sz="0" w:space="0" w:color="auto"/>
        <w:left w:val="none" w:sz="0" w:space="0" w:color="auto"/>
        <w:bottom w:val="none" w:sz="0" w:space="0" w:color="auto"/>
        <w:right w:val="none" w:sz="0" w:space="0" w:color="auto"/>
      </w:divBdr>
    </w:div>
    <w:div w:id="1887256050">
      <w:marLeft w:val="0"/>
      <w:marRight w:val="0"/>
      <w:marTop w:val="0"/>
      <w:marBottom w:val="0"/>
      <w:divBdr>
        <w:top w:val="none" w:sz="0" w:space="0" w:color="auto"/>
        <w:left w:val="none" w:sz="0" w:space="0" w:color="auto"/>
        <w:bottom w:val="none" w:sz="0" w:space="0" w:color="auto"/>
        <w:right w:val="none" w:sz="0" w:space="0" w:color="auto"/>
      </w:divBdr>
    </w:div>
    <w:div w:id="1887256051">
      <w:marLeft w:val="0"/>
      <w:marRight w:val="0"/>
      <w:marTop w:val="0"/>
      <w:marBottom w:val="0"/>
      <w:divBdr>
        <w:top w:val="none" w:sz="0" w:space="0" w:color="auto"/>
        <w:left w:val="none" w:sz="0" w:space="0" w:color="auto"/>
        <w:bottom w:val="none" w:sz="0" w:space="0" w:color="auto"/>
        <w:right w:val="none" w:sz="0" w:space="0" w:color="auto"/>
      </w:divBdr>
    </w:div>
    <w:div w:id="1887256052">
      <w:marLeft w:val="0"/>
      <w:marRight w:val="0"/>
      <w:marTop w:val="0"/>
      <w:marBottom w:val="0"/>
      <w:divBdr>
        <w:top w:val="none" w:sz="0" w:space="0" w:color="auto"/>
        <w:left w:val="none" w:sz="0" w:space="0" w:color="auto"/>
        <w:bottom w:val="none" w:sz="0" w:space="0" w:color="auto"/>
        <w:right w:val="none" w:sz="0" w:space="0" w:color="auto"/>
      </w:divBdr>
    </w:div>
    <w:div w:id="1887256053">
      <w:marLeft w:val="0"/>
      <w:marRight w:val="0"/>
      <w:marTop w:val="0"/>
      <w:marBottom w:val="0"/>
      <w:divBdr>
        <w:top w:val="none" w:sz="0" w:space="0" w:color="auto"/>
        <w:left w:val="none" w:sz="0" w:space="0" w:color="auto"/>
        <w:bottom w:val="none" w:sz="0" w:space="0" w:color="auto"/>
        <w:right w:val="none" w:sz="0" w:space="0" w:color="auto"/>
      </w:divBdr>
    </w:div>
    <w:div w:id="1887256054">
      <w:marLeft w:val="0"/>
      <w:marRight w:val="0"/>
      <w:marTop w:val="0"/>
      <w:marBottom w:val="0"/>
      <w:divBdr>
        <w:top w:val="none" w:sz="0" w:space="0" w:color="auto"/>
        <w:left w:val="none" w:sz="0" w:space="0" w:color="auto"/>
        <w:bottom w:val="none" w:sz="0" w:space="0" w:color="auto"/>
        <w:right w:val="none" w:sz="0" w:space="0" w:color="auto"/>
      </w:divBdr>
    </w:div>
    <w:div w:id="1887256055">
      <w:marLeft w:val="0"/>
      <w:marRight w:val="0"/>
      <w:marTop w:val="0"/>
      <w:marBottom w:val="0"/>
      <w:divBdr>
        <w:top w:val="none" w:sz="0" w:space="0" w:color="auto"/>
        <w:left w:val="none" w:sz="0" w:space="0" w:color="auto"/>
        <w:bottom w:val="none" w:sz="0" w:space="0" w:color="auto"/>
        <w:right w:val="none" w:sz="0" w:space="0" w:color="auto"/>
      </w:divBdr>
    </w:div>
    <w:div w:id="1887256056">
      <w:marLeft w:val="0"/>
      <w:marRight w:val="0"/>
      <w:marTop w:val="0"/>
      <w:marBottom w:val="0"/>
      <w:divBdr>
        <w:top w:val="none" w:sz="0" w:space="0" w:color="auto"/>
        <w:left w:val="none" w:sz="0" w:space="0" w:color="auto"/>
        <w:bottom w:val="none" w:sz="0" w:space="0" w:color="auto"/>
        <w:right w:val="none" w:sz="0" w:space="0" w:color="auto"/>
      </w:divBdr>
    </w:div>
    <w:div w:id="1887256057">
      <w:marLeft w:val="0"/>
      <w:marRight w:val="0"/>
      <w:marTop w:val="0"/>
      <w:marBottom w:val="0"/>
      <w:divBdr>
        <w:top w:val="none" w:sz="0" w:space="0" w:color="auto"/>
        <w:left w:val="none" w:sz="0" w:space="0" w:color="auto"/>
        <w:bottom w:val="none" w:sz="0" w:space="0" w:color="auto"/>
        <w:right w:val="none" w:sz="0" w:space="0" w:color="auto"/>
      </w:divBdr>
    </w:div>
    <w:div w:id="1887256058">
      <w:marLeft w:val="0"/>
      <w:marRight w:val="0"/>
      <w:marTop w:val="0"/>
      <w:marBottom w:val="0"/>
      <w:divBdr>
        <w:top w:val="none" w:sz="0" w:space="0" w:color="auto"/>
        <w:left w:val="none" w:sz="0" w:space="0" w:color="auto"/>
        <w:bottom w:val="none" w:sz="0" w:space="0" w:color="auto"/>
        <w:right w:val="none" w:sz="0" w:space="0" w:color="auto"/>
      </w:divBdr>
    </w:div>
    <w:div w:id="1887256059">
      <w:marLeft w:val="0"/>
      <w:marRight w:val="0"/>
      <w:marTop w:val="0"/>
      <w:marBottom w:val="0"/>
      <w:divBdr>
        <w:top w:val="none" w:sz="0" w:space="0" w:color="auto"/>
        <w:left w:val="none" w:sz="0" w:space="0" w:color="auto"/>
        <w:bottom w:val="none" w:sz="0" w:space="0" w:color="auto"/>
        <w:right w:val="none" w:sz="0" w:space="0" w:color="auto"/>
      </w:divBdr>
    </w:div>
    <w:div w:id="1887256060">
      <w:marLeft w:val="0"/>
      <w:marRight w:val="0"/>
      <w:marTop w:val="0"/>
      <w:marBottom w:val="0"/>
      <w:divBdr>
        <w:top w:val="none" w:sz="0" w:space="0" w:color="auto"/>
        <w:left w:val="none" w:sz="0" w:space="0" w:color="auto"/>
        <w:bottom w:val="none" w:sz="0" w:space="0" w:color="auto"/>
        <w:right w:val="none" w:sz="0" w:space="0" w:color="auto"/>
      </w:divBdr>
    </w:div>
    <w:div w:id="1887256061">
      <w:marLeft w:val="0"/>
      <w:marRight w:val="0"/>
      <w:marTop w:val="0"/>
      <w:marBottom w:val="0"/>
      <w:divBdr>
        <w:top w:val="none" w:sz="0" w:space="0" w:color="auto"/>
        <w:left w:val="none" w:sz="0" w:space="0" w:color="auto"/>
        <w:bottom w:val="none" w:sz="0" w:space="0" w:color="auto"/>
        <w:right w:val="none" w:sz="0" w:space="0" w:color="auto"/>
      </w:divBdr>
    </w:div>
    <w:div w:id="1887256062">
      <w:marLeft w:val="0"/>
      <w:marRight w:val="0"/>
      <w:marTop w:val="0"/>
      <w:marBottom w:val="0"/>
      <w:divBdr>
        <w:top w:val="none" w:sz="0" w:space="0" w:color="auto"/>
        <w:left w:val="none" w:sz="0" w:space="0" w:color="auto"/>
        <w:bottom w:val="none" w:sz="0" w:space="0" w:color="auto"/>
        <w:right w:val="none" w:sz="0" w:space="0" w:color="auto"/>
      </w:divBdr>
    </w:div>
    <w:div w:id="1887256063">
      <w:marLeft w:val="0"/>
      <w:marRight w:val="0"/>
      <w:marTop w:val="0"/>
      <w:marBottom w:val="0"/>
      <w:divBdr>
        <w:top w:val="none" w:sz="0" w:space="0" w:color="auto"/>
        <w:left w:val="none" w:sz="0" w:space="0" w:color="auto"/>
        <w:bottom w:val="none" w:sz="0" w:space="0" w:color="auto"/>
        <w:right w:val="none" w:sz="0" w:space="0" w:color="auto"/>
      </w:divBdr>
    </w:div>
    <w:div w:id="1887256064">
      <w:marLeft w:val="0"/>
      <w:marRight w:val="0"/>
      <w:marTop w:val="0"/>
      <w:marBottom w:val="0"/>
      <w:divBdr>
        <w:top w:val="none" w:sz="0" w:space="0" w:color="auto"/>
        <w:left w:val="none" w:sz="0" w:space="0" w:color="auto"/>
        <w:bottom w:val="none" w:sz="0" w:space="0" w:color="auto"/>
        <w:right w:val="none" w:sz="0" w:space="0" w:color="auto"/>
      </w:divBdr>
    </w:div>
    <w:div w:id="1887256065">
      <w:marLeft w:val="0"/>
      <w:marRight w:val="0"/>
      <w:marTop w:val="0"/>
      <w:marBottom w:val="0"/>
      <w:divBdr>
        <w:top w:val="none" w:sz="0" w:space="0" w:color="auto"/>
        <w:left w:val="none" w:sz="0" w:space="0" w:color="auto"/>
        <w:bottom w:val="none" w:sz="0" w:space="0" w:color="auto"/>
        <w:right w:val="none" w:sz="0" w:space="0" w:color="auto"/>
      </w:divBdr>
    </w:div>
    <w:div w:id="1887256066">
      <w:marLeft w:val="0"/>
      <w:marRight w:val="0"/>
      <w:marTop w:val="0"/>
      <w:marBottom w:val="0"/>
      <w:divBdr>
        <w:top w:val="none" w:sz="0" w:space="0" w:color="auto"/>
        <w:left w:val="none" w:sz="0" w:space="0" w:color="auto"/>
        <w:bottom w:val="none" w:sz="0" w:space="0" w:color="auto"/>
        <w:right w:val="none" w:sz="0" w:space="0" w:color="auto"/>
      </w:divBdr>
    </w:div>
    <w:div w:id="1887256067">
      <w:marLeft w:val="0"/>
      <w:marRight w:val="0"/>
      <w:marTop w:val="0"/>
      <w:marBottom w:val="0"/>
      <w:divBdr>
        <w:top w:val="none" w:sz="0" w:space="0" w:color="auto"/>
        <w:left w:val="none" w:sz="0" w:space="0" w:color="auto"/>
        <w:bottom w:val="none" w:sz="0" w:space="0" w:color="auto"/>
        <w:right w:val="none" w:sz="0" w:space="0" w:color="auto"/>
      </w:divBdr>
    </w:div>
    <w:div w:id="1887256068">
      <w:marLeft w:val="0"/>
      <w:marRight w:val="0"/>
      <w:marTop w:val="0"/>
      <w:marBottom w:val="0"/>
      <w:divBdr>
        <w:top w:val="none" w:sz="0" w:space="0" w:color="auto"/>
        <w:left w:val="none" w:sz="0" w:space="0" w:color="auto"/>
        <w:bottom w:val="none" w:sz="0" w:space="0" w:color="auto"/>
        <w:right w:val="none" w:sz="0" w:space="0" w:color="auto"/>
      </w:divBdr>
    </w:div>
    <w:div w:id="1887256069">
      <w:marLeft w:val="0"/>
      <w:marRight w:val="0"/>
      <w:marTop w:val="0"/>
      <w:marBottom w:val="0"/>
      <w:divBdr>
        <w:top w:val="none" w:sz="0" w:space="0" w:color="auto"/>
        <w:left w:val="none" w:sz="0" w:space="0" w:color="auto"/>
        <w:bottom w:val="none" w:sz="0" w:space="0" w:color="auto"/>
        <w:right w:val="none" w:sz="0" w:space="0" w:color="auto"/>
      </w:divBdr>
    </w:div>
    <w:div w:id="1887256070">
      <w:marLeft w:val="0"/>
      <w:marRight w:val="0"/>
      <w:marTop w:val="0"/>
      <w:marBottom w:val="0"/>
      <w:divBdr>
        <w:top w:val="none" w:sz="0" w:space="0" w:color="auto"/>
        <w:left w:val="none" w:sz="0" w:space="0" w:color="auto"/>
        <w:bottom w:val="none" w:sz="0" w:space="0" w:color="auto"/>
        <w:right w:val="none" w:sz="0" w:space="0" w:color="auto"/>
      </w:divBdr>
    </w:div>
    <w:div w:id="1887256071">
      <w:marLeft w:val="0"/>
      <w:marRight w:val="0"/>
      <w:marTop w:val="0"/>
      <w:marBottom w:val="0"/>
      <w:divBdr>
        <w:top w:val="none" w:sz="0" w:space="0" w:color="auto"/>
        <w:left w:val="none" w:sz="0" w:space="0" w:color="auto"/>
        <w:bottom w:val="none" w:sz="0" w:space="0" w:color="auto"/>
        <w:right w:val="none" w:sz="0" w:space="0" w:color="auto"/>
      </w:divBdr>
    </w:div>
    <w:div w:id="1887256072">
      <w:marLeft w:val="0"/>
      <w:marRight w:val="0"/>
      <w:marTop w:val="0"/>
      <w:marBottom w:val="0"/>
      <w:divBdr>
        <w:top w:val="none" w:sz="0" w:space="0" w:color="auto"/>
        <w:left w:val="none" w:sz="0" w:space="0" w:color="auto"/>
        <w:bottom w:val="none" w:sz="0" w:space="0" w:color="auto"/>
        <w:right w:val="none" w:sz="0" w:space="0" w:color="auto"/>
      </w:divBdr>
    </w:div>
    <w:div w:id="1887256073">
      <w:marLeft w:val="0"/>
      <w:marRight w:val="0"/>
      <w:marTop w:val="0"/>
      <w:marBottom w:val="0"/>
      <w:divBdr>
        <w:top w:val="none" w:sz="0" w:space="0" w:color="auto"/>
        <w:left w:val="none" w:sz="0" w:space="0" w:color="auto"/>
        <w:bottom w:val="none" w:sz="0" w:space="0" w:color="auto"/>
        <w:right w:val="none" w:sz="0" w:space="0" w:color="auto"/>
      </w:divBdr>
    </w:div>
    <w:div w:id="1887256074">
      <w:marLeft w:val="0"/>
      <w:marRight w:val="0"/>
      <w:marTop w:val="0"/>
      <w:marBottom w:val="0"/>
      <w:divBdr>
        <w:top w:val="none" w:sz="0" w:space="0" w:color="auto"/>
        <w:left w:val="none" w:sz="0" w:space="0" w:color="auto"/>
        <w:bottom w:val="none" w:sz="0" w:space="0" w:color="auto"/>
        <w:right w:val="none" w:sz="0" w:space="0" w:color="auto"/>
      </w:divBdr>
    </w:div>
    <w:div w:id="1887256075">
      <w:marLeft w:val="0"/>
      <w:marRight w:val="0"/>
      <w:marTop w:val="0"/>
      <w:marBottom w:val="0"/>
      <w:divBdr>
        <w:top w:val="none" w:sz="0" w:space="0" w:color="auto"/>
        <w:left w:val="none" w:sz="0" w:space="0" w:color="auto"/>
        <w:bottom w:val="none" w:sz="0" w:space="0" w:color="auto"/>
        <w:right w:val="none" w:sz="0" w:space="0" w:color="auto"/>
      </w:divBdr>
    </w:div>
    <w:div w:id="1887256076">
      <w:marLeft w:val="0"/>
      <w:marRight w:val="0"/>
      <w:marTop w:val="0"/>
      <w:marBottom w:val="0"/>
      <w:divBdr>
        <w:top w:val="none" w:sz="0" w:space="0" w:color="auto"/>
        <w:left w:val="none" w:sz="0" w:space="0" w:color="auto"/>
        <w:bottom w:val="none" w:sz="0" w:space="0" w:color="auto"/>
        <w:right w:val="none" w:sz="0" w:space="0" w:color="auto"/>
      </w:divBdr>
    </w:div>
    <w:div w:id="1887256077">
      <w:marLeft w:val="0"/>
      <w:marRight w:val="0"/>
      <w:marTop w:val="0"/>
      <w:marBottom w:val="0"/>
      <w:divBdr>
        <w:top w:val="none" w:sz="0" w:space="0" w:color="auto"/>
        <w:left w:val="none" w:sz="0" w:space="0" w:color="auto"/>
        <w:bottom w:val="none" w:sz="0" w:space="0" w:color="auto"/>
        <w:right w:val="none" w:sz="0" w:space="0" w:color="auto"/>
      </w:divBdr>
    </w:div>
    <w:div w:id="1887256078">
      <w:marLeft w:val="0"/>
      <w:marRight w:val="0"/>
      <w:marTop w:val="0"/>
      <w:marBottom w:val="0"/>
      <w:divBdr>
        <w:top w:val="none" w:sz="0" w:space="0" w:color="auto"/>
        <w:left w:val="none" w:sz="0" w:space="0" w:color="auto"/>
        <w:bottom w:val="none" w:sz="0" w:space="0" w:color="auto"/>
        <w:right w:val="none" w:sz="0" w:space="0" w:color="auto"/>
      </w:divBdr>
    </w:div>
    <w:div w:id="1887256079">
      <w:marLeft w:val="0"/>
      <w:marRight w:val="0"/>
      <w:marTop w:val="0"/>
      <w:marBottom w:val="0"/>
      <w:divBdr>
        <w:top w:val="none" w:sz="0" w:space="0" w:color="auto"/>
        <w:left w:val="none" w:sz="0" w:space="0" w:color="auto"/>
        <w:bottom w:val="none" w:sz="0" w:space="0" w:color="auto"/>
        <w:right w:val="none" w:sz="0" w:space="0" w:color="auto"/>
      </w:divBdr>
    </w:div>
    <w:div w:id="1887256080">
      <w:marLeft w:val="0"/>
      <w:marRight w:val="0"/>
      <w:marTop w:val="0"/>
      <w:marBottom w:val="0"/>
      <w:divBdr>
        <w:top w:val="none" w:sz="0" w:space="0" w:color="auto"/>
        <w:left w:val="none" w:sz="0" w:space="0" w:color="auto"/>
        <w:bottom w:val="none" w:sz="0" w:space="0" w:color="auto"/>
        <w:right w:val="none" w:sz="0" w:space="0" w:color="auto"/>
      </w:divBdr>
      <w:divsChild>
        <w:div w:id="1887256113">
          <w:marLeft w:val="720"/>
          <w:marRight w:val="720"/>
          <w:marTop w:val="100"/>
          <w:marBottom w:val="100"/>
          <w:divBdr>
            <w:top w:val="none" w:sz="0" w:space="0" w:color="auto"/>
            <w:left w:val="none" w:sz="0" w:space="0" w:color="auto"/>
            <w:bottom w:val="none" w:sz="0" w:space="0" w:color="auto"/>
            <w:right w:val="none" w:sz="0" w:space="0" w:color="auto"/>
          </w:divBdr>
        </w:div>
      </w:divsChild>
    </w:div>
    <w:div w:id="1887256081">
      <w:marLeft w:val="0"/>
      <w:marRight w:val="0"/>
      <w:marTop w:val="0"/>
      <w:marBottom w:val="0"/>
      <w:divBdr>
        <w:top w:val="none" w:sz="0" w:space="0" w:color="auto"/>
        <w:left w:val="none" w:sz="0" w:space="0" w:color="auto"/>
        <w:bottom w:val="none" w:sz="0" w:space="0" w:color="auto"/>
        <w:right w:val="none" w:sz="0" w:space="0" w:color="auto"/>
      </w:divBdr>
    </w:div>
    <w:div w:id="1887256082">
      <w:marLeft w:val="0"/>
      <w:marRight w:val="0"/>
      <w:marTop w:val="0"/>
      <w:marBottom w:val="0"/>
      <w:divBdr>
        <w:top w:val="none" w:sz="0" w:space="0" w:color="auto"/>
        <w:left w:val="none" w:sz="0" w:space="0" w:color="auto"/>
        <w:bottom w:val="none" w:sz="0" w:space="0" w:color="auto"/>
        <w:right w:val="none" w:sz="0" w:space="0" w:color="auto"/>
      </w:divBdr>
    </w:div>
    <w:div w:id="1887256083">
      <w:marLeft w:val="0"/>
      <w:marRight w:val="0"/>
      <w:marTop w:val="0"/>
      <w:marBottom w:val="0"/>
      <w:divBdr>
        <w:top w:val="none" w:sz="0" w:space="0" w:color="auto"/>
        <w:left w:val="none" w:sz="0" w:space="0" w:color="auto"/>
        <w:bottom w:val="none" w:sz="0" w:space="0" w:color="auto"/>
        <w:right w:val="none" w:sz="0" w:space="0" w:color="auto"/>
      </w:divBdr>
    </w:div>
    <w:div w:id="1887256084">
      <w:marLeft w:val="0"/>
      <w:marRight w:val="0"/>
      <w:marTop w:val="0"/>
      <w:marBottom w:val="0"/>
      <w:divBdr>
        <w:top w:val="none" w:sz="0" w:space="0" w:color="auto"/>
        <w:left w:val="none" w:sz="0" w:space="0" w:color="auto"/>
        <w:bottom w:val="none" w:sz="0" w:space="0" w:color="auto"/>
        <w:right w:val="none" w:sz="0" w:space="0" w:color="auto"/>
      </w:divBdr>
    </w:div>
    <w:div w:id="1887256085">
      <w:marLeft w:val="0"/>
      <w:marRight w:val="0"/>
      <w:marTop w:val="0"/>
      <w:marBottom w:val="0"/>
      <w:divBdr>
        <w:top w:val="none" w:sz="0" w:space="0" w:color="auto"/>
        <w:left w:val="none" w:sz="0" w:space="0" w:color="auto"/>
        <w:bottom w:val="none" w:sz="0" w:space="0" w:color="auto"/>
        <w:right w:val="none" w:sz="0" w:space="0" w:color="auto"/>
      </w:divBdr>
    </w:div>
    <w:div w:id="1887256086">
      <w:marLeft w:val="0"/>
      <w:marRight w:val="0"/>
      <w:marTop w:val="0"/>
      <w:marBottom w:val="0"/>
      <w:divBdr>
        <w:top w:val="none" w:sz="0" w:space="0" w:color="auto"/>
        <w:left w:val="none" w:sz="0" w:space="0" w:color="auto"/>
        <w:bottom w:val="none" w:sz="0" w:space="0" w:color="auto"/>
        <w:right w:val="none" w:sz="0" w:space="0" w:color="auto"/>
      </w:divBdr>
    </w:div>
    <w:div w:id="1887256087">
      <w:marLeft w:val="0"/>
      <w:marRight w:val="0"/>
      <w:marTop w:val="0"/>
      <w:marBottom w:val="0"/>
      <w:divBdr>
        <w:top w:val="none" w:sz="0" w:space="0" w:color="auto"/>
        <w:left w:val="none" w:sz="0" w:space="0" w:color="auto"/>
        <w:bottom w:val="none" w:sz="0" w:space="0" w:color="auto"/>
        <w:right w:val="none" w:sz="0" w:space="0" w:color="auto"/>
      </w:divBdr>
    </w:div>
    <w:div w:id="1887256088">
      <w:marLeft w:val="0"/>
      <w:marRight w:val="0"/>
      <w:marTop w:val="0"/>
      <w:marBottom w:val="0"/>
      <w:divBdr>
        <w:top w:val="none" w:sz="0" w:space="0" w:color="auto"/>
        <w:left w:val="none" w:sz="0" w:space="0" w:color="auto"/>
        <w:bottom w:val="none" w:sz="0" w:space="0" w:color="auto"/>
        <w:right w:val="none" w:sz="0" w:space="0" w:color="auto"/>
      </w:divBdr>
    </w:div>
    <w:div w:id="1887256089">
      <w:marLeft w:val="0"/>
      <w:marRight w:val="0"/>
      <w:marTop w:val="0"/>
      <w:marBottom w:val="0"/>
      <w:divBdr>
        <w:top w:val="none" w:sz="0" w:space="0" w:color="auto"/>
        <w:left w:val="none" w:sz="0" w:space="0" w:color="auto"/>
        <w:bottom w:val="none" w:sz="0" w:space="0" w:color="auto"/>
        <w:right w:val="none" w:sz="0" w:space="0" w:color="auto"/>
      </w:divBdr>
    </w:div>
    <w:div w:id="1887256090">
      <w:marLeft w:val="0"/>
      <w:marRight w:val="0"/>
      <w:marTop w:val="0"/>
      <w:marBottom w:val="0"/>
      <w:divBdr>
        <w:top w:val="none" w:sz="0" w:space="0" w:color="auto"/>
        <w:left w:val="none" w:sz="0" w:space="0" w:color="auto"/>
        <w:bottom w:val="none" w:sz="0" w:space="0" w:color="auto"/>
        <w:right w:val="none" w:sz="0" w:space="0" w:color="auto"/>
      </w:divBdr>
    </w:div>
    <w:div w:id="1887256091">
      <w:marLeft w:val="0"/>
      <w:marRight w:val="0"/>
      <w:marTop w:val="0"/>
      <w:marBottom w:val="0"/>
      <w:divBdr>
        <w:top w:val="none" w:sz="0" w:space="0" w:color="auto"/>
        <w:left w:val="none" w:sz="0" w:space="0" w:color="auto"/>
        <w:bottom w:val="none" w:sz="0" w:space="0" w:color="auto"/>
        <w:right w:val="none" w:sz="0" w:space="0" w:color="auto"/>
      </w:divBdr>
    </w:div>
    <w:div w:id="1887256092">
      <w:marLeft w:val="0"/>
      <w:marRight w:val="0"/>
      <w:marTop w:val="0"/>
      <w:marBottom w:val="0"/>
      <w:divBdr>
        <w:top w:val="none" w:sz="0" w:space="0" w:color="auto"/>
        <w:left w:val="none" w:sz="0" w:space="0" w:color="auto"/>
        <w:bottom w:val="none" w:sz="0" w:space="0" w:color="auto"/>
        <w:right w:val="none" w:sz="0" w:space="0" w:color="auto"/>
      </w:divBdr>
    </w:div>
    <w:div w:id="1887256093">
      <w:marLeft w:val="0"/>
      <w:marRight w:val="0"/>
      <w:marTop w:val="0"/>
      <w:marBottom w:val="0"/>
      <w:divBdr>
        <w:top w:val="none" w:sz="0" w:space="0" w:color="auto"/>
        <w:left w:val="none" w:sz="0" w:space="0" w:color="auto"/>
        <w:bottom w:val="none" w:sz="0" w:space="0" w:color="auto"/>
        <w:right w:val="none" w:sz="0" w:space="0" w:color="auto"/>
      </w:divBdr>
    </w:div>
    <w:div w:id="1887256094">
      <w:marLeft w:val="0"/>
      <w:marRight w:val="0"/>
      <w:marTop w:val="0"/>
      <w:marBottom w:val="0"/>
      <w:divBdr>
        <w:top w:val="none" w:sz="0" w:space="0" w:color="auto"/>
        <w:left w:val="none" w:sz="0" w:space="0" w:color="auto"/>
        <w:bottom w:val="none" w:sz="0" w:space="0" w:color="auto"/>
        <w:right w:val="none" w:sz="0" w:space="0" w:color="auto"/>
      </w:divBdr>
    </w:div>
    <w:div w:id="1887256095">
      <w:marLeft w:val="0"/>
      <w:marRight w:val="0"/>
      <w:marTop w:val="0"/>
      <w:marBottom w:val="0"/>
      <w:divBdr>
        <w:top w:val="none" w:sz="0" w:space="0" w:color="auto"/>
        <w:left w:val="none" w:sz="0" w:space="0" w:color="auto"/>
        <w:bottom w:val="none" w:sz="0" w:space="0" w:color="auto"/>
        <w:right w:val="none" w:sz="0" w:space="0" w:color="auto"/>
      </w:divBdr>
    </w:div>
    <w:div w:id="1887256096">
      <w:marLeft w:val="0"/>
      <w:marRight w:val="0"/>
      <w:marTop w:val="0"/>
      <w:marBottom w:val="0"/>
      <w:divBdr>
        <w:top w:val="none" w:sz="0" w:space="0" w:color="auto"/>
        <w:left w:val="none" w:sz="0" w:space="0" w:color="auto"/>
        <w:bottom w:val="none" w:sz="0" w:space="0" w:color="auto"/>
        <w:right w:val="none" w:sz="0" w:space="0" w:color="auto"/>
      </w:divBdr>
    </w:div>
    <w:div w:id="1887256097">
      <w:marLeft w:val="0"/>
      <w:marRight w:val="0"/>
      <w:marTop w:val="0"/>
      <w:marBottom w:val="0"/>
      <w:divBdr>
        <w:top w:val="none" w:sz="0" w:space="0" w:color="auto"/>
        <w:left w:val="none" w:sz="0" w:space="0" w:color="auto"/>
        <w:bottom w:val="none" w:sz="0" w:space="0" w:color="auto"/>
        <w:right w:val="none" w:sz="0" w:space="0" w:color="auto"/>
      </w:divBdr>
    </w:div>
    <w:div w:id="1887256098">
      <w:marLeft w:val="0"/>
      <w:marRight w:val="0"/>
      <w:marTop w:val="0"/>
      <w:marBottom w:val="0"/>
      <w:divBdr>
        <w:top w:val="none" w:sz="0" w:space="0" w:color="auto"/>
        <w:left w:val="none" w:sz="0" w:space="0" w:color="auto"/>
        <w:bottom w:val="none" w:sz="0" w:space="0" w:color="auto"/>
        <w:right w:val="none" w:sz="0" w:space="0" w:color="auto"/>
      </w:divBdr>
    </w:div>
    <w:div w:id="1887256099">
      <w:marLeft w:val="0"/>
      <w:marRight w:val="0"/>
      <w:marTop w:val="0"/>
      <w:marBottom w:val="0"/>
      <w:divBdr>
        <w:top w:val="none" w:sz="0" w:space="0" w:color="auto"/>
        <w:left w:val="none" w:sz="0" w:space="0" w:color="auto"/>
        <w:bottom w:val="none" w:sz="0" w:space="0" w:color="auto"/>
        <w:right w:val="none" w:sz="0" w:space="0" w:color="auto"/>
      </w:divBdr>
    </w:div>
    <w:div w:id="1887256100">
      <w:marLeft w:val="0"/>
      <w:marRight w:val="0"/>
      <w:marTop w:val="0"/>
      <w:marBottom w:val="0"/>
      <w:divBdr>
        <w:top w:val="none" w:sz="0" w:space="0" w:color="auto"/>
        <w:left w:val="none" w:sz="0" w:space="0" w:color="auto"/>
        <w:bottom w:val="none" w:sz="0" w:space="0" w:color="auto"/>
        <w:right w:val="none" w:sz="0" w:space="0" w:color="auto"/>
      </w:divBdr>
    </w:div>
    <w:div w:id="1887256101">
      <w:marLeft w:val="0"/>
      <w:marRight w:val="0"/>
      <w:marTop w:val="0"/>
      <w:marBottom w:val="0"/>
      <w:divBdr>
        <w:top w:val="none" w:sz="0" w:space="0" w:color="auto"/>
        <w:left w:val="none" w:sz="0" w:space="0" w:color="auto"/>
        <w:bottom w:val="none" w:sz="0" w:space="0" w:color="auto"/>
        <w:right w:val="none" w:sz="0" w:space="0" w:color="auto"/>
      </w:divBdr>
    </w:div>
    <w:div w:id="1887256102">
      <w:marLeft w:val="0"/>
      <w:marRight w:val="0"/>
      <w:marTop w:val="0"/>
      <w:marBottom w:val="0"/>
      <w:divBdr>
        <w:top w:val="none" w:sz="0" w:space="0" w:color="auto"/>
        <w:left w:val="none" w:sz="0" w:space="0" w:color="auto"/>
        <w:bottom w:val="none" w:sz="0" w:space="0" w:color="auto"/>
        <w:right w:val="none" w:sz="0" w:space="0" w:color="auto"/>
      </w:divBdr>
    </w:div>
    <w:div w:id="1887256103">
      <w:marLeft w:val="0"/>
      <w:marRight w:val="0"/>
      <w:marTop w:val="0"/>
      <w:marBottom w:val="0"/>
      <w:divBdr>
        <w:top w:val="none" w:sz="0" w:space="0" w:color="auto"/>
        <w:left w:val="none" w:sz="0" w:space="0" w:color="auto"/>
        <w:bottom w:val="none" w:sz="0" w:space="0" w:color="auto"/>
        <w:right w:val="none" w:sz="0" w:space="0" w:color="auto"/>
      </w:divBdr>
    </w:div>
    <w:div w:id="1887256104">
      <w:marLeft w:val="0"/>
      <w:marRight w:val="0"/>
      <w:marTop w:val="0"/>
      <w:marBottom w:val="0"/>
      <w:divBdr>
        <w:top w:val="none" w:sz="0" w:space="0" w:color="auto"/>
        <w:left w:val="none" w:sz="0" w:space="0" w:color="auto"/>
        <w:bottom w:val="none" w:sz="0" w:space="0" w:color="auto"/>
        <w:right w:val="none" w:sz="0" w:space="0" w:color="auto"/>
      </w:divBdr>
    </w:div>
    <w:div w:id="1887256105">
      <w:marLeft w:val="0"/>
      <w:marRight w:val="0"/>
      <w:marTop w:val="0"/>
      <w:marBottom w:val="0"/>
      <w:divBdr>
        <w:top w:val="none" w:sz="0" w:space="0" w:color="auto"/>
        <w:left w:val="none" w:sz="0" w:space="0" w:color="auto"/>
        <w:bottom w:val="none" w:sz="0" w:space="0" w:color="auto"/>
        <w:right w:val="none" w:sz="0" w:space="0" w:color="auto"/>
      </w:divBdr>
    </w:div>
    <w:div w:id="1887256106">
      <w:marLeft w:val="0"/>
      <w:marRight w:val="0"/>
      <w:marTop w:val="0"/>
      <w:marBottom w:val="0"/>
      <w:divBdr>
        <w:top w:val="none" w:sz="0" w:space="0" w:color="auto"/>
        <w:left w:val="none" w:sz="0" w:space="0" w:color="auto"/>
        <w:bottom w:val="none" w:sz="0" w:space="0" w:color="auto"/>
        <w:right w:val="none" w:sz="0" w:space="0" w:color="auto"/>
      </w:divBdr>
    </w:div>
    <w:div w:id="1887256107">
      <w:marLeft w:val="0"/>
      <w:marRight w:val="0"/>
      <w:marTop w:val="0"/>
      <w:marBottom w:val="0"/>
      <w:divBdr>
        <w:top w:val="none" w:sz="0" w:space="0" w:color="auto"/>
        <w:left w:val="none" w:sz="0" w:space="0" w:color="auto"/>
        <w:bottom w:val="none" w:sz="0" w:space="0" w:color="auto"/>
        <w:right w:val="none" w:sz="0" w:space="0" w:color="auto"/>
      </w:divBdr>
    </w:div>
    <w:div w:id="1887256108">
      <w:marLeft w:val="0"/>
      <w:marRight w:val="0"/>
      <w:marTop w:val="0"/>
      <w:marBottom w:val="0"/>
      <w:divBdr>
        <w:top w:val="none" w:sz="0" w:space="0" w:color="auto"/>
        <w:left w:val="none" w:sz="0" w:space="0" w:color="auto"/>
        <w:bottom w:val="none" w:sz="0" w:space="0" w:color="auto"/>
        <w:right w:val="none" w:sz="0" w:space="0" w:color="auto"/>
      </w:divBdr>
    </w:div>
    <w:div w:id="1887256109">
      <w:marLeft w:val="0"/>
      <w:marRight w:val="0"/>
      <w:marTop w:val="0"/>
      <w:marBottom w:val="0"/>
      <w:divBdr>
        <w:top w:val="none" w:sz="0" w:space="0" w:color="auto"/>
        <w:left w:val="none" w:sz="0" w:space="0" w:color="auto"/>
        <w:bottom w:val="none" w:sz="0" w:space="0" w:color="auto"/>
        <w:right w:val="none" w:sz="0" w:space="0" w:color="auto"/>
      </w:divBdr>
    </w:div>
    <w:div w:id="1887256110">
      <w:marLeft w:val="0"/>
      <w:marRight w:val="0"/>
      <w:marTop w:val="0"/>
      <w:marBottom w:val="0"/>
      <w:divBdr>
        <w:top w:val="none" w:sz="0" w:space="0" w:color="auto"/>
        <w:left w:val="none" w:sz="0" w:space="0" w:color="auto"/>
        <w:bottom w:val="none" w:sz="0" w:space="0" w:color="auto"/>
        <w:right w:val="none" w:sz="0" w:space="0" w:color="auto"/>
      </w:divBdr>
    </w:div>
    <w:div w:id="1887256111">
      <w:marLeft w:val="0"/>
      <w:marRight w:val="0"/>
      <w:marTop w:val="0"/>
      <w:marBottom w:val="0"/>
      <w:divBdr>
        <w:top w:val="none" w:sz="0" w:space="0" w:color="auto"/>
        <w:left w:val="none" w:sz="0" w:space="0" w:color="auto"/>
        <w:bottom w:val="none" w:sz="0" w:space="0" w:color="auto"/>
        <w:right w:val="none" w:sz="0" w:space="0" w:color="auto"/>
      </w:divBdr>
    </w:div>
    <w:div w:id="1887256112">
      <w:marLeft w:val="0"/>
      <w:marRight w:val="0"/>
      <w:marTop w:val="0"/>
      <w:marBottom w:val="0"/>
      <w:divBdr>
        <w:top w:val="none" w:sz="0" w:space="0" w:color="auto"/>
        <w:left w:val="none" w:sz="0" w:space="0" w:color="auto"/>
        <w:bottom w:val="none" w:sz="0" w:space="0" w:color="auto"/>
        <w:right w:val="none" w:sz="0" w:space="0" w:color="auto"/>
      </w:divBdr>
    </w:div>
    <w:div w:id="1887256114">
      <w:marLeft w:val="0"/>
      <w:marRight w:val="0"/>
      <w:marTop w:val="0"/>
      <w:marBottom w:val="0"/>
      <w:divBdr>
        <w:top w:val="none" w:sz="0" w:space="0" w:color="auto"/>
        <w:left w:val="none" w:sz="0" w:space="0" w:color="auto"/>
        <w:bottom w:val="none" w:sz="0" w:space="0" w:color="auto"/>
        <w:right w:val="none" w:sz="0" w:space="0" w:color="auto"/>
      </w:divBdr>
    </w:div>
    <w:div w:id="1887256115">
      <w:marLeft w:val="0"/>
      <w:marRight w:val="0"/>
      <w:marTop w:val="0"/>
      <w:marBottom w:val="0"/>
      <w:divBdr>
        <w:top w:val="none" w:sz="0" w:space="0" w:color="auto"/>
        <w:left w:val="none" w:sz="0" w:space="0" w:color="auto"/>
        <w:bottom w:val="none" w:sz="0" w:space="0" w:color="auto"/>
        <w:right w:val="none" w:sz="0" w:space="0" w:color="auto"/>
      </w:divBdr>
    </w:div>
    <w:div w:id="1887256116">
      <w:marLeft w:val="0"/>
      <w:marRight w:val="0"/>
      <w:marTop w:val="0"/>
      <w:marBottom w:val="0"/>
      <w:divBdr>
        <w:top w:val="none" w:sz="0" w:space="0" w:color="auto"/>
        <w:left w:val="none" w:sz="0" w:space="0" w:color="auto"/>
        <w:bottom w:val="none" w:sz="0" w:space="0" w:color="auto"/>
        <w:right w:val="none" w:sz="0" w:space="0" w:color="auto"/>
      </w:divBdr>
    </w:div>
    <w:div w:id="1887256117">
      <w:marLeft w:val="0"/>
      <w:marRight w:val="0"/>
      <w:marTop w:val="0"/>
      <w:marBottom w:val="0"/>
      <w:divBdr>
        <w:top w:val="none" w:sz="0" w:space="0" w:color="auto"/>
        <w:left w:val="none" w:sz="0" w:space="0" w:color="auto"/>
        <w:bottom w:val="none" w:sz="0" w:space="0" w:color="auto"/>
        <w:right w:val="none" w:sz="0" w:space="0" w:color="auto"/>
      </w:divBdr>
    </w:div>
    <w:div w:id="1887256118">
      <w:marLeft w:val="0"/>
      <w:marRight w:val="0"/>
      <w:marTop w:val="0"/>
      <w:marBottom w:val="0"/>
      <w:divBdr>
        <w:top w:val="none" w:sz="0" w:space="0" w:color="auto"/>
        <w:left w:val="none" w:sz="0" w:space="0" w:color="auto"/>
        <w:bottom w:val="none" w:sz="0" w:space="0" w:color="auto"/>
        <w:right w:val="none" w:sz="0" w:space="0" w:color="auto"/>
      </w:divBdr>
    </w:div>
    <w:div w:id="1887256119">
      <w:marLeft w:val="0"/>
      <w:marRight w:val="0"/>
      <w:marTop w:val="0"/>
      <w:marBottom w:val="0"/>
      <w:divBdr>
        <w:top w:val="none" w:sz="0" w:space="0" w:color="auto"/>
        <w:left w:val="none" w:sz="0" w:space="0" w:color="auto"/>
        <w:bottom w:val="none" w:sz="0" w:space="0" w:color="auto"/>
        <w:right w:val="none" w:sz="0" w:space="0" w:color="auto"/>
      </w:divBdr>
    </w:div>
    <w:div w:id="1887256120">
      <w:marLeft w:val="0"/>
      <w:marRight w:val="0"/>
      <w:marTop w:val="0"/>
      <w:marBottom w:val="0"/>
      <w:divBdr>
        <w:top w:val="none" w:sz="0" w:space="0" w:color="auto"/>
        <w:left w:val="none" w:sz="0" w:space="0" w:color="auto"/>
        <w:bottom w:val="none" w:sz="0" w:space="0" w:color="auto"/>
        <w:right w:val="none" w:sz="0" w:space="0" w:color="auto"/>
      </w:divBdr>
    </w:div>
    <w:div w:id="1887256121">
      <w:marLeft w:val="0"/>
      <w:marRight w:val="0"/>
      <w:marTop w:val="0"/>
      <w:marBottom w:val="0"/>
      <w:divBdr>
        <w:top w:val="none" w:sz="0" w:space="0" w:color="auto"/>
        <w:left w:val="none" w:sz="0" w:space="0" w:color="auto"/>
        <w:bottom w:val="none" w:sz="0" w:space="0" w:color="auto"/>
        <w:right w:val="none" w:sz="0" w:space="0" w:color="auto"/>
      </w:divBdr>
    </w:div>
    <w:div w:id="1887256122">
      <w:marLeft w:val="0"/>
      <w:marRight w:val="0"/>
      <w:marTop w:val="0"/>
      <w:marBottom w:val="0"/>
      <w:divBdr>
        <w:top w:val="none" w:sz="0" w:space="0" w:color="auto"/>
        <w:left w:val="none" w:sz="0" w:space="0" w:color="auto"/>
        <w:bottom w:val="none" w:sz="0" w:space="0" w:color="auto"/>
        <w:right w:val="none" w:sz="0" w:space="0" w:color="auto"/>
      </w:divBdr>
    </w:div>
    <w:div w:id="1887256123">
      <w:marLeft w:val="0"/>
      <w:marRight w:val="0"/>
      <w:marTop w:val="0"/>
      <w:marBottom w:val="0"/>
      <w:divBdr>
        <w:top w:val="none" w:sz="0" w:space="0" w:color="auto"/>
        <w:left w:val="none" w:sz="0" w:space="0" w:color="auto"/>
        <w:bottom w:val="none" w:sz="0" w:space="0" w:color="auto"/>
        <w:right w:val="none" w:sz="0" w:space="0" w:color="auto"/>
      </w:divBdr>
    </w:div>
    <w:div w:id="1887256124">
      <w:marLeft w:val="0"/>
      <w:marRight w:val="0"/>
      <w:marTop w:val="0"/>
      <w:marBottom w:val="0"/>
      <w:divBdr>
        <w:top w:val="none" w:sz="0" w:space="0" w:color="auto"/>
        <w:left w:val="none" w:sz="0" w:space="0" w:color="auto"/>
        <w:bottom w:val="none" w:sz="0" w:space="0" w:color="auto"/>
        <w:right w:val="none" w:sz="0" w:space="0" w:color="auto"/>
      </w:divBdr>
    </w:div>
    <w:div w:id="1887256125">
      <w:marLeft w:val="0"/>
      <w:marRight w:val="0"/>
      <w:marTop w:val="0"/>
      <w:marBottom w:val="0"/>
      <w:divBdr>
        <w:top w:val="none" w:sz="0" w:space="0" w:color="auto"/>
        <w:left w:val="none" w:sz="0" w:space="0" w:color="auto"/>
        <w:bottom w:val="none" w:sz="0" w:space="0" w:color="auto"/>
        <w:right w:val="none" w:sz="0" w:space="0" w:color="auto"/>
      </w:divBdr>
    </w:div>
    <w:div w:id="1887256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B118A6B629FCA856E1A27402C3F8233886C26F6388B760B0D69BACBh2I" TargetMode="Externa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hyperlink" Target="consultantplus://offline/main?base=LAW;n=97924;fld=134;dst=100088"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B738B15FA10B29BF3A3F6DA8AD710BB450108213D12ED6003EBC6B59F00F9E147068A088LEIEL" TargetMode="External"/><Relationship Id="rId34" Type="http://schemas.openxmlformats.org/officeDocument/2006/relationships/fontTable" Target="fontTable.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footer" Target="footer1.xm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2AD52C8AA9680871242E1CADA20B001AE09FC3C2B31B1273425DA4h47F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5F33AC493B3AB1A1ACF3217ECDE43EE67879013E875A6903B02E9468CBN1Y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565496BA5F81D8F9DADBAE6E440AF70E615F9C0207E7121B7DFDD7p4FBI" TargetMode="External"/><Relationship Id="rId3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footnotes" Target="footnotes.xml"/><Relationship Id="rId15" Type="http://schemas.openxmlformats.org/officeDocument/2006/relationships/hyperlink" Target="consultantplus://offline/ref=17BFE5A3C1B66F5A327654A76BB034B07D7403A5124A23551593B7FD752F7A14C89F0C227260405Ci8M" TargetMode="External"/><Relationship Id="rId23" Type="http://schemas.openxmlformats.org/officeDocument/2006/relationships/footer" Target="footer2.xml"/><Relationship Id="rId28" Type="http://schemas.openxmlformats.org/officeDocument/2006/relationships/hyperlink" Target="consultantplus://offline/main?base=LAW;n=117057;fld=134;dst=100267" TargetMode="External"/><Relationship Id="rId10" Type="http://schemas.openxmlformats.org/officeDocument/2006/relationships/hyperlink" Target="consultantplus://offline/ref=AA7B118A6B629FCA856E1A27402C3F8233886127F7388B760B0D69BACBh2I" TargetMode="External"/><Relationship Id="rId19" Type="http://schemas.openxmlformats.org/officeDocument/2006/relationships/hyperlink" Target="http://integral.ru/download/literatur/2.1.6.1032-01.pdf" TargetMode="External"/><Relationship Id="rId3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4" Type="http://schemas.openxmlformats.org/officeDocument/2006/relationships/webSettings" Target="webSettings.xml"/><Relationship Id="rId9" Type="http://schemas.openxmlformats.org/officeDocument/2006/relationships/hyperlink" Target="consultantplus://offline/ref=AA7B118A6B629FCA856E1A27402C3F8233886023F6388B760B0D69BACBh2I" TargetMode="External"/><Relationship Id="rId14" Type="http://schemas.openxmlformats.org/officeDocument/2006/relationships/hyperlink" Target="consultantplus://offline/ref=17BFE5A3C1B66F5A327654A76BB034B07D7706A812467E5F1DCABBFF72202503CFD60023726041CA54i5M" TargetMode="External"/><Relationship Id="rId22" Type="http://schemas.openxmlformats.org/officeDocument/2006/relationships/header" Target="header2.xml"/><Relationship Id="rId27" Type="http://schemas.openxmlformats.org/officeDocument/2006/relationships/hyperlink" Target="consultantplus://offline/main?base=LAW;n=117338;fld=134;dst=85" TargetMode="External"/><Relationship Id="rId3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141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203-1</dc:creator>
  <cp:keywords/>
  <dc:description/>
  <cp:lastModifiedBy>User</cp:lastModifiedBy>
  <cp:revision>6</cp:revision>
  <cp:lastPrinted>2018-09-12T01:47:00Z</cp:lastPrinted>
  <dcterms:created xsi:type="dcterms:W3CDTF">2018-07-18T02:54:00Z</dcterms:created>
  <dcterms:modified xsi:type="dcterms:W3CDTF">2018-09-12T04:47:00Z</dcterms:modified>
</cp:coreProperties>
</file>